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9CA" w:rsidRDefault="009349CA" w:rsidP="009349CA">
      <w:pPr>
        <w:pStyle w:val="Heading3"/>
      </w:pPr>
      <w:r>
        <w:t>Project 4: Processes in Establishing Slum Educational Centers (Simplified Version)</w:t>
      </w:r>
    </w:p>
    <w:p w:rsidR="009349CA" w:rsidRPr="00FA5164" w:rsidRDefault="009349CA" w:rsidP="009349CA">
      <w:pPr>
        <w:pStyle w:val="Heading3"/>
        <w:rPr>
          <w:i w:val="0"/>
          <w:color w:val="2D3B45"/>
        </w:rPr>
      </w:pPr>
    </w:p>
    <w:p w:rsidR="009349CA" w:rsidRDefault="009349CA" w:rsidP="009349CA">
      <w:pPr>
        <w:spacing w:before="280" w:after="300"/>
        <w:rPr>
          <w:color w:val="2D3B45"/>
        </w:rPr>
      </w:pPr>
      <w:r>
        <w:rPr>
          <w:color w:val="2D3B45"/>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 and organizational  (sociocultural) factors. Our limited ethnography (Project 3) will be the product of a questioning process, informed by experience in the field (practicum) and knowledge of issues (course-related reading and video-viewing). Through the practicum, you will have learned to observe and ask questions as a means of serving with certain contextual understandings. Now, during the ethnographic research phase, you will use a more explicit set of questions as an idea base from which to comprehend various educational processes in two different types of schools.</w:t>
      </w:r>
    </w:p>
    <w:p w:rsidR="009349CA" w:rsidRPr="00FA5164" w:rsidRDefault="009349CA" w:rsidP="009349CA">
      <w:pPr>
        <w:spacing w:before="280" w:after="300"/>
        <w:rPr>
          <w:b/>
          <w:i/>
          <w:color w:val="2D3B45"/>
        </w:rPr>
      </w:pPr>
      <w:r w:rsidRPr="00FA5164">
        <w:rPr>
          <w:b/>
          <w:i/>
          <w:color w:val="2D3B45"/>
        </w:rPr>
        <w:t>Procedure</w:t>
      </w:r>
    </w:p>
    <w:p w:rsidR="009349CA" w:rsidRDefault="009349CA" w:rsidP="009349CA">
      <w:pPr>
        <w:spacing w:before="280" w:after="300"/>
        <w:rPr>
          <w:color w:val="2D3B45"/>
        </w:rPr>
      </w:pPr>
      <w:r>
        <w:rPr>
          <w:color w:val="2D3B45"/>
        </w:rPr>
        <w:t xml:space="preserve">1.   Identify two (2) schools serving slum-resident children or adolescents—one </w:t>
      </w:r>
      <w:r w:rsidRPr="00FA5164">
        <w:rPr>
          <w:b/>
          <w:color w:val="2D3B45"/>
        </w:rPr>
        <w:t>private</w:t>
      </w:r>
      <w:r>
        <w:rPr>
          <w:color w:val="2D3B45"/>
        </w:rPr>
        <w:t xml:space="preserve"> and the other </w:t>
      </w:r>
      <w:r w:rsidRPr="00FA5164">
        <w:rPr>
          <w:b/>
          <w:color w:val="2D3B45"/>
        </w:rPr>
        <w:t>public</w:t>
      </w:r>
      <w:r>
        <w:rPr>
          <w:color w:val="2D3B45"/>
        </w:rPr>
        <w:t>.  The following will be based on your ethnography in your practicum school.  But in the process you might seek comparisons form people with the other school.</w:t>
      </w:r>
    </w:p>
    <w:p w:rsidR="009349CA" w:rsidRDefault="009349CA" w:rsidP="009349CA">
      <w:pPr>
        <w:spacing w:before="280" w:after="300"/>
        <w:rPr>
          <w:color w:val="2D3B45"/>
        </w:rPr>
      </w:pPr>
      <w:r>
        <w:rPr>
          <w:color w:val="2D3B45"/>
        </w:rPr>
        <w:t xml:space="preserve">2.   Conduct a series of broad, “big picture” observations on 8 dimensions of organizational life (below). Take detailed notes. Convert these notes into a rich </w:t>
      </w:r>
      <w:r w:rsidRPr="00FA5164">
        <w:rPr>
          <w:b/>
          <w:color w:val="2D3B45"/>
        </w:rPr>
        <w:t>description</w:t>
      </w:r>
      <w:r>
        <w:rPr>
          <w:color w:val="2D3B45"/>
        </w:rPr>
        <w:t xml:space="preserve"> (approx. 3 pages for each school). </w:t>
      </w:r>
    </w:p>
    <w:p w:rsidR="009349CA" w:rsidRDefault="009349CA" w:rsidP="009349CA">
      <w:pPr>
        <w:spacing w:before="280" w:after="300"/>
        <w:ind w:left="720"/>
        <w:rPr>
          <w:color w:val="2D3B45"/>
        </w:rPr>
      </w:pPr>
      <w:r>
        <w:rPr>
          <w:color w:val="2D3B45"/>
        </w:rPr>
        <w:t xml:space="preserve">§ </w:t>
      </w:r>
      <w:r w:rsidRPr="00FA5164">
        <w:rPr>
          <w:i/>
          <w:color w:val="2D3B45"/>
        </w:rPr>
        <w:t>Space:</w:t>
      </w:r>
      <w:r>
        <w:rPr>
          <w:color w:val="2D3B45"/>
        </w:rPr>
        <w:t xml:space="preserve"> the physical plant</w:t>
      </w:r>
    </w:p>
    <w:p w:rsidR="009349CA" w:rsidRDefault="009349CA" w:rsidP="009349CA">
      <w:pPr>
        <w:spacing w:before="280" w:after="300"/>
        <w:ind w:left="720"/>
        <w:rPr>
          <w:color w:val="2D3B45"/>
        </w:rPr>
      </w:pPr>
      <w:r>
        <w:rPr>
          <w:color w:val="2D3B45"/>
        </w:rPr>
        <w:t xml:space="preserve">§ </w:t>
      </w:r>
      <w:r w:rsidRPr="00FA5164">
        <w:rPr>
          <w:i/>
          <w:color w:val="2D3B45"/>
        </w:rPr>
        <w:t>Actors:</w:t>
      </w:r>
      <w:r>
        <w:rPr>
          <w:color w:val="2D3B45"/>
        </w:rPr>
        <w:t xml:space="preserve"> the people involved as learners, teachers, administrators, parents, volunteers, etc.</w:t>
      </w:r>
    </w:p>
    <w:p w:rsidR="009349CA" w:rsidRDefault="009349CA" w:rsidP="009349CA">
      <w:pPr>
        <w:spacing w:before="280" w:after="300"/>
        <w:ind w:left="720"/>
        <w:rPr>
          <w:color w:val="2D3B45"/>
        </w:rPr>
      </w:pPr>
      <w:r>
        <w:rPr>
          <w:color w:val="2D3B45"/>
        </w:rPr>
        <w:t xml:space="preserve">§ </w:t>
      </w:r>
      <w:r w:rsidRPr="00FA5164">
        <w:rPr>
          <w:i/>
          <w:color w:val="2D3B45"/>
        </w:rPr>
        <w:t xml:space="preserve">Activities: </w:t>
      </w:r>
      <w:r>
        <w:rPr>
          <w:color w:val="2D3B45"/>
        </w:rPr>
        <w:t>the typical set of related acts that school actors do</w:t>
      </w:r>
    </w:p>
    <w:p w:rsidR="009349CA" w:rsidRDefault="009349CA" w:rsidP="009349CA">
      <w:pPr>
        <w:spacing w:before="280" w:after="300"/>
        <w:ind w:left="720"/>
        <w:rPr>
          <w:color w:val="2D3B45"/>
        </w:rPr>
      </w:pPr>
      <w:r>
        <w:rPr>
          <w:color w:val="2D3B45"/>
        </w:rPr>
        <w:t xml:space="preserve">§ </w:t>
      </w:r>
      <w:r w:rsidRPr="00FA5164">
        <w:rPr>
          <w:i/>
          <w:color w:val="2D3B45"/>
        </w:rPr>
        <w:t>Objects:</w:t>
      </w:r>
      <w:r>
        <w:rPr>
          <w:color w:val="2D3B45"/>
        </w:rPr>
        <w:t xml:space="preserve"> the physical things which are present in the setting for educational purposes</w:t>
      </w:r>
    </w:p>
    <w:p w:rsidR="009349CA" w:rsidRDefault="009349CA" w:rsidP="009349CA">
      <w:pPr>
        <w:spacing w:before="280" w:after="300"/>
        <w:ind w:left="720"/>
        <w:rPr>
          <w:color w:val="2D3B45"/>
        </w:rPr>
      </w:pPr>
      <w:r>
        <w:rPr>
          <w:color w:val="2D3B45"/>
        </w:rPr>
        <w:t xml:space="preserve">§ </w:t>
      </w:r>
      <w:r w:rsidRPr="00FA5164">
        <w:rPr>
          <w:i/>
          <w:color w:val="2D3B45"/>
        </w:rPr>
        <w:t>Acts:</w:t>
      </w:r>
      <w:r>
        <w:rPr>
          <w:color w:val="2D3B45"/>
        </w:rPr>
        <w:t xml:space="preserve"> single acts that people do that have special meaning</w:t>
      </w:r>
    </w:p>
    <w:p w:rsidR="009349CA" w:rsidRDefault="009349CA" w:rsidP="009349CA">
      <w:pPr>
        <w:spacing w:before="280" w:after="300"/>
        <w:ind w:left="720"/>
        <w:rPr>
          <w:color w:val="2D3B45"/>
        </w:rPr>
      </w:pPr>
      <w:r>
        <w:rPr>
          <w:color w:val="2D3B45"/>
        </w:rPr>
        <w:t xml:space="preserve">§ </w:t>
      </w:r>
      <w:r w:rsidRPr="00FA5164">
        <w:rPr>
          <w:i/>
          <w:color w:val="2D3B45"/>
        </w:rPr>
        <w:t xml:space="preserve">Events: </w:t>
      </w:r>
      <w:r>
        <w:rPr>
          <w:color w:val="2D3B45"/>
        </w:rPr>
        <w:t>a set of related activities that people carry out (e.g. a “lesson”)</w:t>
      </w:r>
    </w:p>
    <w:p w:rsidR="009349CA" w:rsidRDefault="009349CA" w:rsidP="009349CA">
      <w:pPr>
        <w:spacing w:before="280" w:after="300"/>
        <w:ind w:left="720"/>
        <w:rPr>
          <w:color w:val="2D3B45"/>
        </w:rPr>
      </w:pPr>
      <w:r>
        <w:rPr>
          <w:color w:val="2D3B45"/>
        </w:rPr>
        <w:t xml:space="preserve">§ </w:t>
      </w:r>
      <w:r w:rsidRPr="00FA5164">
        <w:rPr>
          <w:i/>
          <w:color w:val="2D3B45"/>
        </w:rPr>
        <w:t>Goals:</w:t>
      </w:r>
      <w:r>
        <w:rPr>
          <w:color w:val="2D3B45"/>
        </w:rPr>
        <w:t xml:space="preserve"> the main things people are trying to accomplish</w:t>
      </w:r>
    </w:p>
    <w:p w:rsidR="009349CA" w:rsidRDefault="009349CA" w:rsidP="009349CA">
      <w:pPr>
        <w:spacing w:before="280" w:after="300"/>
        <w:ind w:left="720"/>
        <w:rPr>
          <w:color w:val="2D3B45"/>
        </w:rPr>
      </w:pPr>
      <w:r>
        <w:rPr>
          <w:color w:val="2D3B45"/>
        </w:rPr>
        <w:t xml:space="preserve">§ </w:t>
      </w:r>
      <w:r w:rsidRPr="00FA5164">
        <w:rPr>
          <w:i/>
          <w:color w:val="2D3B45"/>
        </w:rPr>
        <w:t>Feeling:</w:t>
      </w:r>
      <w:r>
        <w:rPr>
          <w:color w:val="2D3B45"/>
        </w:rPr>
        <w:t xml:space="preserve"> the emotions that are felt and expressed by actors </w:t>
      </w:r>
    </w:p>
    <w:p w:rsidR="009349CA" w:rsidRDefault="009349CA" w:rsidP="009349CA">
      <w:pPr>
        <w:spacing w:before="280" w:after="300"/>
        <w:rPr>
          <w:color w:val="2D3B45"/>
        </w:rPr>
      </w:pPr>
      <w:r>
        <w:rPr>
          <w:color w:val="2D3B45"/>
        </w:rPr>
        <w:t xml:space="preserve">3.   Conduct semi-formal interviews with </w:t>
      </w:r>
      <w:r w:rsidRPr="00FA5164">
        <w:rPr>
          <w:b/>
          <w:color w:val="2D3B45"/>
        </w:rPr>
        <w:t>school leaders</w:t>
      </w:r>
      <w:r>
        <w:rPr>
          <w:color w:val="2D3B45"/>
        </w:rPr>
        <w:t xml:space="preserve"> and either </w:t>
      </w:r>
      <w:r w:rsidRPr="00FA5164">
        <w:rPr>
          <w:b/>
          <w:color w:val="2D3B45"/>
        </w:rPr>
        <w:t>teachers or parents</w:t>
      </w:r>
      <w:r>
        <w:rPr>
          <w:color w:val="2D3B45"/>
        </w:rPr>
        <w:t>.</w:t>
      </w:r>
    </w:p>
    <w:p w:rsidR="009349CA" w:rsidRPr="00FA5164" w:rsidRDefault="009349CA" w:rsidP="009349CA">
      <w:pPr>
        <w:spacing w:before="280" w:after="300"/>
        <w:rPr>
          <w:i/>
          <w:color w:val="2D3B45"/>
        </w:rPr>
      </w:pPr>
      <w:r w:rsidRPr="00FA5164">
        <w:rPr>
          <w:i/>
          <w:color w:val="2D3B45"/>
        </w:rPr>
        <w:lastRenderedPageBreak/>
        <w:t>School leaders</w:t>
      </w:r>
    </w:p>
    <w:p w:rsidR="009349CA" w:rsidRDefault="009349CA" w:rsidP="009349CA">
      <w:pPr>
        <w:spacing w:before="280" w:after="300"/>
        <w:rPr>
          <w:color w:val="2D3B45"/>
        </w:rPr>
      </w:pPr>
      <w:r>
        <w:rPr>
          <w:color w:val="2D3B45"/>
        </w:rPr>
        <w:t xml:space="preserve">§ Collect information related to the following questions: (1) When and how was the school founded? [Probe for the steps taken to develop an educational center—from original vision to actual student enrollment. What were the political, financial, and human resource (finding competent leaders and teachers) obstacles?] (2) How did they overcome the many forces that discourage schooling among slum children (see readings)? (3) Is their </w:t>
      </w:r>
      <w:r w:rsidRPr="00FA5164">
        <w:rPr>
          <w:i/>
          <w:color w:val="2D3B45"/>
        </w:rPr>
        <w:t>primary</w:t>
      </w:r>
      <w:r>
        <w:rPr>
          <w:color w:val="2D3B45"/>
        </w:rPr>
        <w:t xml:space="preserve"> goal to improve school attendance (increase # of learners) or to improve school quality? What strategies do they have in place to make progress in either area? In particular, what indicators do they use to track improvements in school quality? </w:t>
      </w:r>
    </w:p>
    <w:p w:rsidR="009349CA" w:rsidRPr="00FA5164" w:rsidRDefault="009349CA" w:rsidP="009349CA">
      <w:pPr>
        <w:spacing w:before="280" w:after="300"/>
        <w:rPr>
          <w:i/>
          <w:color w:val="2D3B45"/>
        </w:rPr>
      </w:pPr>
      <w:r w:rsidRPr="00FA5164">
        <w:rPr>
          <w:i/>
          <w:color w:val="2D3B45"/>
        </w:rPr>
        <w:t>Teachers or parents</w:t>
      </w:r>
    </w:p>
    <w:p w:rsidR="009349CA" w:rsidRPr="00FA5164" w:rsidRDefault="009349CA" w:rsidP="009349CA">
      <w:pPr>
        <w:spacing w:before="280" w:after="300"/>
        <w:rPr>
          <w:i/>
          <w:color w:val="2D3B45"/>
        </w:rPr>
      </w:pPr>
      <w:r>
        <w:rPr>
          <w:color w:val="2D3B45"/>
        </w:rPr>
        <w:t xml:space="preserve">§ Arrange interviews with at least 2 teachers or parents from each school. (1) Ask teachers/parents at the </w:t>
      </w:r>
      <w:r>
        <w:rPr>
          <w:color w:val="2D3B45"/>
          <w:u w:val="single"/>
        </w:rPr>
        <w:t>private school</w:t>
      </w:r>
      <w:r>
        <w:rPr>
          <w:color w:val="2D3B45"/>
        </w:rPr>
        <w:t xml:space="preserve">: </w:t>
      </w:r>
      <w:r w:rsidRPr="00FA5164">
        <w:rPr>
          <w:i/>
          <w:color w:val="2D3B45"/>
        </w:rPr>
        <w:t xml:space="preserve">Why are parents willing to make a considerable financial sacrifice (i.e. pay fees) when “free” public schools are available? </w:t>
      </w:r>
      <w:r>
        <w:rPr>
          <w:color w:val="2D3B45"/>
        </w:rPr>
        <w:t xml:space="preserve">(2) Ask teachers/parents at the </w:t>
      </w:r>
      <w:r>
        <w:rPr>
          <w:color w:val="2D3B45"/>
          <w:u w:val="single"/>
        </w:rPr>
        <w:t>public school</w:t>
      </w:r>
      <w:r>
        <w:rPr>
          <w:color w:val="2D3B45"/>
        </w:rPr>
        <w:t xml:space="preserve">: </w:t>
      </w:r>
      <w:r w:rsidRPr="00FA5164">
        <w:rPr>
          <w:i/>
          <w:color w:val="2D3B45"/>
        </w:rPr>
        <w:t>What are the main reasons children enroll in public schools rather than private schools?</w:t>
      </w:r>
      <w:r>
        <w:rPr>
          <w:color w:val="2D3B45"/>
        </w:rPr>
        <w:t xml:space="preserve"> </w:t>
      </w:r>
    </w:p>
    <w:p w:rsidR="009349CA" w:rsidRDefault="009349CA" w:rsidP="009349CA">
      <w:pPr>
        <w:spacing w:before="280" w:after="300"/>
        <w:rPr>
          <w:color w:val="2D3B45"/>
        </w:rPr>
      </w:pPr>
      <w:r>
        <w:rPr>
          <w:color w:val="2D3B45"/>
        </w:rPr>
        <w:t xml:space="preserve">4.   </w:t>
      </w:r>
      <w:r w:rsidRPr="00FA5164">
        <w:rPr>
          <w:b/>
          <w:color w:val="2D3B45"/>
        </w:rPr>
        <w:t>Analyze</w:t>
      </w:r>
      <w:r>
        <w:rPr>
          <w:color w:val="2D3B45"/>
        </w:rPr>
        <w:t xml:space="preserve"> the observational and interview data for the key factors—individual, family, cultural, community, and school—that 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Pr="00FA5164">
        <w:rPr>
          <w:i/>
          <w:color w:val="2D3B45"/>
        </w:rPr>
        <w:t>not</w:t>
      </w:r>
      <w:r>
        <w:rPr>
          <w:color w:val="2D3B45"/>
        </w:rPr>
        <w:t xml:space="preserve"> to attend school. </w:t>
      </w:r>
    </w:p>
    <w:p w:rsidR="009349CA" w:rsidRDefault="009349CA" w:rsidP="009349CA">
      <w:pPr>
        <w:spacing w:before="280" w:after="300"/>
        <w:rPr>
          <w:color w:val="2D3B45"/>
        </w:rPr>
      </w:pPr>
      <w:r>
        <w:rPr>
          <w:color w:val="2D3B45"/>
        </w:rPr>
        <w:t xml:space="preserve">5.   Write a 7-8 page, single spaced report of your observational and interview data. Organize the report into three sections: (a) </w:t>
      </w:r>
      <w:r w:rsidRPr="00FA5164">
        <w:rPr>
          <w:b/>
          <w:color w:val="2D3B45"/>
        </w:rPr>
        <w:t>Introduction</w:t>
      </w:r>
      <w:r>
        <w:rPr>
          <w:color w:val="2D3B45"/>
        </w:rPr>
        <w:t xml:space="preserve">: overview of slum community and research methods used to collect data. (b) </w:t>
      </w:r>
      <w:r w:rsidRPr="00FA5164">
        <w:rPr>
          <w:b/>
          <w:color w:val="2D3B45"/>
        </w:rPr>
        <w:t>Description</w:t>
      </w:r>
      <w:r>
        <w:rPr>
          <w:color w:val="2D3B45"/>
        </w:rPr>
        <w:t xml:space="preserve"> of the 8 dimensions of organizational life for each school. (c) </w:t>
      </w:r>
      <w:r w:rsidRPr="00FA5164">
        <w:rPr>
          <w:b/>
          <w:color w:val="2D3B45"/>
        </w:rPr>
        <w:t>Analysis</w:t>
      </w:r>
      <w:r>
        <w:rPr>
          <w:color w:val="2D3B45"/>
        </w:rPr>
        <w:t xml:space="preserve"> of the factors that facilitate and/or impede the access of urban poor kids to a quality education, and what could be done in order for a high-quality education to be broadly available to them. Give the report a title. Include sub-heads and page #s. Spell- and grammar-check prior to submission. </w:t>
      </w:r>
    </w:p>
    <w:p w:rsidR="009349CA" w:rsidRPr="00837917" w:rsidRDefault="009349CA" w:rsidP="009349CA">
      <w:pPr>
        <w:spacing w:before="280" w:after="300"/>
        <w:rPr>
          <w:color w:val="2D3B45"/>
        </w:rPr>
      </w:pPr>
      <w:r>
        <w:rPr>
          <w:color w:val="2D3B45"/>
        </w:rPr>
        <w:t>6. [Required step] Present a copy of the report to the lead administrator.  Ask them to correct any inaccurate data and suggest any revisions (additions, deletions) that would strengthen the report. Schedule a meeting to review the recommendations and to discuss related issues. Revise the report based on this feedback.</w:t>
      </w:r>
    </w:p>
    <w:p w:rsidR="009349CA" w:rsidRPr="00FA5164" w:rsidRDefault="009349CA" w:rsidP="009349CA">
      <w:pPr>
        <w:spacing w:before="280" w:after="300"/>
        <w:rPr>
          <w:i/>
          <w:color w:val="2D3B45"/>
        </w:rPr>
      </w:pPr>
      <w:r w:rsidRPr="00FA5164">
        <w:rPr>
          <w:i/>
          <w:color w:val="2D3B45"/>
        </w:rPr>
        <w:t>Factors affecting the relative efficiency of public and private schools</w:t>
      </w:r>
    </w:p>
    <w:tbl>
      <w:tblPr>
        <w:tblW w:w="73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875"/>
        <w:gridCol w:w="1715"/>
        <w:gridCol w:w="1715"/>
      </w:tblGrid>
      <w:tr w:rsidR="009349CA" w:rsidRPr="00582A13" w:rsidTr="000864FD">
        <w:trPr>
          <w:trHeight w:val="461"/>
        </w:trPr>
        <w:tc>
          <w:tcPr>
            <w:tcW w:w="3875" w:type="dxa"/>
            <w:tcMar>
              <w:top w:w="100" w:type="dxa"/>
              <w:left w:w="100" w:type="dxa"/>
              <w:bottom w:w="100" w:type="dxa"/>
              <w:right w:w="100" w:type="dxa"/>
            </w:tcMar>
          </w:tcPr>
          <w:p w:rsidR="009349CA" w:rsidRPr="00582A13" w:rsidRDefault="009349CA" w:rsidP="000864FD">
            <w:pPr>
              <w:ind w:left="288"/>
              <w:jc w:val="center"/>
              <w:rPr>
                <w:b/>
                <w:color w:val="2D3B45"/>
              </w:rPr>
            </w:pPr>
            <w:r w:rsidRPr="00582A13">
              <w:rPr>
                <w:b/>
                <w:color w:val="2D3B45"/>
              </w:rPr>
              <w:t>Factors</w:t>
            </w:r>
          </w:p>
        </w:tc>
        <w:tc>
          <w:tcPr>
            <w:tcW w:w="1715" w:type="dxa"/>
            <w:tcMar>
              <w:top w:w="100" w:type="dxa"/>
              <w:left w:w="100" w:type="dxa"/>
              <w:bottom w:w="100" w:type="dxa"/>
              <w:right w:w="100" w:type="dxa"/>
            </w:tcMar>
          </w:tcPr>
          <w:p w:rsidR="009349CA" w:rsidRPr="00582A13" w:rsidRDefault="009349CA" w:rsidP="000864FD">
            <w:pPr>
              <w:spacing w:before="280" w:after="300"/>
              <w:jc w:val="center"/>
              <w:rPr>
                <w:b/>
                <w:color w:val="2D3B45"/>
              </w:rPr>
            </w:pPr>
            <w:r w:rsidRPr="00582A13">
              <w:rPr>
                <w:b/>
                <w:color w:val="2D3B45"/>
              </w:rPr>
              <w:t>School 1</w:t>
            </w:r>
          </w:p>
        </w:tc>
        <w:tc>
          <w:tcPr>
            <w:tcW w:w="1715" w:type="dxa"/>
            <w:tcMar>
              <w:top w:w="100" w:type="dxa"/>
              <w:left w:w="100" w:type="dxa"/>
              <w:bottom w:w="100" w:type="dxa"/>
              <w:right w:w="100" w:type="dxa"/>
            </w:tcMar>
          </w:tcPr>
          <w:p w:rsidR="009349CA" w:rsidRPr="00582A13" w:rsidRDefault="009349CA" w:rsidP="000864FD">
            <w:pPr>
              <w:spacing w:before="280" w:after="300"/>
              <w:jc w:val="center"/>
              <w:rPr>
                <w:b/>
                <w:color w:val="2D3B45"/>
              </w:rPr>
            </w:pPr>
            <w:r w:rsidRPr="00582A13">
              <w:rPr>
                <w:b/>
                <w:color w:val="2D3B45"/>
              </w:rPr>
              <w:t>School 2</w:t>
            </w:r>
          </w:p>
        </w:tc>
      </w:tr>
      <w:tr w:rsidR="009349CA" w:rsidTr="000864FD">
        <w:trPr>
          <w:trHeight w:val="1217"/>
        </w:trPr>
        <w:tc>
          <w:tcPr>
            <w:tcW w:w="3875" w:type="dxa"/>
            <w:tcMar>
              <w:top w:w="100" w:type="dxa"/>
              <w:left w:w="100" w:type="dxa"/>
              <w:bottom w:w="100" w:type="dxa"/>
              <w:right w:w="100" w:type="dxa"/>
            </w:tcMar>
          </w:tcPr>
          <w:p w:rsidR="009349CA" w:rsidRDefault="009349CA" w:rsidP="000864FD">
            <w:pPr>
              <w:ind w:left="288"/>
              <w:rPr>
                <w:b/>
                <w:color w:val="2D3B45"/>
              </w:rPr>
            </w:pPr>
            <w:r>
              <w:rPr>
                <w:b/>
                <w:color w:val="2D3B45"/>
              </w:rPr>
              <w:lastRenderedPageBreak/>
              <w:t>Individual Factors</w:t>
            </w:r>
          </w:p>
          <w:p w:rsidR="009349CA" w:rsidRDefault="009349CA" w:rsidP="000864FD">
            <w:pPr>
              <w:ind w:left="288"/>
              <w:rPr>
                <w:color w:val="2D3B45"/>
              </w:rPr>
            </w:pPr>
            <w:r>
              <w:rPr>
                <w:color w:val="2D3B45"/>
              </w:rPr>
              <w:t xml:space="preserve">-    </w:t>
            </w:r>
            <w:r>
              <w:rPr>
                <w:color w:val="2D3B45"/>
              </w:rPr>
              <w:tab/>
              <w:t>Gender of student</w:t>
            </w:r>
          </w:p>
          <w:p w:rsidR="009349CA" w:rsidRDefault="009349CA" w:rsidP="000864FD">
            <w:pPr>
              <w:ind w:left="288"/>
              <w:rPr>
                <w:color w:val="2D3B45"/>
              </w:rPr>
            </w:pPr>
            <w:r>
              <w:rPr>
                <w:color w:val="2D3B45"/>
              </w:rPr>
              <w:t xml:space="preserve">-    </w:t>
            </w:r>
            <w:r>
              <w:rPr>
                <w:color w:val="2D3B45"/>
              </w:rPr>
              <w:tab/>
              <w:t>Caste background of student/family</w:t>
            </w:r>
          </w:p>
          <w:p w:rsidR="009349CA" w:rsidRDefault="009349CA" w:rsidP="000864FD">
            <w:pPr>
              <w:ind w:left="288"/>
              <w:rPr>
                <w:color w:val="2D3B45"/>
              </w:rPr>
            </w:pPr>
            <w:r>
              <w:rPr>
                <w:color w:val="2D3B45"/>
              </w:rPr>
              <w:t xml:space="preserve">-    </w:t>
            </w:r>
            <w:r>
              <w:rPr>
                <w:color w:val="2D3B45"/>
              </w:rPr>
              <w:tab/>
              <w:t>Student’s motivation</w:t>
            </w:r>
          </w:p>
          <w:p w:rsidR="009349CA" w:rsidRDefault="009349CA" w:rsidP="000864FD">
            <w:pPr>
              <w:ind w:left="288"/>
              <w:rPr>
                <w:b/>
                <w:color w:val="2D3B45"/>
              </w:rPr>
            </w:pPr>
            <w:r>
              <w:rPr>
                <w:b/>
                <w:color w:val="2D3B45"/>
              </w:rPr>
              <w:t xml:space="preserve"> </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r>
      <w:tr w:rsidR="009349CA" w:rsidTr="000864FD">
        <w:trPr>
          <w:trHeight w:val="1406"/>
        </w:trPr>
        <w:tc>
          <w:tcPr>
            <w:tcW w:w="3875" w:type="dxa"/>
            <w:tcMar>
              <w:top w:w="100" w:type="dxa"/>
              <w:left w:w="100" w:type="dxa"/>
              <w:bottom w:w="100" w:type="dxa"/>
              <w:right w:w="100" w:type="dxa"/>
            </w:tcMar>
          </w:tcPr>
          <w:p w:rsidR="009349CA" w:rsidRDefault="009349CA" w:rsidP="000864FD">
            <w:pPr>
              <w:ind w:left="288"/>
              <w:rPr>
                <w:b/>
                <w:color w:val="2D3B45"/>
              </w:rPr>
            </w:pPr>
            <w:r>
              <w:rPr>
                <w:b/>
                <w:color w:val="2D3B45"/>
              </w:rPr>
              <w:t>Family Factors</w:t>
            </w:r>
          </w:p>
          <w:p w:rsidR="009349CA" w:rsidRDefault="009349CA" w:rsidP="000864FD">
            <w:pPr>
              <w:ind w:left="288"/>
              <w:rPr>
                <w:color w:val="2D3B45"/>
              </w:rPr>
            </w:pPr>
            <w:r>
              <w:rPr>
                <w:color w:val="2D3B45"/>
              </w:rPr>
              <w:t xml:space="preserve">-    </w:t>
            </w:r>
            <w:r>
              <w:rPr>
                <w:color w:val="2D3B45"/>
              </w:rPr>
              <w:tab/>
              <w:t>Family size</w:t>
            </w:r>
          </w:p>
          <w:p w:rsidR="009349CA" w:rsidRDefault="009349CA" w:rsidP="000864FD">
            <w:pPr>
              <w:ind w:left="288"/>
              <w:rPr>
                <w:color w:val="2D3B45"/>
              </w:rPr>
            </w:pPr>
            <w:r>
              <w:rPr>
                <w:color w:val="2D3B45"/>
              </w:rPr>
              <w:t xml:space="preserve">-    </w:t>
            </w:r>
            <w:r>
              <w:rPr>
                <w:color w:val="2D3B45"/>
              </w:rPr>
              <w:tab/>
              <w:t>Household income</w:t>
            </w:r>
          </w:p>
          <w:p w:rsidR="009349CA" w:rsidRDefault="009349CA" w:rsidP="000864FD">
            <w:pPr>
              <w:ind w:left="288"/>
              <w:rPr>
                <w:color w:val="2D3B45"/>
              </w:rPr>
            </w:pPr>
            <w:r>
              <w:rPr>
                <w:color w:val="2D3B45"/>
              </w:rPr>
              <w:t xml:space="preserve">-    </w:t>
            </w:r>
            <w:r>
              <w:rPr>
                <w:color w:val="2D3B45"/>
              </w:rPr>
              <w:tab/>
              <w:t>Parents’ educational level</w:t>
            </w:r>
          </w:p>
          <w:p w:rsidR="009349CA" w:rsidRPr="0079078D" w:rsidRDefault="009349CA" w:rsidP="000864FD">
            <w:pPr>
              <w:ind w:left="288"/>
              <w:rPr>
                <w:color w:val="2D3B45"/>
              </w:rPr>
            </w:pPr>
            <w:r>
              <w:rPr>
                <w:color w:val="2D3B45"/>
              </w:rPr>
              <w:t xml:space="preserve">-    </w:t>
            </w:r>
            <w:r>
              <w:rPr>
                <w:color w:val="2D3B45"/>
              </w:rPr>
              <w:tab/>
              <w:t>Parents’ educational aspirations</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r>
      <w:tr w:rsidR="009349CA" w:rsidTr="000864FD">
        <w:trPr>
          <w:trHeight w:val="785"/>
        </w:trPr>
        <w:tc>
          <w:tcPr>
            <w:tcW w:w="3875" w:type="dxa"/>
            <w:tcMar>
              <w:top w:w="100" w:type="dxa"/>
              <w:left w:w="100" w:type="dxa"/>
              <w:bottom w:w="100" w:type="dxa"/>
              <w:right w:w="100" w:type="dxa"/>
            </w:tcMar>
          </w:tcPr>
          <w:p w:rsidR="009349CA" w:rsidRDefault="009349CA" w:rsidP="000864FD">
            <w:pPr>
              <w:ind w:left="288"/>
              <w:rPr>
                <w:b/>
                <w:color w:val="2D3B45"/>
              </w:rPr>
            </w:pPr>
            <w:r>
              <w:rPr>
                <w:b/>
                <w:color w:val="2D3B45"/>
              </w:rPr>
              <w:t>Cultural Factors</w:t>
            </w:r>
          </w:p>
          <w:p w:rsidR="009349CA" w:rsidRPr="0079078D" w:rsidRDefault="009349CA" w:rsidP="000864FD">
            <w:pPr>
              <w:ind w:left="288"/>
              <w:rPr>
                <w:color w:val="2D3B45"/>
              </w:rPr>
            </w:pPr>
            <w:r>
              <w:rPr>
                <w:color w:val="2D3B45"/>
              </w:rPr>
              <w:t xml:space="preserve">-    </w:t>
            </w:r>
            <w:r>
              <w:rPr>
                <w:color w:val="2D3B45"/>
              </w:rPr>
              <w:tab/>
              <w:t>Parental fear of harassment and abuse (female learners)</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r>
      <w:tr w:rsidR="009349CA" w:rsidTr="000864FD">
        <w:trPr>
          <w:trHeight w:val="1325"/>
        </w:trPr>
        <w:tc>
          <w:tcPr>
            <w:tcW w:w="3875" w:type="dxa"/>
            <w:tcMar>
              <w:top w:w="100" w:type="dxa"/>
              <w:left w:w="100" w:type="dxa"/>
              <w:bottom w:w="100" w:type="dxa"/>
              <w:right w:w="100" w:type="dxa"/>
            </w:tcMar>
          </w:tcPr>
          <w:p w:rsidR="009349CA" w:rsidRDefault="009349CA" w:rsidP="000864FD">
            <w:pPr>
              <w:ind w:left="288"/>
              <w:rPr>
                <w:b/>
                <w:color w:val="2D3B45"/>
              </w:rPr>
            </w:pPr>
            <w:r>
              <w:rPr>
                <w:b/>
                <w:color w:val="2D3B45"/>
              </w:rPr>
              <w:t>Community Factors</w:t>
            </w:r>
          </w:p>
          <w:p w:rsidR="009349CA" w:rsidRDefault="009349CA" w:rsidP="000864FD">
            <w:pPr>
              <w:ind w:left="288"/>
              <w:rPr>
                <w:color w:val="2D3B45"/>
              </w:rPr>
            </w:pPr>
            <w:r>
              <w:rPr>
                <w:color w:val="2D3B45"/>
              </w:rPr>
              <w:t xml:space="preserve">-    </w:t>
            </w:r>
            <w:r>
              <w:rPr>
                <w:color w:val="2D3B45"/>
              </w:rPr>
              <w:tab/>
              <w:t>Environmental conditions</w:t>
            </w:r>
          </w:p>
          <w:p w:rsidR="009349CA" w:rsidRDefault="009349CA" w:rsidP="000864FD">
            <w:pPr>
              <w:ind w:left="288"/>
              <w:rPr>
                <w:color w:val="2D3B45"/>
              </w:rPr>
            </w:pPr>
            <w:r>
              <w:rPr>
                <w:color w:val="2D3B45"/>
              </w:rPr>
              <w:t xml:space="preserve">-    </w:t>
            </w:r>
            <w:r>
              <w:rPr>
                <w:color w:val="2D3B45"/>
              </w:rPr>
              <w:tab/>
              <w:t>Job opportunity structure</w:t>
            </w:r>
          </w:p>
          <w:p w:rsidR="009349CA" w:rsidRDefault="009349CA" w:rsidP="000864FD">
            <w:pPr>
              <w:ind w:left="288"/>
              <w:rPr>
                <w:color w:val="2D3B45"/>
              </w:rPr>
            </w:pPr>
            <w:r>
              <w:rPr>
                <w:color w:val="2D3B45"/>
              </w:rPr>
              <w:t xml:space="preserve">-    </w:t>
            </w:r>
            <w:r>
              <w:rPr>
                <w:color w:val="2D3B45"/>
              </w:rPr>
              <w:tab/>
              <w:t>Transport access to schools</w:t>
            </w:r>
          </w:p>
          <w:p w:rsidR="009349CA" w:rsidRPr="0079078D" w:rsidRDefault="009349CA" w:rsidP="000864FD">
            <w:pPr>
              <w:ind w:left="288"/>
              <w:rPr>
                <w:color w:val="2D3B45"/>
              </w:rPr>
            </w:pPr>
            <w:r>
              <w:rPr>
                <w:color w:val="2D3B45"/>
              </w:rPr>
              <w:t xml:space="preserve">-    </w:t>
            </w:r>
            <w:r>
              <w:rPr>
                <w:color w:val="2D3B45"/>
              </w:rPr>
              <w:tab/>
              <w:t>Peer effects</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r>
      <w:tr w:rsidR="009349CA" w:rsidTr="000864FD">
        <w:trPr>
          <w:trHeight w:val="22"/>
        </w:trPr>
        <w:tc>
          <w:tcPr>
            <w:tcW w:w="3875" w:type="dxa"/>
            <w:tcMar>
              <w:top w:w="100" w:type="dxa"/>
              <w:left w:w="100" w:type="dxa"/>
              <w:bottom w:w="100" w:type="dxa"/>
              <w:right w:w="100" w:type="dxa"/>
            </w:tcMar>
          </w:tcPr>
          <w:p w:rsidR="009349CA" w:rsidRDefault="009349CA" w:rsidP="000864FD">
            <w:pPr>
              <w:ind w:left="288"/>
              <w:rPr>
                <w:b/>
                <w:color w:val="2D3B45"/>
              </w:rPr>
            </w:pPr>
            <w:r>
              <w:rPr>
                <w:b/>
                <w:color w:val="2D3B45"/>
              </w:rPr>
              <w:t>School Factors</w:t>
            </w:r>
          </w:p>
          <w:p w:rsidR="009349CA" w:rsidRDefault="009349CA" w:rsidP="000864FD">
            <w:pPr>
              <w:ind w:left="288"/>
              <w:rPr>
                <w:color w:val="2D3B45"/>
              </w:rPr>
            </w:pPr>
            <w:r>
              <w:rPr>
                <w:color w:val="2D3B45"/>
              </w:rPr>
              <w:t xml:space="preserve">-    </w:t>
            </w:r>
            <w:r>
              <w:rPr>
                <w:color w:val="2D3B45"/>
              </w:rPr>
              <w:tab/>
              <w:t>School admission procedures</w:t>
            </w:r>
          </w:p>
          <w:p w:rsidR="009349CA" w:rsidRDefault="009349CA" w:rsidP="000864FD">
            <w:pPr>
              <w:ind w:left="288"/>
              <w:rPr>
                <w:color w:val="2D3B45"/>
              </w:rPr>
            </w:pPr>
            <w:r>
              <w:rPr>
                <w:color w:val="2D3B45"/>
              </w:rPr>
              <w:t xml:space="preserve">-    </w:t>
            </w:r>
            <w:r>
              <w:rPr>
                <w:color w:val="2D3B45"/>
              </w:rPr>
              <w:tab/>
              <w:t>Cost of tuition and uniforms</w:t>
            </w:r>
          </w:p>
          <w:p w:rsidR="009349CA" w:rsidRDefault="009349CA" w:rsidP="000864FD">
            <w:pPr>
              <w:ind w:left="288"/>
              <w:rPr>
                <w:color w:val="2D3B45"/>
              </w:rPr>
            </w:pPr>
            <w:r>
              <w:rPr>
                <w:color w:val="2D3B45"/>
              </w:rPr>
              <w:t xml:space="preserve">-    </w:t>
            </w:r>
            <w:r>
              <w:rPr>
                <w:color w:val="2D3B45"/>
              </w:rPr>
              <w:tab/>
              <w:t>Medium of instruction</w:t>
            </w:r>
          </w:p>
          <w:p w:rsidR="009349CA" w:rsidRDefault="009349CA" w:rsidP="000864FD">
            <w:pPr>
              <w:ind w:left="288"/>
              <w:rPr>
                <w:color w:val="2D3B45"/>
              </w:rPr>
            </w:pPr>
            <w:r>
              <w:rPr>
                <w:color w:val="2D3B45"/>
              </w:rPr>
              <w:t xml:space="preserve">-    </w:t>
            </w:r>
            <w:r>
              <w:rPr>
                <w:color w:val="2D3B45"/>
              </w:rPr>
              <w:tab/>
              <w:t>Overcrowding (pupil-teacher ratios)</w:t>
            </w:r>
          </w:p>
          <w:p w:rsidR="009349CA" w:rsidRDefault="009349CA" w:rsidP="000864FD">
            <w:pPr>
              <w:ind w:left="288"/>
              <w:rPr>
                <w:color w:val="2D3B45"/>
              </w:rPr>
            </w:pPr>
            <w:r>
              <w:rPr>
                <w:color w:val="2D3B45"/>
              </w:rPr>
              <w:t xml:space="preserve">-    </w:t>
            </w:r>
            <w:r>
              <w:rPr>
                <w:color w:val="2D3B45"/>
              </w:rPr>
              <w:tab/>
              <w:t>Infrastructure: lack of piped water; lack of toilets for girls;</w:t>
            </w:r>
          </w:p>
          <w:p w:rsidR="009349CA" w:rsidRDefault="009349CA" w:rsidP="000864FD">
            <w:pPr>
              <w:ind w:left="288"/>
              <w:rPr>
                <w:color w:val="2D3B45"/>
              </w:rPr>
            </w:pPr>
            <w:r>
              <w:rPr>
                <w:color w:val="2D3B45"/>
              </w:rPr>
              <w:t xml:space="preserve">-    </w:t>
            </w:r>
            <w:r>
              <w:rPr>
                <w:color w:val="2D3B45"/>
              </w:rPr>
              <w:tab/>
              <w:t>Teachers: lack of female teachers; high rates of teacher lateness and absenteeism; teacher behavior</w:t>
            </w:r>
          </w:p>
          <w:p w:rsidR="009349CA" w:rsidRDefault="009349CA" w:rsidP="000864FD">
            <w:pPr>
              <w:ind w:left="288"/>
              <w:rPr>
                <w:color w:val="2D3B45"/>
              </w:rPr>
            </w:pPr>
            <w:r>
              <w:rPr>
                <w:color w:val="2D3B45"/>
              </w:rPr>
              <w:t xml:space="preserve">-    </w:t>
            </w:r>
            <w:r>
              <w:rPr>
                <w:color w:val="2D3B45"/>
              </w:rPr>
              <w:tab/>
              <w:t>Availability of instructional aids and materials</w:t>
            </w:r>
          </w:p>
          <w:p w:rsidR="009349CA" w:rsidRDefault="009349CA" w:rsidP="000864FD">
            <w:pPr>
              <w:ind w:left="288"/>
              <w:rPr>
                <w:color w:val="2D3B45"/>
              </w:rPr>
            </w:pPr>
            <w:r>
              <w:rPr>
                <w:color w:val="2D3B45"/>
              </w:rPr>
              <w:t xml:space="preserve">-    </w:t>
            </w:r>
            <w:r>
              <w:rPr>
                <w:color w:val="2D3B45"/>
              </w:rPr>
              <w:tab/>
              <w:t>Incentives: e.g. mid-day meals,</w:t>
            </w:r>
          </w:p>
          <w:p w:rsidR="009349CA" w:rsidRPr="0079078D" w:rsidRDefault="009349CA" w:rsidP="000864FD">
            <w:pPr>
              <w:ind w:left="288"/>
              <w:rPr>
                <w:color w:val="2D3B45"/>
              </w:rPr>
            </w:pPr>
            <w:r>
              <w:rPr>
                <w:color w:val="2D3B45"/>
              </w:rPr>
              <w:t xml:space="preserve">-    </w:t>
            </w:r>
            <w:r>
              <w:rPr>
                <w:color w:val="2D3B45"/>
              </w:rPr>
              <w:tab/>
              <w:t>Classroom pedagogy</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rsidR="009349CA" w:rsidRDefault="009349CA" w:rsidP="000864FD">
            <w:pPr>
              <w:spacing w:before="280" w:after="300"/>
              <w:ind w:left="2700"/>
              <w:rPr>
                <w:color w:val="2D3B45"/>
              </w:rPr>
            </w:pPr>
            <w:r>
              <w:rPr>
                <w:b/>
                <w:color w:val="2D3B45"/>
              </w:rPr>
              <w:t xml:space="preserve"> </w:t>
            </w:r>
          </w:p>
        </w:tc>
      </w:tr>
    </w:tbl>
    <w:p w:rsidR="009349CA" w:rsidRDefault="009349CA" w:rsidP="009349CA">
      <w:pPr>
        <w:spacing w:before="180"/>
        <w:rPr>
          <w:color w:val="2D3B45"/>
        </w:rPr>
      </w:pPr>
      <w:r w:rsidRPr="00FA5164">
        <w:rPr>
          <w:b/>
          <w:color w:val="2D3B45"/>
        </w:rPr>
        <w:t xml:space="preserve">Forum Discussion: </w:t>
      </w:r>
      <w:r>
        <w:rPr>
          <w:color w:val="2D3B45"/>
        </w:rPr>
        <w:t xml:space="preserve"> As a class seek to improve on this form (this week) and the process (next three weeks). </w:t>
      </w:r>
    </w:p>
    <w:p w:rsidR="009349CA" w:rsidRDefault="009349CA" w:rsidP="009349CA">
      <w:pPr>
        <w:spacing w:before="180"/>
        <w:rPr>
          <w:color w:val="2D3B45"/>
        </w:rPr>
      </w:pPr>
      <w:r w:rsidRPr="0079078D">
        <w:rPr>
          <w:b/>
          <w:bCs/>
          <w:color w:val="2D3B45"/>
        </w:rPr>
        <w:lastRenderedPageBreak/>
        <w:t>Alternative approach:</w:t>
      </w:r>
      <w:r>
        <w:rPr>
          <w:color w:val="2D3B45"/>
        </w:rPr>
        <w:t xml:space="preserve"> Use the free Gantt Project software off the web, and develop a Gannt flow chart process of setting up a slum school.  Involve several people in your discussion either those with expertise, or local parents who might want to implement this idea in setting up a new school, plus the teachers you are working alongside.  Make sure you get the major issues in there, like logistics, administration, resourcing, cash flow, teacher recruitment and training, student recruitment etc.   Plus, items that answer the issues above.  Essentially follow the process above but focus it on initiation of a new school. </w:t>
      </w:r>
    </w:p>
    <w:p w:rsidR="009349CA" w:rsidRPr="00FA5164" w:rsidRDefault="009349CA" w:rsidP="009349CA">
      <w:pPr>
        <w:pStyle w:val="Heading3"/>
        <w:spacing w:after="280" w:line="360" w:lineRule="auto"/>
        <w:rPr>
          <w:color w:val="2D3B45"/>
          <w:sz w:val="22"/>
          <w:szCs w:val="22"/>
        </w:rPr>
      </w:pPr>
      <w:bookmarkStart w:id="0" w:name="_vsam38srhu7" w:colFirst="0" w:colLast="0"/>
      <w:bookmarkEnd w:id="0"/>
      <w:r w:rsidRPr="00FA5164">
        <w:rPr>
          <w:color w:val="2D3B45"/>
          <w:sz w:val="22"/>
          <w:szCs w:val="22"/>
        </w:rPr>
        <w:t>Instructions:</w:t>
      </w:r>
    </w:p>
    <w:p w:rsidR="009349CA" w:rsidRDefault="009349CA" w:rsidP="009349CA">
      <w:pPr>
        <w:numPr>
          <w:ilvl w:val="0"/>
          <w:numId w:val="1"/>
        </w:numPr>
        <w:spacing w:after="180" w:line="274" w:lineRule="auto"/>
        <w:ind w:left="1100"/>
      </w:pPr>
      <w:r w:rsidRPr="00FA5164">
        <w:rPr>
          <w:b/>
          <w:color w:val="2D3B45"/>
        </w:rPr>
        <w:t>Review</w:t>
      </w:r>
      <w:r>
        <w:rPr>
          <w:color w:val="2D3B45"/>
        </w:rPr>
        <w:t xml:space="preserve"> the instructions above and in the syllabus.</w:t>
      </w:r>
    </w:p>
    <w:p w:rsidR="009349CA" w:rsidRDefault="009349CA" w:rsidP="009349CA">
      <w:pPr>
        <w:numPr>
          <w:ilvl w:val="0"/>
          <w:numId w:val="1"/>
        </w:numPr>
        <w:spacing w:after="180" w:line="274" w:lineRule="auto"/>
        <w:ind w:left="1100"/>
      </w:pPr>
      <w:r w:rsidRPr="00FA5164">
        <w:rPr>
          <w:b/>
          <w:color w:val="2D3B45"/>
        </w:rPr>
        <w:t>Save</w:t>
      </w:r>
      <w:r>
        <w:rPr>
          <w:color w:val="2D3B45"/>
        </w:rPr>
        <w:t xml:space="preserve"> your work using the following naming convention:</w:t>
      </w:r>
    </w:p>
    <w:p w:rsidR="009349CA" w:rsidRDefault="009349CA" w:rsidP="009349CA">
      <w:pPr>
        <w:numPr>
          <w:ilvl w:val="1"/>
          <w:numId w:val="1"/>
        </w:numPr>
        <w:spacing w:after="180" w:line="274" w:lineRule="auto"/>
        <w:ind w:left="2200"/>
      </w:pPr>
      <w:r>
        <w:rPr>
          <w:color w:val="2D3B45"/>
        </w:rPr>
        <w:t>"LastNameFirstInitial_AssignmentName.docx"</w:t>
      </w:r>
    </w:p>
    <w:p w:rsidR="009349CA" w:rsidRDefault="009349CA" w:rsidP="009349CA">
      <w:pPr>
        <w:numPr>
          <w:ilvl w:val="0"/>
          <w:numId w:val="1"/>
        </w:numPr>
        <w:spacing w:line="274" w:lineRule="auto"/>
        <w:ind w:left="1100"/>
      </w:pPr>
      <w:r w:rsidRPr="00FA5164">
        <w:rPr>
          <w:b/>
          <w:color w:val="2D3B45"/>
        </w:rPr>
        <w:t>Submit</w:t>
      </w:r>
      <w:r>
        <w:rPr>
          <w:color w:val="2D3B45"/>
        </w:rPr>
        <w:t xml:space="preserve"> your assignment as an attachment below.</w:t>
      </w:r>
    </w:p>
    <w:p w:rsidR="00CA6685" w:rsidRDefault="009349CA">
      <w:bookmarkStart w:id="1" w:name="_GoBack"/>
      <w:bookmarkEnd w:id="1"/>
    </w:p>
    <w:sectPr w:rsidR="00CA6685" w:rsidSect="00910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95C51"/>
    <w:multiLevelType w:val="multilevel"/>
    <w:tmpl w:val="A0821552"/>
    <w:lvl w:ilvl="0">
      <w:start w:val="1"/>
      <w:numFmt w:val="decimal"/>
      <w:lvlText w:val="%1."/>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CA"/>
    <w:rsid w:val="00902761"/>
    <w:rsid w:val="00910FAD"/>
    <w:rsid w:val="0093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02B8C-1315-744B-99CB-61DC95A5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CA"/>
  </w:style>
  <w:style w:type="paragraph" w:styleId="Heading3">
    <w:name w:val="heading 3"/>
    <w:basedOn w:val="Normal"/>
    <w:next w:val="Normal"/>
    <w:link w:val="Heading3Char"/>
    <w:uiPriority w:val="9"/>
    <w:unhideWhenUsed/>
    <w:qFormat/>
    <w:rsid w:val="009349CA"/>
    <w:pPr>
      <w:shd w:val="clear" w:color="auto" w:fill="E6E6E6"/>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9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49CA"/>
    <w:rPr>
      <w:rFonts w:ascii="Times New Roman" w:hAnsi="Times New Roman" w:cs="Times New Roman"/>
      <w:sz w:val="18"/>
      <w:szCs w:val="18"/>
    </w:rPr>
  </w:style>
  <w:style w:type="character" w:customStyle="1" w:styleId="Heading3Char">
    <w:name w:val="Heading 3 Char"/>
    <w:basedOn w:val="DefaultParagraphFont"/>
    <w:link w:val="Heading3"/>
    <w:uiPriority w:val="9"/>
    <w:rsid w:val="009349CA"/>
    <w:rPr>
      <w:b/>
      <w:bCs/>
      <w:i/>
      <w:iCs/>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Misael Cornelio</dc:creator>
  <cp:keywords/>
  <dc:description/>
  <cp:lastModifiedBy>Misael Cornelio</cp:lastModifiedBy>
  <cp:revision>1</cp:revision>
  <dcterms:created xsi:type="dcterms:W3CDTF">2020-03-05T21:40:00Z</dcterms:created>
  <dcterms:modified xsi:type="dcterms:W3CDTF">2020-03-05T21:42:00Z</dcterms:modified>
</cp:coreProperties>
</file>