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66B64" w14:textId="1BACA71B" w:rsidR="00474F91" w:rsidRDefault="006F0BCC" w:rsidP="00474F91">
      <w:pPr>
        <w:pStyle w:val="Heading2"/>
      </w:pPr>
      <w:r>
        <w:t xml:space="preserve">Project 3d: </w:t>
      </w:r>
      <w:r w:rsidR="00474F91">
        <w:t>Developing a Theological Framework</w:t>
      </w:r>
    </w:p>
    <w:p w14:paraId="5C65D866" w14:textId="7E8D8078" w:rsidR="00474F91" w:rsidRDefault="00474F91" w:rsidP="00474F91">
      <w:r>
        <w:t>Review the document on Transformational Conversations, then Transformational Conversations as Research</w:t>
      </w:r>
    </w:p>
    <w:p w14:paraId="4A2B9E7D" w14:textId="77777777" w:rsidR="00474F91" w:rsidRDefault="00474F91" w:rsidP="00474F91">
      <w:r>
        <w:t xml:space="preserve">You will tend to emphasize one area more than another.  Discuss whether you primarily want to see theological outcomes that identify and potentially change the theologies of the people: </w:t>
      </w:r>
    </w:p>
    <w:p w14:paraId="066C0EA9" w14:textId="77777777" w:rsidR="00474F91" w:rsidRDefault="00474F91" w:rsidP="00474F91">
      <w:r>
        <w:t>●</w:t>
      </w:r>
      <w:r>
        <w:tab/>
        <w:t>in the community organization you are partnered with or</w:t>
      </w:r>
    </w:p>
    <w:p w14:paraId="7A7B166C" w14:textId="77777777" w:rsidR="00474F91" w:rsidRDefault="00474F91" w:rsidP="00474F91">
      <w:r>
        <w:t>●</w:t>
      </w:r>
      <w:r>
        <w:tab/>
        <w:t>in the community under study or</w:t>
      </w:r>
    </w:p>
    <w:p w14:paraId="5F1833CE" w14:textId="77777777" w:rsidR="00474F91" w:rsidRDefault="00474F91" w:rsidP="00474F91">
      <w:r>
        <w:t>●</w:t>
      </w:r>
      <w:r>
        <w:tab/>
        <w:t xml:space="preserve">to do primarily community development outcomes, supported by theological concepts or </w:t>
      </w:r>
    </w:p>
    <w:p w14:paraId="3E88485E" w14:textId="77777777" w:rsidR="00474F91" w:rsidRDefault="00474F91" w:rsidP="00474F91">
      <w:r>
        <w:t>●</w:t>
      </w:r>
      <w:r>
        <w:tab/>
        <w:t xml:space="preserve">do church growth research.  </w:t>
      </w:r>
    </w:p>
    <w:p w14:paraId="0D4D1285" w14:textId="77777777" w:rsidR="00474F91" w:rsidRDefault="00474F91" w:rsidP="00474F91">
      <w:r>
        <w:t xml:space="preserve">The steps in the approaches are relatively the same but the emphasis placed on each will be quite different.  </w:t>
      </w:r>
    </w:p>
    <w:p w14:paraId="60CC4005" w14:textId="77777777" w:rsidR="00474F91" w:rsidRDefault="00474F91" w:rsidP="00474F91">
      <w:r>
        <w:t xml:space="preserve">Discuss how our own future might bias this decision.  Do you want to be known as a </w:t>
      </w:r>
      <w:proofErr w:type="gramStart"/>
      <w:r>
        <w:t>theologian ,</w:t>
      </w:r>
      <w:proofErr w:type="gramEnd"/>
      <w:r>
        <w:t xml:space="preserve"> as a community development worker, an educator, as a ministry leader? </w:t>
      </w:r>
    </w:p>
    <w:p w14:paraId="16C0F981" w14:textId="77777777" w:rsidR="00474F91" w:rsidRDefault="00474F91" w:rsidP="00474F91">
      <w:r>
        <w:t xml:space="preserve">Discuss how the organization you are planning to work with might bias this decision. </w:t>
      </w:r>
    </w:p>
    <w:p w14:paraId="04307CBE" w14:textId="77777777" w:rsidR="00474F91" w:rsidRDefault="00474F91" w:rsidP="00474F91">
      <w:r>
        <w:t>Each student work on one of the following to contrast each Transformational Conversations with one each of the following.  How do the following differ from Transformational Conversations and do they help you more with your topic?</w:t>
      </w:r>
    </w:p>
    <w:p w14:paraId="532E4550" w14:textId="77777777" w:rsidR="00474F91" w:rsidRDefault="00474F91" w:rsidP="00474F91">
      <w:r>
        <w:t>●</w:t>
      </w:r>
      <w:r>
        <w:tab/>
        <w:t>The Pastoral Cycle</w:t>
      </w:r>
    </w:p>
    <w:p w14:paraId="3125E20F" w14:textId="77777777" w:rsidR="00474F91" w:rsidRDefault="00474F91" w:rsidP="00474F91">
      <w:r>
        <w:t>●</w:t>
      </w:r>
      <w:r>
        <w:tab/>
        <w:t>Narrative theology</w:t>
      </w:r>
    </w:p>
    <w:p w14:paraId="155E24AE" w14:textId="77777777" w:rsidR="00474F91" w:rsidRDefault="00474F91" w:rsidP="00474F91">
      <w:r>
        <w:t>●</w:t>
      </w:r>
      <w:r>
        <w:tab/>
        <w:t xml:space="preserve">Case Study analysis </w:t>
      </w:r>
    </w:p>
    <w:p w14:paraId="57B1E8C6" w14:textId="77777777" w:rsidR="00474F91" w:rsidRDefault="00474F91" w:rsidP="00474F91">
      <w:r>
        <w:t>●</w:t>
      </w:r>
      <w:r>
        <w:tab/>
        <w:t>Grounded theory</w:t>
      </w:r>
    </w:p>
    <w:p w14:paraId="5F3BCB4B" w14:textId="77777777" w:rsidR="00474F91" w:rsidRDefault="00474F91" w:rsidP="00474F91">
      <w:r>
        <w:t>●</w:t>
      </w:r>
      <w:r>
        <w:tab/>
        <w:t>The hermeneutic cycle of liberation theology</w:t>
      </w:r>
    </w:p>
    <w:p w14:paraId="13F2F482" w14:textId="77777777" w:rsidR="00474F91" w:rsidRDefault="00474F91" w:rsidP="00474F91">
      <w:r>
        <w:t>●</w:t>
      </w:r>
      <w:r>
        <w:tab/>
        <w:t xml:space="preserve">Grounded Theological Research: This is a common expression for theological reflection derived from real life issues. Scan the web for definitions. </w:t>
      </w:r>
    </w:p>
    <w:p w14:paraId="6A9AE728" w14:textId="77777777" w:rsidR="00474F91" w:rsidRDefault="00474F91" w:rsidP="00474F91">
      <w:r>
        <w:t>●</w:t>
      </w:r>
      <w:r>
        <w:tab/>
        <w:t>Critical Discourse theory</w:t>
      </w:r>
    </w:p>
    <w:p w14:paraId="53A2D1C1" w14:textId="77777777" w:rsidR="00474F91" w:rsidRDefault="00474F91" w:rsidP="00474F91">
      <w:r>
        <w:t>All review at least one chapter from Eddie Elliston's _Missiological Research_ and ask how it connects with the above approaches.</w:t>
      </w:r>
    </w:p>
    <w:p w14:paraId="32DB8B11" w14:textId="2855CC5B" w:rsidR="00512968" w:rsidRDefault="00474F91" w:rsidP="00474F91">
      <w:r>
        <w:t xml:space="preserve">Come to class (Week 1) </w:t>
      </w:r>
      <w:bookmarkStart w:id="0" w:name="_GoBack"/>
      <w:bookmarkEnd w:id="0"/>
      <w:r>
        <w:t>prepared to develop a collective diagram of the linkages between these.</w:t>
      </w:r>
    </w:p>
    <w:sectPr w:rsidR="00512968" w:rsidSect="0016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91"/>
    <w:rsid w:val="00064BC8"/>
    <w:rsid w:val="00167AA7"/>
    <w:rsid w:val="001E70D8"/>
    <w:rsid w:val="00474F91"/>
    <w:rsid w:val="00512968"/>
    <w:rsid w:val="006F0BCC"/>
    <w:rsid w:val="00EC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35EE9"/>
  <w15:chartTrackingRefBased/>
  <w15:docId w15:val="{80BA5FF9-80F5-E04F-908E-B4EA7B7A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C8"/>
  </w:style>
  <w:style w:type="paragraph" w:styleId="Heading2">
    <w:name w:val="heading 2"/>
    <w:basedOn w:val="Normal"/>
    <w:next w:val="Normal"/>
    <w:link w:val="Heading2Char"/>
    <w:uiPriority w:val="9"/>
    <w:unhideWhenUsed/>
    <w:qFormat/>
    <w:rsid w:val="00474F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qFormat/>
    <w:rsid w:val="00064BC8"/>
    <w:pPr>
      <w:spacing w:before="100" w:beforeAutospacing="1" w:after="100" w:afterAutospacing="1"/>
      <w:outlineLvl w:val="4"/>
    </w:pPr>
    <w:rPr>
      <w:rFonts w:ascii="Times New Roman" w:eastAsia="Times New Roman" w:hAnsi="Times New Roman" w:cs="Times New Roman"/>
      <w:b/>
      <w:bCs/>
      <w:color w:val="4472C4" w:themeColor="accent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64BC8"/>
    <w:rPr>
      <w:rFonts w:ascii="Times New Roman" w:eastAsia="Times New Roman" w:hAnsi="Times New Roman" w:cs="Times New Roman"/>
      <w:b/>
      <w:bCs/>
      <w:color w:val="4472C4" w:themeColor="accent1"/>
      <w:szCs w:val="20"/>
      <w:lang w:val="en-GB" w:eastAsia="en-GB"/>
    </w:rPr>
  </w:style>
  <w:style w:type="character" w:customStyle="1" w:styleId="Heading2Char">
    <w:name w:val="Heading 2 Char"/>
    <w:basedOn w:val="DefaultParagraphFont"/>
    <w:link w:val="Heading2"/>
    <w:uiPriority w:val="9"/>
    <w:rsid w:val="00474F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2</cp:revision>
  <dcterms:created xsi:type="dcterms:W3CDTF">2020-04-27T03:13:00Z</dcterms:created>
  <dcterms:modified xsi:type="dcterms:W3CDTF">2020-04-27T03:16:00Z</dcterms:modified>
</cp:coreProperties>
</file>