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B9FE9" w14:textId="79979B03" w:rsidR="009F144E" w:rsidRPr="00F01439" w:rsidRDefault="00F01439" w:rsidP="00034318">
      <w:pPr>
        <w:jc w:val="center"/>
        <w:rPr>
          <w:b/>
          <w:bCs/>
        </w:rPr>
      </w:pPr>
      <w:r>
        <w:rPr>
          <w:b/>
          <w:bCs/>
        </w:rPr>
        <w:t>QUALITATIVE</w:t>
      </w:r>
      <w:r w:rsidR="0003579F">
        <w:rPr>
          <w:b/>
          <w:bCs/>
        </w:rPr>
        <w:t xml:space="preserve"> Research</w:t>
      </w:r>
      <w:r>
        <w:rPr>
          <w:b/>
          <w:bCs/>
        </w:rPr>
        <w:t xml:space="preserve"> vs. QUANTITATIVE</w:t>
      </w:r>
      <w:r w:rsidR="0003579F">
        <w:rPr>
          <w:b/>
          <w:bCs/>
        </w:rPr>
        <w:t xml:space="preserve"> Research</w:t>
      </w:r>
    </w:p>
    <w:p w14:paraId="37CE1453" w14:textId="339877FA" w:rsidR="00034318" w:rsidRDefault="00F01439" w:rsidP="005E3057">
      <w:pPr>
        <w:jc w:val="center"/>
      </w:pPr>
      <w:r>
        <w:t xml:space="preserve">Example </w:t>
      </w:r>
      <w:r w:rsidR="005E3057">
        <w:t>1</w:t>
      </w:r>
    </w:p>
    <w:p w14:paraId="28BC05FC" w14:textId="6466E5FD" w:rsidR="0015423E" w:rsidRPr="006832D1" w:rsidRDefault="0015423E" w:rsidP="00F01439">
      <w:pPr>
        <w:jc w:val="center"/>
      </w:pPr>
      <w:r w:rsidRPr="005E3057">
        <w:rPr>
          <w:b/>
          <w:bCs/>
        </w:rPr>
        <w:t>Q</w:t>
      </w:r>
      <w:r w:rsidR="00F61080" w:rsidRPr="005E3057">
        <w:rPr>
          <w:b/>
          <w:bCs/>
        </w:rPr>
        <w:t>UANTITATIVE</w:t>
      </w:r>
      <w:r w:rsidRPr="005E3057">
        <w:rPr>
          <w:b/>
          <w:bCs/>
        </w:rPr>
        <w:t xml:space="preserve"> </w:t>
      </w:r>
      <w:r w:rsidR="00654C1E" w:rsidRPr="005E3057">
        <w:rPr>
          <w:b/>
          <w:bCs/>
        </w:rPr>
        <w:t xml:space="preserve">Research </w:t>
      </w:r>
      <w:r w:rsidR="005E3057" w:rsidRPr="005E3057">
        <w:t>(</w:t>
      </w:r>
      <w:r w:rsidR="005E3057">
        <w:t>book of Daniel):</w:t>
      </w:r>
    </w:p>
    <w:p w14:paraId="7EF6D898" w14:textId="77777777" w:rsidR="006832D1" w:rsidRPr="006832D1" w:rsidRDefault="006832D1" w:rsidP="006832D1">
      <w:r w:rsidRPr="006832D1">
        <w:t>“</w:t>
      </w:r>
      <w:r w:rsidRPr="006832D1">
        <w:rPr>
          <w:b/>
          <w:bCs/>
          <w:vertAlign w:val="superscript"/>
        </w:rPr>
        <w:t>8 </w:t>
      </w:r>
      <w:r w:rsidRPr="006832D1">
        <w:t>But Daniel resolved not to defile himself with the royal food and wine, and he asked the chief official for permission not to defile himself this way. </w:t>
      </w:r>
      <w:r w:rsidRPr="006832D1">
        <w:rPr>
          <w:b/>
          <w:bCs/>
          <w:vertAlign w:val="superscript"/>
        </w:rPr>
        <w:t>9 </w:t>
      </w:r>
      <w:r w:rsidRPr="006832D1">
        <w:t>Now God had caused the official to show favor and compassion to Daniel, </w:t>
      </w:r>
      <w:r w:rsidRPr="006832D1">
        <w:rPr>
          <w:b/>
          <w:bCs/>
          <w:vertAlign w:val="superscript"/>
        </w:rPr>
        <w:t>10 </w:t>
      </w:r>
      <w:r w:rsidRPr="006832D1">
        <w:t>but the official told Daniel, “I am afraid of my lord the king, who has assigned your</w:t>
      </w:r>
      <w:r w:rsidRPr="006832D1">
        <w:rPr>
          <w:vertAlign w:val="superscript"/>
        </w:rPr>
        <w:t>[</w:t>
      </w:r>
      <w:hyperlink r:id="rId5" w:anchor="fen-NIV-21748c" w:tooltip="See footnote c" w:history="1">
        <w:r w:rsidRPr="006832D1">
          <w:rPr>
            <w:rStyle w:val="Hyperlink"/>
            <w:vertAlign w:val="superscript"/>
          </w:rPr>
          <w:t>c</w:t>
        </w:r>
      </w:hyperlink>
      <w:r w:rsidRPr="006832D1">
        <w:rPr>
          <w:vertAlign w:val="superscript"/>
        </w:rPr>
        <w:t>]</w:t>
      </w:r>
      <w:r w:rsidRPr="006832D1">
        <w:t> food and drink. Why should he see you looking worse than the other young men your age? The king would then have my head because of you.”</w:t>
      </w:r>
    </w:p>
    <w:p w14:paraId="5EE045DD" w14:textId="77777777" w:rsidR="006832D1" w:rsidRPr="006832D1" w:rsidRDefault="006832D1" w:rsidP="006832D1">
      <w:r w:rsidRPr="006832D1">
        <w:rPr>
          <w:b/>
          <w:bCs/>
          <w:vertAlign w:val="superscript"/>
        </w:rPr>
        <w:t>11 </w:t>
      </w:r>
      <w:r w:rsidRPr="006832D1">
        <w:t>Daniel then said to the guard whom the chief official had appointed over Daniel, Hananiah, Mishael and Azariah, </w:t>
      </w:r>
      <w:r w:rsidRPr="006832D1">
        <w:rPr>
          <w:b/>
          <w:bCs/>
          <w:vertAlign w:val="superscript"/>
        </w:rPr>
        <w:t>12 </w:t>
      </w:r>
      <w:r w:rsidRPr="006832D1">
        <w:t>“Please test your servants for ten days: Give us nothing but vegetables to eat and water to drink. </w:t>
      </w:r>
      <w:r w:rsidRPr="006832D1">
        <w:rPr>
          <w:b/>
          <w:bCs/>
          <w:vertAlign w:val="superscript"/>
        </w:rPr>
        <w:t>13 </w:t>
      </w:r>
      <w:r w:rsidRPr="006832D1">
        <w:t xml:space="preserve">Then compare our appearance with that of the young men who eat the royal </w:t>
      </w:r>
      <w:proofErr w:type="gramStart"/>
      <w:r w:rsidRPr="006832D1">
        <w:t>food, and</w:t>
      </w:r>
      <w:proofErr w:type="gramEnd"/>
      <w:r w:rsidRPr="006832D1">
        <w:t xml:space="preserve"> treat your servants in accordance with what you see.” </w:t>
      </w:r>
      <w:r w:rsidRPr="006832D1">
        <w:rPr>
          <w:b/>
          <w:bCs/>
          <w:vertAlign w:val="superscript"/>
        </w:rPr>
        <w:t>14 </w:t>
      </w:r>
      <w:r w:rsidRPr="006832D1">
        <w:t>So he agreed to this and tested them for ten days.</w:t>
      </w:r>
    </w:p>
    <w:p w14:paraId="5CE518DC" w14:textId="6A075519" w:rsidR="006832D1" w:rsidRPr="006832D1" w:rsidRDefault="006832D1" w:rsidP="006832D1">
      <w:r w:rsidRPr="006832D1">
        <w:rPr>
          <w:b/>
          <w:bCs/>
          <w:vertAlign w:val="superscript"/>
        </w:rPr>
        <w:t>15 </w:t>
      </w:r>
      <w:r w:rsidRPr="006832D1">
        <w:t>At the end of the ten days they looked healthier and better nourished than any of the young men who ate the royal food. </w:t>
      </w:r>
      <w:r w:rsidRPr="006832D1">
        <w:rPr>
          <w:b/>
          <w:bCs/>
          <w:vertAlign w:val="superscript"/>
        </w:rPr>
        <w:t>16 </w:t>
      </w:r>
      <w:r w:rsidRPr="006832D1">
        <w:t>So the guard took away their choice food and the wine they were to drink and gave them vegetables instead.” (Daniel, 1: 8-15 NIV)</w:t>
      </w:r>
    </w:p>
    <w:p w14:paraId="4694D293" w14:textId="77777777" w:rsidR="00654C1E" w:rsidRDefault="00654C1E" w:rsidP="00654C1E"/>
    <w:p w14:paraId="5E5134E5" w14:textId="3958249C" w:rsidR="00654C1E" w:rsidRDefault="00C04C35" w:rsidP="00654C1E">
      <w:r>
        <w:t xml:space="preserve">The </w:t>
      </w:r>
      <w:r w:rsidR="00654C1E">
        <w:t>Quantitative Research in Daniel’s story</w:t>
      </w:r>
      <w:r>
        <w:t xml:space="preserve"> was used to </w:t>
      </w:r>
      <w:r w:rsidR="004B5CCA">
        <w:t>prove</w:t>
      </w:r>
      <w:r>
        <w:t xml:space="preserve"> Daniel’s “hypotheses”:</w:t>
      </w:r>
    </w:p>
    <w:p w14:paraId="243B5CC1" w14:textId="322E6F35" w:rsidR="0015423E" w:rsidRPr="006832D1" w:rsidRDefault="005E3A69" w:rsidP="005E3A69">
      <w:pPr>
        <w:pStyle w:val="ListParagraph"/>
        <w:numPr>
          <w:ilvl w:val="0"/>
          <w:numId w:val="5"/>
        </w:numPr>
      </w:pPr>
      <w:r w:rsidRPr="006832D1">
        <w:t>Sample size – 4 young men (Daniel and his friends)</w:t>
      </w:r>
    </w:p>
    <w:p w14:paraId="2C6535AC" w14:textId="1581EEF7" w:rsidR="005E3A69" w:rsidRPr="006832D1" w:rsidRDefault="005E3A69" w:rsidP="005E3A69">
      <w:pPr>
        <w:pStyle w:val="ListParagraph"/>
        <w:numPr>
          <w:ilvl w:val="0"/>
          <w:numId w:val="5"/>
        </w:numPr>
      </w:pPr>
      <w:r w:rsidRPr="006832D1">
        <w:t>Test length – 10 days</w:t>
      </w:r>
    </w:p>
    <w:p w14:paraId="3F1F1AE4" w14:textId="4DB71F9C" w:rsidR="005E3A69" w:rsidRPr="006832D1" w:rsidRDefault="005E3A69" w:rsidP="005E3A69">
      <w:pPr>
        <w:pStyle w:val="ListParagraph"/>
        <w:numPr>
          <w:ilvl w:val="0"/>
          <w:numId w:val="5"/>
        </w:numPr>
      </w:pPr>
      <w:r w:rsidRPr="006832D1">
        <w:t xml:space="preserve">Weight measured </w:t>
      </w:r>
      <w:r w:rsidR="00F53946">
        <w:t xml:space="preserve">at the beginning </w:t>
      </w:r>
      <w:r w:rsidRPr="006832D1">
        <w:t xml:space="preserve">of </w:t>
      </w:r>
      <w:r w:rsidR="000854DF">
        <w:t xml:space="preserve">the </w:t>
      </w:r>
      <w:r w:rsidRPr="006832D1">
        <w:t xml:space="preserve">new diet and after 10 days of </w:t>
      </w:r>
      <w:r w:rsidR="000854DF">
        <w:t xml:space="preserve">the </w:t>
      </w:r>
      <w:r w:rsidRPr="006832D1">
        <w:t>diet</w:t>
      </w:r>
    </w:p>
    <w:p w14:paraId="12FAFE98" w14:textId="71F1CFE2" w:rsidR="005E3A69" w:rsidRPr="006832D1" w:rsidRDefault="005E3A69" w:rsidP="006832D1">
      <w:pPr>
        <w:pStyle w:val="ListParagraph"/>
        <w:numPr>
          <w:ilvl w:val="0"/>
          <w:numId w:val="5"/>
        </w:numPr>
      </w:pPr>
      <w:r w:rsidRPr="006832D1">
        <w:t xml:space="preserve">Conclusion </w:t>
      </w:r>
      <w:r w:rsidR="006832D1">
        <w:t>about Daniel’s “hypothesis</w:t>
      </w:r>
      <w:r w:rsidR="00654C1E">
        <w:t>”</w:t>
      </w:r>
      <w:r w:rsidR="006832D1">
        <w:t xml:space="preserve"> </w:t>
      </w:r>
      <w:r w:rsidRPr="006832D1">
        <w:t xml:space="preserve">was made based on </w:t>
      </w:r>
      <w:r w:rsidR="004B5CCA">
        <w:t xml:space="preserve">the </w:t>
      </w:r>
      <w:r w:rsidRPr="006832D1">
        <w:t>results of calculations</w:t>
      </w:r>
    </w:p>
    <w:p w14:paraId="06FD559A" w14:textId="77777777" w:rsidR="000A25EC" w:rsidRPr="006832D1" w:rsidRDefault="000A25EC" w:rsidP="000A25EC">
      <w:pPr>
        <w:ind w:left="720"/>
      </w:pPr>
    </w:p>
    <w:p w14:paraId="46F5D7E4" w14:textId="6AD156E0" w:rsidR="00017C37" w:rsidRPr="00F01439" w:rsidRDefault="00017C37" w:rsidP="00636679">
      <w:pPr>
        <w:ind w:left="2880"/>
        <w:rPr>
          <w:u w:val="single"/>
        </w:rPr>
      </w:pPr>
      <w:r w:rsidRPr="00F01439">
        <w:rPr>
          <w:u w:val="single"/>
        </w:rPr>
        <w:t>Quantitative</w:t>
      </w:r>
      <w:r w:rsidR="00654C1E" w:rsidRPr="00F01439">
        <w:rPr>
          <w:u w:val="single"/>
        </w:rPr>
        <w:t xml:space="preserve"> Research</w:t>
      </w:r>
      <w:r w:rsidRPr="00F01439">
        <w:rPr>
          <w:u w:val="single"/>
        </w:rPr>
        <w:t>:</w:t>
      </w:r>
    </w:p>
    <w:p w14:paraId="2B5C6015" w14:textId="201E115A" w:rsidR="00F61080" w:rsidRDefault="00F61080" w:rsidP="00636679">
      <w:pPr>
        <w:pStyle w:val="ListParagraph"/>
        <w:numPr>
          <w:ilvl w:val="0"/>
          <w:numId w:val="1"/>
        </w:numPr>
        <w:ind w:left="3600"/>
      </w:pPr>
      <w:r>
        <w:t>Begins with theory/hypotheses</w:t>
      </w:r>
    </w:p>
    <w:p w14:paraId="606818EC" w14:textId="698C6C11" w:rsidR="00017C37" w:rsidRPr="006832D1" w:rsidRDefault="00017C37" w:rsidP="00636679">
      <w:pPr>
        <w:pStyle w:val="ListParagraph"/>
        <w:numPr>
          <w:ilvl w:val="0"/>
          <w:numId w:val="1"/>
        </w:numPr>
        <w:ind w:left="3600"/>
      </w:pPr>
      <w:r w:rsidRPr="006832D1">
        <w:t>Test</w:t>
      </w:r>
      <w:r w:rsidR="003A5B25">
        <w:t>s</w:t>
      </w:r>
      <w:r w:rsidRPr="006832D1">
        <w:t xml:space="preserve"> hypothesis</w:t>
      </w:r>
      <w:r w:rsidR="006832D1" w:rsidRPr="006832D1">
        <w:t xml:space="preserve"> (Daniel</w:t>
      </w:r>
      <w:r w:rsidR="006832D1">
        <w:t xml:space="preserve">’s </w:t>
      </w:r>
      <w:r w:rsidR="006832D1" w:rsidRPr="006832D1">
        <w:t xml:space="preserve">assumption, </w:t>
      </w:r>
      <w:r w:rsidR="004B5CCA">
        <w:t xml:space="preserve">an </w:t>
      </w:r>
      <w:r w:rsidR="006832D1" w:rsidRPr="006832D1">
        <w:t xml:space="preserve">idea that </w:t>
      </w:r>
      <w:r w:rsidR="006832D1">
        <w:t xml:space="preserve">was </w:t>
      </w:r>
      <w:r w:rsidR="006832D1" w:rsidRPr="006832D1">
        <w:t>proposed for the sake of argument so that it can be tested to see if it might be true</w:t>
      </w:r>
      <w:r w:rsidR="006832D1">
        <w:t>)</w:t>
      </w:r>
    </w:p>
    <w:p w14:paraId="1491006F" w14:textId="77777777" w:rsidR="00017C37" w:rsidRPr="006832D1" w:rsidRDefault="00017C37" w:rsidP="00636679">
      <w:pPr>
        <w:pStyle w:val="ListParagraph"/>
        <w:numPr>
          <w:ilvl w:val="0"/>
          <w:numId w:val="1"/>
        </w:numPr>
        <w:ind w:left="3600"/>
      </w:pPr>
      <w:r w:rsidRPr="006832D1">
        <w:t>Expressed in numbers</w:t>
      </w:r>
    </w:p>
    <w:p w14:paraId="19CA6EFB" w14:textId="4B348768" w:rsidR="00017C37" w:rsidRPr="006832D1" w:rsidRDefault="00017C37" w:rsidP="00636679">
      <w:pPr>
        <w:pStyle w:val="ListParagraph"/>
        <w:numPr>
          <w:ilvl w:val="0"/>
          <w:numId w:val="1"/>
        </w:numPr>
        <w:ind w:left="3600"/>
      </w:pPr>
      <w:r w:rsidRPr="006832D1">
        <w:t>Allow</w:t>
      </w:r>
      <w:r w:rsidR="003A5B25">
        <w:t>s</w:t>
      </w:r>
      <w:r w:rsidRPr="006832D1">
        <w:t xml:space="preserve"> opportunity for measuring a larger sample size</w:t>
      </w:r>
    </w:p>
    <w:p w14:paraId="06103FB2" w14:textId="43194398" w:rsidR="00017C37" w:rsidRPr="006832D1" w:rsidRDefault="003A5B25" w:rsidP="00636679">
      <w:pPr>
        <w:pStyle w:val="ListParagraph"/>
        <w:numPr>
          <w:ilvl w:val="0"/>
          <w:numId w:val="1"/>
        </w:numPr>
        <w:ind w:left="3600"/>
      </w:pPr>
      <w:r>
        <w:t xml:space="preserve">Uses </w:t>
      </w:r>
      <w:r w:rsidR="00017C37" w:rsidRPr="006832D1">
        <w:t>Math/Statistical Analysis</w:t>
      </w:r>
    </w:p>
    <w:p w14:paraId="0AF1121E" w14:textId="77777777" w:rsidR="00F61080" w:rsidRDefault="00F61080"/>
    <w:p w14:paraId="249B97BA" w14:textId="72B526CE" w:rsidR="0015423E" w:rsidRPr="006832D1" w:rsidRDefault="0015423E" w:rsidP="00F01439">
      <w:pPr>
        <w:jc w:val="center"/>
      </w:pPr>
      <w:r w:rsidRPr="005E3057">
        <w:rPr>
          <w:b/>
          <w:bCs/>
        </w:rPr>
        <w:t>Q</w:t>
      </w:r>
      <w:r w:rsidR="00F61080" w:rsidRPr="005E3057">
        <w:rPr>
          <w:b/>
          <w:bCs/>
        </w:rPr>
        <w:t>UALITATIVE</w:t>
      </w:r>
      <w:r w:rsidR="006D3BCE" w:rsidRPr="005E3057">
        <w:rPr>
          <w:b/>
          <w:bCs/>
        </w:rPr>
        <w:t xml:space="preserve"> </w:t>
      </w:r>
      <w:r w:rsidR="00654C1E" w:rsidRPr="005E3057">
        <w:rPr>
          <w:b/>
          <w:bCs/>
        </w:rPr>
        <w:t>Research</w:t>
      </w:r>
      <w:r w:rsidR="005E3057">
        <w:t xml:space="preserve"> (</w:t>
      </w:r>
      <w:r w:rsidR="004B5CCA">
        <w:t xml:space="preserve">Gospel of </w:t>
      </w:r>
      <w:r w:rsidR="005E3057">
        <w:t>Luke)</w:t>
      </w:r>
    </w:p>
    <w:p w14:paraId="65D72117" w14:textId="3C1427E0" w:rsidR="005E3A69" w:rsidRPr="006832D1" w:rsidRDefault="00017C37" w:rsidP="00017C37">
      <w:r w:rsidRPr="006832D1">
        <w:rPr>
          <w:rStyle w:val="text"/>
          <w:rFonts w:cs="Segoe UI"/>
          <w:color w:val="000000"/>
          <w:shd w:val="clear" w:color="auto" w:fill="FFFFFF"/>
        </w:rPr>
        <w:t>“</w:t>
      </w:r>
      <w:bookmarkStart w:id="0" w:name="_Hlk169478236"/>
      <w:r w:rsidRPr="006832D1">
        <w:rPr>
          <w:rStyle w:val="text"/>
          <w:rFonts w:cs="Segoe UI"/>
          <w:color w:val="000000"/>
          <w:shd w:val="clear" w:color="auto" w:fill="FFFFFF"/>
        </w:rPr>
        <w:t xml:space="preserve">Many have undertaken </w:t>
      </w:r>
      <w:r w:rsidRPr="006832D1">
        <w:rPr>
          <w:rStyle w:val="text"/>
          <w:rFonts w:cs="Segoe UI"/>
          <w:b/>
          <w:bCs/>
          <w:color w:val="000000"/>
          <w:shd w:val="clear" w:color="auto" w:fill="FFFFFF"/>
        </w:rPr>
        <w:t>to draw up an account of the things that have been fulfilled</w:t>
      </w:r>
      <w:r w:rsidRPr="006832D1">
        <w:rPr>
          <w:rStyle w:val="text"/>
          <w:rFonts w:cs="Segoe UI"/>
          <w:b/>
          <w:bCs/>
          <w:color w:val="000000"/>
          <w:shd w:val="clear" w:color="auto" w:fill="FFFFFF"/>
          <w:vertAlign w:val="superscript"/>
        </w:rPr>
        <w:t>[</w:t>
      </w:r>
      <w:hyperlink r:id="rId6" w:anchor="fen-NIV-24895a" w:tooltip="See footnote a" w:history="1">
        <w:r w:rsidRPr="006832D1">
          <w:rPr>
            <w:rStyle w:val="Hyperlink"/>
            <w:rFonts w:cs="Segoe UI"/>
            <w:b/>
            <w:bCs/>
            <w:color w:val="4A4A4A"/>
            <w:vertAlign w:val="superscript"/>
          </w:rPr>
          <w:t>a</w:t>
        </w:r>
      </w:hyperlink>
      <w:r w:rsidRPr="006832D1">
        <w:rPr>
          <w:rStyle w:val="text"/>
          <w:rFonts w:cs="Segoe UI"/>
          <w:b/>
          <w:bCs/>
          <w:color w:val="000000"/>
          <w:shd w:val="clear" w:color="auto" w:fill="FFFFFF"/>
          <w:vertAlign w:val="superscript"/>
        </w:rPr>
        <w:t>]</w:t>
      </w:r>
      <w:r w:rsidRPr="006832D1">
        <w:rPr>
          <w:rStyle w:val="text"/>
          <w:rFonts w:cs="Segoe UI"/>
          <w:b/>
          <w:bCs/>
          <w:color w:val="000000"/>
          <w:shd w:val="clear" w:color="auto" w:fill="FFFFFF"/>
        </w:rPr>
        <w:t> among us</w:t>
      </w:r>
      <w:bookmarkEnd w:id="0"/>
      <w:r w:rsidRPr="006832D1">
        <w:rPr>
          <w:rStyle w:val="text"/>
          <w:rFonts w:cs="Segoe UI"/>
          <w:color w:val="000000"/>
          <w:shd w:val="clear" w:color="auto" w:fill="FFFFFF"/>
        </w:rPr>
        <w:t>,</w:t>
      </w:r>
      <w:r w:rsidRPr="006832D1">
        <w:rPr>
          <w:rFonts w:cs="Segoe UI"/>
          <w:color w:val="000000"/>
          <w:shd w:val="clear" w:color="auto" w:fill="FFFFFF"/>
        </w:rPr>
        <w:t> </w:t>
      </w:r>
      <w:r w:rsidRPr="006832D1">
        <w:rPr>
          <w:rStyle w:val="text"/>
          <w:rFonts w:cs="Segoe UI"/>
          <w:b/>
          <w:bCs/>
          <w:color w:val="000000"/>
          <w:shd w:val="clear" w:color="auto" w:fill="FFFFFF"/>
          <w:vertAlign w:val="superscript"/>
        </w:rPr>
        <w:t>2 </w:t>
      </w:r>
      <w:r w:rsidRPr="006832D1">
        <w:rPr>
          <w:rStyle w:val="text"/>
          <w:rFonts w:cs="Segoe UI"/>
          <w:color w:val="000000"/>
          <w:shd w:val="clear" w:color="auto" w:fill="FFFFFF"/>
        </w:rPr>
        <w:t xml:space="preserve">just as they were handed down to us by those who from the </w:t>
      </w:r>
      <w:r w:rsidRPr="006832D1">
        <w:rPr>
          <w:rStyle w:val="text"/>
          <w:rFonts w:cs="Segoe UI"/>
          <w:b/>
          <w:bCs/>
          <w:color w:val="000000"/>
          <w:shd w:val="clear" w:color="auto" w:fill="FFFFFF"/>
        </w:rPr>
        <w:t>first were eyewitnesses and servants of the word</w:t>
      </w:r>
      <w:r w:rsidRPr="006832D1">
        <w:rPr>
          <w:rStyle w:val="text"/>
          <w:rFonts w:cs="Segoe UI"/>
          <w:color w:val="000000"/>
          <w:shd w:val="clear" w:color="auto" w:fill="FFFFFF"/>
        </w:rPr>
        <w:t>.</w:t>
      </w:r>
      <w:r w:rsidRPr="006832D1">
        <w:rPr>
          <w:rFonts w:cs="Segoe UI"/>
          <w:color w:val="000000"/>
          <w:shd w:val="clear" w:color="auto" w:fill="FFFFFF"/>
        </w:rPr>
        <w:t> </w:t>
      </w:r>
      <w:r w:rsidRPr="006832D1">
        <w:rPr>
          <w:rStyle w:val="text"/>
          <w:rFonts w:cs="Segoe UI"/>
          <w:b/>
          <w:bCs/>
          <w:color w:val="000000"/>
          <w:shd w:val="clear" w:color="auto" w:fill="FFFFFF"/>
          <w:vertAlign w:val="superscript"/>
        </w:rPr>
        <w:t>3 </w:t>
      </w:r>
      <w:r w:rsidRPr="006832D1">
        <w:rPr>
          <w:rStyle w:val="text"/>
          <w:rFonts w:cs="Segoe UI"/>
          <w:color w:val="000000"/>
          <w:shd w:val="clear" w:color="auto" w:fill="FFFFFF"/>
        </w:rPr>
        <w:t xml:space="preserve">With this in mind, since </w:t>
      </w:r>
      <w:proofErr w:type="gramStart"/>
      <w:r w:rsidRPr="006832D1">
        <w:rPr>
          <w:rStyle w:val="text"/>
          <w:rFonts w:cs="Segoe UI"/>
          <w:color w:val="000000"/>
          <w:shd w:val="clear" w:color="auto" w:fill="FFFFFF"/>
        </w:rPr>
        <w:t>I</w:t>
      </w:r>
      <w:r w:rsidRPr="006832D1">
        <w:rPr>
          <w:rStyle w:val="text"/>
          <w:rFonts w:cs="Segoe UI"/>
          <w:b/>
          <w:bCs/>
          <w:color w:val="000000"/>
          <w:shd w:val="clear" w:color="auto" w:fill="FFFFFF"/>
        </w:rPr>
        <w:t xml:space="preserve"> </w:t>
      </w:r>
      <w:r w:rsidRPr="006832D1">
        <w:rPr>
          <w:rStyle w:val="text"/>
          <w:rFonts w:cs="Segoe UI"/>
          <w:color w:val="000000"/>
          <w:shd w:val="clear" w:color="auto" w:fill="FFFFFF"/>
        </w:rPr>
        <w:t>myself</w:t>
      </w:r>
      <w:proofErr w:type="gramEnd"/>
      <w:r w:rsidRPr="006832D1">
        <w:rPr>
          <w:rStyle w:val="text"/>
          <w:rFonts w:cs="Segoe UI"/>
          <w:color w:val="000000"/>
          <w:shd w:val="clear" w:color="auto" w:fill="FFFFFF"/>
        </w:rPr>
        <w:t xml:space="preserve"> </w:t>
      </w:r>
      <w:r w:rsidRPr="006832D1">
        <w:rPr>
          <w:rStyle w:val="text"/>
          <w:rFonts w:cs="Segoe UI"/>
          <w:b/>
          <w:bCs/>
          <w:color w:val="000000"/>
          <w:shd w:val="clear" w:color="auto" w:fill="FFFFFF"/>
        </w:rPr>
        <w:t xml:space="preserve">have carefully investigated everything </w:t>
      </w:r>
      <w:r w:rsidRPr="006832D1">
        <w:rPr>
          <w:rStyle w:val="text"/>
          <w:rFonts w:cs="Segoe UI"/>
          <w:b/>
          <w:bCs/>
          <w:color w:val="000000"/>
          <w:shd w:val="clear" w:color="auto" w:fill="FFFFFF"/>
        </w:rPr>
        <w:lastRenderedPageBreak/>
        <w:t>from the beginning</w:t>
      </w:r>
      <w:r w:rsidRPr="006832D1">
        <w:rPr>
          <w:rStyle w:val="text"/>
          <w:rFonts w:cs="Segoe UI"/>
          <w:color w:val="000000"/>
          <w:shd w:val="clear" w:color="auto" w:fill="FFFFFF"/>
        </w:rPr>
        <w:t>, I too decided to write an orderly account for you, most excellent Theophilus,</w:t>
      </w:r>
      <w:r w:rsidRPr="006832D1">
        <w:rPr>
          <w:rFonts w:cs="Segoe UI"/>
          <w:color w:val="000000"/>
          <w:shd w:val="clear" w:color="auto" w:fill="FFFFFF"/>
        </w:rPr>
        <w:t> </w:t>
      </w:r>
      <w:r w:rsidRPr="006832D1">
        <w:rPr>
          <w:rStyle w:val="text"/>
          <w:rFonts w:cs="Segoe UI"/>
          <w:b/>
          <w:bCs/>
          <w:color w:val="000000"/>
          <w:shd w:val="clear" w:color="auto" w:fill="FFFFFF"/>
          <w:vertAlign w:val="superscript"/>
        </w:rPr>
        <w:t>4 </w:t>
      </w:r>
      <w:r w:rsidRPr="006832D1">
        <w:rPr>
          <w:rStyle w:val="text"/>
          <w:rFonts w:cs="Segoe UI"/>
          <w:color w:val="000000"/>
          <w:shd w:val="clear" w:color="auto" w:fill="FFFFFF"/>
        </w:rPr>
        <w:t>so that you may know the certainty of the things you have been taught.” (Luke 1:1-4, NIV)</w:t>
      </w:r>
    </w:p>
    <w:p w14:paraId="23DA5160" w14:textId="63C7BA22" w:rsidR="00A4039D" w:rsidRPr="006832D1" w:rsidRDefault="00A4039D" w:rsidP="00A4039D">
      <w:pPr>
        <w:ind w:left="720"/>
      </w:pPr>
      <w:r w:rsidRPr="006832D1">
        <w:t xml:space="preserve">Luke </w:t>
      </w:r>
    </w:p>
    <w:p w14:paraId="207B012D" w14:textId="36A206F3" w:rsidR="0015423E" w:rsidRPr="006832D1" w:rsidRDefault="00A4039D" w:rsidP="00A4039D">
      <w:pPr>
        <w:pStyle w:val="ListParagraph"/>
        <w:numPr>
          <w:ilvl w:val="0"/>
          <w:numId w:val="8"/>
        </w:numPr>
        <w:ind w:left="1440"/>
      </w:pPr>
      <w:r w:rsidRPr="006832D1">
        <w:t xml:space="preserve">was born between </w:t>
      </w:r>
      <w:r w:rsidRPr="006832D1">
        <w:rPr>
          <w:rFonts w:cs="Arial"/>
          <w:color w:val="202124"/>
          <w:shd w:val="clear" w:color="auto" w:fill="FFFFFF"/>
        </w:rPr>
        <w:t xml:space="preserve">1 AD and 16 </w:t>
      </w:r>
      <w:proofErr w:type="gramStart"/>
      <w:r w:rsidRPr="006832D1">
        <w:rPr>
          <w:rFonts w:cs="Arial"/>
          <w:color w:val="202124"/>
          <w:shd w:val="clear" w:color="auto" w:fill="FFFFFF"/>
        </w:rPr>
        <w:t>AD</w:t>
      </w:r>
      <w:proofErr w:type="gramEnd"/>
    </w:p>
    <w:p w14:paraId="3AF21B38" w14:textId="4A6032CF" w:rsidR="00A4039D" w:rsidRPr="006832D1" w:rsidRDefault="00A4039D" w:rsidP="00A4039D">
      <w:pPr>
        <w:pStyle w:val="ListParagraph"/>
        <w:numPr>
          <w:ilvl w:val="0"/>
          <w:numId w:val="8"/>
        </w:numPr>
        <w:ind w:left="1440"/>
      </w:pPr>
      <w:r w:rsidRPr="006832D1">
        <w:rPr>
          <w:rFonts w:cs="Arial"/>
          <w:color w:val="202124"/>
          <w:shd w:val="clear" w:color="auto" w:fill="FFFFFF"/>
        </w:rPr>
        <w:t xml:space="preserve">died between 84 AD and 100 </w:t>
      </w:r>
      <w:proofErr w:type="gramStart"/>
      <w:r w:rsidRPr="006832D1">
        <w:rPr>
          <w:rFonts w:cs="Arial"/>
          <w:color w:val="202124"/>
          <w:shd w:val="clear" w:color="auto" w:fill="FFFFFF"/>
        </w:rPr>
        <w:t>AD</w:t>
      </w:r>
      <w:proofErr w:type="gramEnd"/>
    </w:p>
    <w:p w14:paraId="6694E0D1" w14:textId="424F969C" w:rsidR="0015423E" w:rsidRPr="006832D1" w:rsidRDefault="00A4039D" w:rsidP="00A4039D">
      <w:pPr>
        <w:ind w:left="720"/>
      </w:pPr>
      <w:r w:rsidRPr="006832D1">
        <w:t>Paul</w:t>
      </w:r>
    </w:p>
    <w:p w14:paraId="5B38E9BE" w14:textId="56E868ED" w:rsidR="00A4039D" w:rsidRPr="006832D1" w:rsidRDefault="00A4039D" w:rsidP="00A4039D">
      <w:pPr>
        <w:pStyle w:val="ListParagraph"/>
        <w:numPr>
          <w:ilvl w:val="0"/>
          <w:numId w:val="9"/>
        </w:numPr>
        <w:ind w:left="1440"/>
      </w:pPr>
      <w:r w:rsidRPr="006832D1">
        <w:t>was born around 4 BC</w:t>
      </w:r>
    </w:p>
    <w:p w14:paraId="11F86418" w14:textId="757A95F3" w:rsidR="00A4039D" w:rsidRPr="006832D1" w:rsidRDefault="00A4039D" w:rsidP="00A4039D">
      <w:pPr>
        <w:pStyle w:val="ListParagraph"/>
        <w:numPr>
          <w:ilvl w:val="0"/>
          <w:numId w:val="9"/>
        </w:numPr>
        <w:ind w:left="1440"/>
      </w:pPr>
      <w:r w:rsidRPr="006832D1">
        <w:t>died around 62–64 AD</w:t>
      </w:r>
    </w:p>
    <w:p w14:paraId="3CD428CF" w14:textId="77777777" w:rsidR="00654C1E" w:rsidRDefault="00654C1E"/>
    <w:p w14:paraId="5F906F54" w14:textId="02E44852" w:rsidR="00A4039D" w:rsidRPr="006832D1" w:rsidRDefault="00654C1E">
      <w:r>
        <w:t xml:space="preserve">How </w:t>
      </w:r>
      <w:r w:rsidR="00EC0369">
        <w:t xml:space="preserve">did </w:t>
      </w:r>
      <w:r>
        <w:t xml:space="preserve">Luke </w:t>
      </w:r>
      <w:r w:rsidR="00EC0369">
        <w:t>(most likely) collect</w:t>
      </w:r>
      <w:r>
        <w:t xml:space="preserve"> information:</w:t>
      </w:r>
    </w:p>
    <w:p w14:paraId="33F3B979" w14:textId="5235CB40" w:rsidR="000A25EC" w:rsidRPr="006832D1" w:rsidRDefault="000A25EC" w:rsidP="000A25EC">
      <w:pPr>
        <w:pStyle w:val="ListParagraph"/>
        <w:numPr>
          <w:ilvl w:val="0"/>
          <w:numId w:val="10"/>
        </w:numPr>
      </w:pPr>
      <w:r w:rsidRPr="006832D1">
        <w:t>Lots of different ideas about Jesus were floating around during those times - contradicting descriptions about Jesus and his teaching</w:t>
      </w:r>
    </w:p>
    <w:p w14:paraId="6D793787" w14:textId="1C78B1FC" w:rsidR="000A25EC" w:rsidRPr="006832D1" w:rsidRDefault="000A25EC" w:rsidP="000A25EC">
      <w:pPr>
        <w:pStyle w:val="ListParagraph"/>
        <w:numPr>
          <w:ilvl w:val="0"/>
          <w:numId w:val="10"/>
        </w:numPr>
      </w:pPr>
      <w:r w:rsidRPr="006832D1">
        <w:t xml:space="preserve">Luke wanted to discover </w:t>
      </w:r>
      <w:proofErr w:type="gramStart"/>
      <w:r w:rsidRPr="006832D1">
        <w:t>a factual information</w:t>
      </w:r>
      <w:proofErr w:type="gramEnd"/>
      <w:r w:rsidRPr="006832D1">
        <w:t xml:space="preserve"> from “first eyewitnesses”</w:t>
      </w:r>
    </w:p>
    <w:p w14:paraId="6E417A94" w14:textId="6C31CF48" w:rsidR="000A25EC" w:rsidRPr="006832D1" w:rsidRDefault="000A25EC" w:rsidP="000A25EC">
      <w:pPr>
        <w:pStyle w:val="ListParagraph"/>
        <w:numPr>
          <w:ilvl w:val="0"/>
          <w:numId w:val="10"/>
        </w:numPr>
      </w:pPr>
      <w:r w:rsidRPr="006832D1">
        <w:t>Luke “have carefully investigated everything.” Most likely, he:</w:t>
      </w:r>
    </w:p>
    <w:p w14:paraId="0C60177D" w14:textId="7401E810" w:rsidR="000A25EC" w:rsidRPr="006832D1" w:rsidRDefault="000A25EC" w:rsidP="000A25EC">
      <w:pPr>
        <w:pStyle w:val="ListParagraph"/>
        <w:numPr>
          <w:ilvl w:val="0"/>
          <w:numId w:val="11"/>
        </w:numPr>
      </w:pPr>
      <w:r w:rsidRPr="006832D1">
        <w:t>Talked to disciples of Jesus</w:t>
      </w:r>
    </w:p>
    <w:p w14:paraId="4BD9007F" w14:textId="46BE9C33" w:rsidR="000A25EC" w:rsidRPr="006832D1" w:rsidRDefault="000A25EC" w:rsidP="000A25EC">
      <w:pPr>
        <w:pStyle w:val="ListParagraph"/>
        <w:numPr>
          <w:ilvl w:val="0"/>
          <w:numId w:val="11"/>
        </w:numPr>
      </w:pPr>
      <w:r w:rsidRPr="006832D1">
        <w:t>Talked to healed people</w:t>
      </w:r>
    </w:p>
    <w:p w14:paraId="2493CFA4" w14:textId="1DDF7FAC" w:rsidR="000A25EC" w:rsidRPr="006832D1" w:rsidRDefault="000A25EC" w:rsidP="000A25EC">
      <w:pPr>
        <w:pStyle w:val="ListParagraph"/>
        <w:numPr>
          <w:ilvl w:val="0"/>
          <w:numId w:val="11"/>
        </w:numPr>
      </w:pPr>
      <w:r w:rsidRPr="006832D1">
        <w:t>Talked to relatives of Jesus</w:t>
      </w:r>
    </w:p>
    <w:p w14:paraId="69530201" w14:textId="5477F0E5" w:rsidR="000A25EC" w:rsidRDefault="000A25EC" w:rsidP="000A25EC">
      <w:pPr>
        <w:pStyle w:val="ListParagraph"/>
        <w:numPr>
          <w:ilvl w:val="0"/>
          <w:numId w:val="11"/>
        </w:numPr>
      </w:pPr>
      <w:r w:rsidRPr="006832D1">
        <w:t xml:space="preserve">Talked to apostle Paul </w:t>
      </w:r>
    </w:p>
    <w:p w14:paraId="1B70038F" w14:textId="72DCC001" w:rsidR="00EC0369" w:rsidRDefault="00EC0369" w:rsidP="000A25EC">
      <w:pPr>
        <w:pStyle w:val="ListParagraph"/>
        <w:numPr>
          <w:ilvl w:val="0"/>
          <w:numId w:val="11"/>
        </w:numPr>
      </w:pPr>
      <w:r>
        <w:t xml:space="preserve">Talked to pharisees </w:t>
      </w:r>
    </w:p>
    <w:p w14:paraId="2F26DED2" w14:textId="06788C29" w:rsidR="00B0006B" w:rsidRDefault="00B0006B" w:rsidP="000A25EC">
      <w:pPr>
        <w:pStyle w:val="ListParagraph"/>
        <w:numPr>
          <w:ilvl w:val="0"/>
          <w:numId w:val="11"/>
        </w:numPr>
      </w:pPr>
      <w:r>
        <w:t>Observed places where Jesus lived/taught/travelled</w:t>
      </w:r>
    </w:p>
    <w:p w14:paraId="4608268B" w14:textId="3CD4EC0A" w:rsidR="00B0006B" w:rsidRDefault="00B0006B" w:rsidP="000A25EC">
      <w:pPr>
        <w:pStyle w:val="ListParagraph"/>
        <w:numPr>
          <w:ilvl w:val="0"/>
          <w:numId w:val="11"/>
        </w:numPr>
      </w:pPr>
      <w:r>
        <w:t>Observed objects that belonged to Jesus</w:t>
      </w:r>
      <w:r w:rsidR="00EC0369">
        <w:t xml:space="preserve">, his disciples, family, friends </w:t>
      </w:r>
    </w:p>
    <w:p w14:paraId="5062BE7C" w14:textId="2A9E9596" w:rsidR="00B0006B" w:rsidRDefault="00B0006B" w:rsidP="000A25EC">
      <w:pPr>
        <w:pStyle w:val="ListParagraph"/>
        <w:numPr>
          <w:ilvl w:val="0"/>
          <w:numId w:val="11"/>
        </w:numPr>
      </w:pPr>
      <w:r>
        <w:t>Investigated many other written sources about Jesus (“m</w:t>
      </w:r>
      <w:r w:rsidRPr="00B0006B">
        <w:t>any have undertaken to draw up an account of the things that have been fulfilled</w:t>
      </w:r>
      <w:r>
        <w:rPr>
          <w:vertAlign w:val="superscript"/>
        </w:rPr>
        <w:t xml:space="preserve"> </w:t>
      </w:r>
      <w:r w:rsidRPr="00B0006B">
        <w:t>among us”</w:t>
      </w:r>
      <w:r w:rsidR="004B5CCA">
        <w:t>)</w:t>
      </w:r>
    </w:p>
    <w:p w14:paraId="13580AD7" w14:textId="328B2F29" w:rsidR="00B0006B" w:rsidRDefault="00B0006B" w:rsidP="000A25EC">
      <w:pPr>
        <w:pStyle w:val="ListParagraph"/>
        <w:numPr>
          <w:ilvl w:val="0"/>
          <w:numId w:val="11"/>
        </w:numPr>
      </w:pPr>
      <w:r>
        <w:t>Talked to other people who wrote about Jesus</w:t>
      </w:r>
    </w:p>
    <w:p w14:paraId="79BD5638" w14:textId="5F150A11" w:rsidR="00C41667" w:rsidRDefault="00C41667" w:rsidP="000A25EC">
      <w:pPr>
        <w:pStyle w:val="ListParagraph"/>
        <w:numPr>
          <w:ilvl w:val="0"/>
          <w:numId w:val="11"/>
        </w:numPr>
      </w:pPr>
      <w:r>
        <w:t>Investigated official state information</w:t>
      </w:r>
    </w:p>
    <w:p w14:paraId="3D1F84B5" w14:textId="77777777" w:rsidR="00654C1E" w:rsidRPr="006832D1" w:rsidRDefault="00654C1E" w:rsidP="00654C1E">
      <w:pPr>
        <w:pStyle w:val="ListParagraph"/>
        <w:ind w:left="1440"/>
      </w:pPr>
    </w:p>
    <w:p w14:paraId="489811D2" w14:textId="28A57DE1" w:rsidR="00F728DE" w:rsidRPr="00F01439" w:rsidRDefault="00F728DE" w:rsidP="00636679">
      <w:pPr>
        <w:ind w:left="2880"/>
        <w:rPr>
          <w:u w:val="single"/>
        </w:rPr>
      </w:pPr>
      <w:r w:rsidRPr="00F01439">
        <w:rPr>
          <w:u w:val="single"/>
        </w:rPr>
        <w:t>Qualitative</w:t>
      </w:r>
      <w:r w:rsidR="00654C1E" w:rsidRPr="00F01439">
        <w:rPr>
          <w:u w:val="single"/>
        </w:rPr>
        <w:t xml:space="preserve"> Research</w:t>
      </w:r>
    </w:p>
    <w:p w14:paraId="13304941" w14:textId="5C8ACEB1" w:rsidR="003A5B25" w:rsidRDefault="003A5B25" w:rsidP="00636679">
      <w:pPr>
        <w:pStyle w:val="ListParagraph"/>
        <w:numPr>
          <w:ilvl w:val="0"/>
          <w:numId w:val="2"/>
        </w:numPr>
        <w:ind w:left="3600"/>
      </w:pPr>
      <w:r>
        <w:t>Ends with theory/hypothesis</w:t>
      </w:r>
      <w:r w:rsidR="000F31AC">
        <w:t xml:space="preserve"> (conclusion about who Jesus was and what he taught)</w:t>
      </w:r>
    </w:p>
    <w:p w14:paraId="16D4C8C7" w14:textId="5265192D" w:rsidR="00F61080" w:rsidRDefault="000F31AC" w:rsidP="000F31AC">
      <w:pPr>
        <w:pStyle w:val="ListParagraph"/>
        <w:numPr>
          <w:ilvl w:val="0"/>
          <w:numId w:val="2"/>
        </w:numPr>
        <w:ind w:left="3600"/>
      </w:pPr>
      <w:r w:rsidRPr="006832D1">
        <w:t>Formulate</w:t>
      </w:r>
      <w:r>
        <w:t>s</w:t>
      </w:r>
      <w:r w:rsidRPr="006832D1">
        <w:t xml:space="preserve"> hypothesis</w:t>
      </w:r>
      <w:r>
        <w:t xml:space="preserve"> - t</w:t>
      </w:r>
      <w:r w:rsidR="00F61080">
        <w:t>heory/</w:t>
      </w:r>
      <w:r>
        <w:t>h</w:t>
      </w:r>
      <w:r w:rsidR="00F61080">
        <w:t xml:space="preserve">ypothesis emerges during the process of </w:t>
      </w:r>
      <w:r w:rsidR="003A5B25">
        <w:t>investigation</w:t>
      </w:r>
      <w:r>
        <w:t xml:space="preserve"> (as Luke collects all different pieces of evidence from different sources)</w:t>
      </w:r>
    </w:p>
    <w:p w14:paraId="0D1F1C36" w14:textId="21496919" w:rsidR="00F728DE" w:rsidRPr="006832D1" w:rsidRDefault="00F728DE" w:rsidP="00636679">
      <w:pPr>
        <w:pStyle w:val="ListParagraph"/>
        <w:numPr>
          <w:ilvl w:val="0"/>
          <w:numId w:val="2"/>
        </w:numPr>
        <w:ind w:left="3600"/>
      </w:pPr>
      <w:r w:rsidRPr="006832D1">
        <w:t>Expressed in words</w:t>
      </w:r>
    </w:p>
    <w:p w14:paraId="21FB5597" w14:textId="50A46F5C" w:rsidR="009C5F95" w:rsidRPr="006832D1" w:rsidRDefault="003A5B25" w:rsidP="009C5F95">
      <w:pPr>
        <w:pStyle w:val="ListParagraph"/>
        <w:numPr>
          <w:ilvl w:val="0"/>
          <w:numId w:val="2"/>
        </w:numPr>
        <w:ind w:left="3600"/>
      </w:pPr>
      <w:r>
        <w:t>Usually uses s</w:t>
      </w:r>
      <w:r w:rsidR="00F728DE" w:rsidRPr="006832D1">
        <w:t>maller sample size</w:t>
      </w:r>
    </w:p>
    <w:p w14:paraId="28889D27" w14:textId="77777777" w:rsidR="009D5CAE" w:rsidRDefault="00F728DE" w:rsidP="00636679">
      <w:pPr>
        <w:pStyle w:val="ListParagraph"/>
        <w:numPr>
          <w:ilvl w:val="0"/>
          <w:numId w:val="2"/>
        </w:numPr>
        <w:ind w:left="3600"/>
      </w:pPr>
      <w:r w:rsidRPr="006832D1">
        <w:t>Summarize</w:t>
      </w:r>
      <w:r w:rsidR="003A5B25">
        <w:t>s</w:t>
      </w:r>
      <w:r w:rsidRPr="006832D1">
        <w:t>, categorize</w:t>
      </w:r>
      <w:r w:rsidR="003A5B25">
        <w:t>s</w:t>
      </w:r>
      <w:r w:rsidRPr="006832D1">
        <w:t xml:space="preserve">, </w:t>
      </w:r>
      <w:r w:rsidR="0060146B" w:rsidRPr="006832D1">
        <w:t>interpret</w:t>
      </w:r>
      <w:r w:rsidR="003A5B25">
        <w:t>s</w:t>
      </w:r>
      <w:r w:rsidR="00C7629F">
        <w:t xml:space="preserve"> (“</w:t>
      </w:r>
      <w:r w:rsidR="00C7629F" w:rsidRPr="00C7629F">
        <w:t xml:space="preserve">I </w:t>
      </w:r>
      <w:r w:rsidR="00C7629F">
        <w:t xml:space="preserve">… </w:t>
      </w:r>
      <w:r w:rsidR="00C7629F" w:rsidRPr="00C7629F">
        <w:t>decided to write an orderly account</w:t>
      </w:r>
      <w:r w:rsidR="00C7629F">
        <w:t xml:space="preserve">…. </w:t>
      </w:r>
      <w:r w:rsidR="00C7629F" w:rsidRPr="00C7629F">
        <w:t>so that you may know the certainty of the things you have been taught</w:t>
      </w:r>
      <w:r w:rsidR="00C7629F">
        <w:t>”</w:t>
      </w:r>
      <w:r w:rsidR="009D5CAE">
        <w:t xml:space="preserve">). </w:t>
      </w:r>
    </w:p>
    <w:p w14:paraId="5D544D48" w14:textId="22FB1EC7" w:rsidR="00F728DE" w:rsidRPr="006832D1" w:rsidRDefault="009D5CAE" w:rsidP="009D5CAE">
      <w:pPr>
        <w:pStyle w:val="ListParagraph"/>
        <w:ind w:left="3600"/>
      </w:pPr>
      <w:r>
        <w:lastRenderedPageBreak/>
        <w:t>If, for example</w:t>
      </w:r>
      <w:r w:rsidR="004B5CCA">
        <w:t>,</w:t>
      </w:r>
      <w:r>
        <w:t xml:space="preserve"> 35 out of 40 people Luke interviewed said that Jesus turned water into wine, most likely this event did really </w:t>
      </w:r>
      <w:r w:rsidR="002C04A5">
        <w:t>take</w:t>
      </w:r>
      <w:r>
        <w:t xml:space="preserve"> place</w:t>
      </w:r>
      <w:r w:rsidR="004B5CCA">
        <w:t>,</w:t>
      </w:r>
      <w:r>
        <w:t xml:space="preserve"> and Luke confidently added this </w:t>
      </w:r>
      <w:r w:rsidR="002C04A5">
        <w:t xml:space="preserve">event </w:t>
      </w:r>
      <w:r>
        <w:t>to his “account”</w:t>
      </w:r>
    </w:p>
    <w:p w14:paraId="72CB6803" w14:textId="77777777" w:rsidR="00034318" w:rsidRDefault="00034318" w:rsidP="000403D8">
      <w:pPr>
        <w:jc w:val="center"/>
      </w:pPr>
    </w:p>
    <w:p w14:paraId="6BCCE916" w14:textId="35B45FDC" w:rsidR="005E3057" w:rsidRDefault="00F01439" w:rsidP="005E3057">
      <w:pPr>
        <w:jc w:val="center"/>
      </w:pPr>
      <w:r>
        <w:t xml:space="preserve">Example </w:t>
      </w:r>
      <w:r w:rsidR="005E3057">
        <w:t>2</w:t>
      </w:r>
    </w:p>
    <w:p w14:paraId="304FC647" w14:textId="12C3EB6F" w:rsidR="00F01439" w:rsidRDefault="00F01439" w:rsidP="00F01439">
      <w:pPr>
        <w:ind w:left="720"/>
        <w:jc w:val="center"/>
        <w:rPr>
          <w:b/>
          <w:bCs/>
        </w:rPr>
      </w:pPr>
      <w:r w:rsidRPr="005E3057">
        <w:rPr>
          <w:b/>
          <w:bCs/>
        </w:rPr>
        <w:t>QUANTITATIVE Research</w:t>
      </w:r>
    </w:p>
    <w:p w14:paraId="6368EB92" w14:textId="3FDB5B93" w:rsidR="000403D8" w:rsidRDefault="005E3057" w:rsidP="00034318">
      <w:pPr>
        <w:ind w:left="720"/>
      </w:pPr>
      <w:r>
        <w:t>Starts from the</w:t>
      </w:r>
      <w:r w:rsidR="00034318">
        <w:t xml:space="preserve"> </w:t>
      </w:r>
      <w:r w:rsidR="006F26CC">
        <w:t>Hypotheses (Idea/Assumption)</w:t>
      </w:r>
      <w:r w:rsidR="00034318">
        <w:t>: “</w:t>
      </w:r>
      <w:r w:rsidR="006F26CC">
        <w:t>The new method of teaching that was tested at 100 schools in district X during the last academic year has improved students’ performance</w:t>
      </w:r>
      <w:r w:rsidR="00C05910">
        <w:t>.</w:t>
      </w:r>
      <w:r w:rsidR="00034318">
        <w:t>”</w:t>
      </w:r>
    </w:p>
    <w:p w14:paraId="5F7C100F" w14:textId="36261888" w:rsidR="006F26CC" w:rsidRDefault="006F26CC" w:rsidP="005E3057">
      <w:pPr>
        <w:ind w:left="720" w:firstLine="720"/>
      </w:pPr>
      <w:r>
        <w:t>Research Process:</w:t>
      </w:r>
    </w:p>
    <w:p w14:paraId="5E32A397" w14:textId="57379012" w:rsidR="005E3057" w:rsidRDefault="005E3057" w:rsidP="00C05910">
      <w:pPr>
        <w:pStyle w:val="ListParagraph"/>
        <w:numPr>
          <w:ilvl w:val="0"/>
          <w:numId w:val="15"/>
        </w:numPr>
      </w:pPr>
      <w:r>
        <w:t>Collects data on student grades</w:t>
      </w:r>
    </w:p>
    <w:p w14:paraId="71340069" w14:textId="769C1DDD" w:rsidR="006F26CC" w:rsidRDefault="006F26CC" w:rsidP="00C05910">
      <w:pPr>
        <w:pStyle w:val="ListParagraph"/>
        <w:numPr>
          <w:ilvl w:val="0"/>
          <w:numId w:val="15"/>
        </w:numPr>
      </w:pPr>
      <w:r>
        <w:t>Calculates how many A, B, C, D grades were received by students during the test at the beginning of the academic year.</w:t>
      </w:r>
    </w:p>
    <w:p w14:paraId="4EC3FACF" w14:textId="3D06E2B2" w:rsidR="006F26CC" w:rsidRDefault="006F26CC" w:rsidP="00C05910">
      <w:pPr>
        <w:pStyle w:val="ListParagraph"/>
        <w:numPr>
          <w:ilvl w:val="0"/>
          <w:numId w:val="15"/>
        </w:numPr>
      </w:pPr>
      <w:r>
        <w:t>Calculates how many A, B, C, D grades were received by students during the test at the end of the academic year.</w:t>
      </w:r>
    </w:p>
    <w:p w14:paraId="69B3E6A7" w14:textId="752C8728" w:rsidR="000403D8" w:rsidRDefault="006F26CC" w:rsidP="00C05910">
      <w:pPr>
        <w:pStyle w:val="ListParagraph"/>
        <w:numPr>
          <w:ilvl w:val="0"/>
          <w:numId w:val="15"/>
        </w:numPr>
      </w:pPr>
      <w:r>
        <w:t xml:space="preserve">Based on the </w:t>
      </w:r>
      <w:r w:rsidR="000438F4">
        <w:t xml:space="preserve">collected quantitative data and </w:t>
      </w:r>
      <w:r>
        <w:t>statistical analysis, conclusions are made if the hypothesis is true or not.</w:t>
      </w:r>
    </w:p>
    <w:p w14:paraId="79DC3972" w14:textId="77777777" w:rsidR="00F01439" w:rsidRDefault="00F01439" w:rsidP="00F01439">
      <w:pPr>
        <w:jc w:val="center"/>
      </w:pPr>
    </w:p>
    <w:p w14:paraId="6ECE5EF7" w14:textId="7E1E2C1A" w:rsidR="00F01439" w:rsidRPr="006832D1" w:rsidRDefault="00F01439" w:rsidP="00F01439">
      <w:pPr>
        <w:jc w:val="center"/>
      </w:pPr>
      <w:r w:rsidRPr="005E3057">
        <w:rPr>
          <w:b/>
          <w:bCs/>
        </w:rPr>
        <w:t>QUALITATIVE Research</w:t>
      </w:r>
    </w:p>
    <w:p w14:paraId="553420C0" w14:textId="0577F6CB" w:rsidR="000403D8" w:rsidRDefault="004B5CCA" w:rsidP="005E3057">
      <w:pPr>
        <w:ind w:left="720"/>
      </w:pPr>
      <w:r>
        <w:t>It starts</w:t>
      </w:r>
      <w:r w:rsidR="005E3057">
        <w:t xml:space="preserve"> with a question: “</w:t>
      </w:r>
      <w:r w:rsidR="00C05910">
        <w:t xml:space="preserve">Why did the new method </w:t>
      </w:r>
      <w:r w:rsidR="00211774">
        <w:t>have</w:t>
      </w:r>
      <w:r w:rsidR="00C05910">
        <w:t xml:space="preserve"> improved the students’</w:t>
      </w:r>
      <w:r w:rsidR="005E3057">
        <w:t xml:space="preserve"> </w:t>
      </w:r>
      <w:r w:rsidR="00C05910">
        <w:t>performance?</w:t>
      </w:r>
      <w:r w:rsidR="005E3057">
        <w:t>”</w:t>
      </w:r>
    </w:p>
    <w:p w14:paraId="4E98DD91" w14:textId="10187D20" w:rsidR="00C05910" w:rsidRDefault="00C05910" w:rsidP="005E3057">
      <w:pPr>
        <w:ind w:left="720" w:firstLine="720"/>
      </w:pPr>
      <w:r>
        <w:t>Research Process:</w:t>
      </w:r>
    </w:p>
    <w:p w14:paraId="21446BD5" w14:textId="2438AFF9" w:rsidR="00C05910" w:rsidRDefault="00C05910" w:rsidP="00C05910">
      <w:pPr>
        <w:pStyle w:val="ListParagraph"/>
        <w:numPr>
          <w:ilvl w:val="0"/>
          <w:numId w:val="15"/>
        </w:numPr>
      </w:pPr>
      <w:r>
        <w:t>Interviews with developers of new teaching method</w:t>
      </w:r>
    </w:p>
    <w:p w14:paraId="0A6A1CCD" w14:textId="4736B5D2" w:rsidR="00C05910" w:rsidRDefault="00C05910" w:rsidP="00C05910">
      <w:pPr>
        <w:pStyle w:val="ListParagraph"/>
        <w:numPr>
          <w:ilvl w:val="0"/>
          <w:numId w:val="15"/>
        </w:numPr>
      </w:pPr>
      <w:r>
        <w:t>Interviews with teachers</w:t>
      </w:r>
    </w:p>
    <w:p w14:paraId="23BB4867" w14:textId="4A91A372" w:rsidR="00C05910" w:rsidRDefault="00C05910" w:rsidP="00C05910">
      <w:pPr>
        <w:pStyle w:val="ListParagraph"/>
        <w:numPr>
          <w:ilvl w:val="0"/>
          <w:numId w:val="15"/>
        </w:numPr>
      </w:pPr>
      <w:r>
        <w:t>Interviews with students</w:t>
      </w:r>
    </w:p>
    <w:p w14:paraId="5A5733F9" w14:textId="6299E527" w:rsidR="00C05910" w:rsidRDefault="00C05910" w:rsidP="00C05910">
      <w:pPr>
        <w:pStyle w:val="ListParagraph"/>
        <w:numPr>
          <w:ilvl w:val="0"/>
          <w:numId w:val="15"/>
        </w:numPr>
      </w:pPr>
      <w:r>
        <w:t>Observations of the lessons</w:t>
      </w:r>
    </w:p>
    <w:p w14:paraId="1CE4417C" w14:textId="6AE9DE52" w:rsidR="00C05910" w:rsidRDefault="00C05910" w:rsidP="00C05910">
      <w:pPr>
        <w:pStyle w:val="ListParagraph"/>
        <w:numPr>
          <w:ilvl w:val="0"/>
          <w:numId w:val="15"/>
        </w:numPr>
      </w:pPr>
      <w:r>
        <w:t>Student papers analysis</w:t>
      </w:r>
    </w:p>
    <w:p w14:paraId="02D789FC" w14:textId="39791D10" w:rsidR="00C05910" w:rsidRDefault="000438F4" w:rsidP="00F61EA0">
      <w:pPr>
        <w:pStyle w:val="ListParagraph"/>
        <w:numPr>
          <w:ilvl w:val="0"/>
          <w:numId w:val="15"/>
        </w:numPr>
      </w:pPr>
      <w:r>
        <w:t xml:space="preserve">Based on the collected data, </w:t>
      </w:r>
      <w:r w:rsidR="004B5CCA">
        <w:t>we can answer</w:t>
      </w:r>
      <w:r>
        <w:t xml:space="preserve"> the question</w:t>
      </w:r>
      <w:r w:rsidR="004B5CCA">
        <w:t>, “Why did the new method improve</w:t>
      </w:r>
      <w:r>
        <w:t xml:space="preserve"> the students’ performance?”</w:t>
      </w:r>
    </w:p>
    <w:p w14:paraId="41BFA2F5" w14:textId="77777777" w:rsidR="004B6099" w:rsidRDefault="004B6099" w:rsidP="007818F2"/>
    <w:p w14:paraId="579901C8" w14:textId="77777777" w:rsidR="00634979" w:rsidRDefault="00634979" w:rsidP="00830530">
      <w:pPr>
        <w:jc w:val="center"/>
        <w:rPr>
          <w:b/>
          <w:bCs/>
        </w:rPr>
      </w:pPr>
    </w:p>
    <w:p w14:paraId="50FB09D5" w14:textId="77777777" w:rsidR="00634979" w:rsidRDefault="00634979" w:rsidP="00830530">
      <w:pPr>
        <w:jc w:val="center"/>
        <w:rPr>
          <w:b/>
          <w:bCs/>
        </w:rPr>
      </w:pPr>
    </w:p>
    <w:p w14:paraId="444F95BF" w14:textId="77777777" w:rsidR="00634979" w:rsidRDefault="00634979" w:rsidP="00830530">
      <w:pPr>
        <w:jc w:val="center"/>
        <w:rPr>
          <w:b/>
          <w:bCs/>
        </w:rPr>
      </w:pPr>
    </w:p>
    <w:p w14:paraId="2CD9346E" w14:textId="77777777" w:rsidR="00634979" w:rsidRDefault="00634979" w:rsidP="00830530">
      <w:pPr>
        <w:jc w:val="center"/>
        <w:rPr>
          <w:b/>
          <w:bCs/>
        </w:rPr>
      </w:pPr>
    </w:p>
    <w:p w14:paraId="62602B0D" w14:textId="4E6170A5" w:rsidR="00830530" w:rsidRPr="00830530" w:rsidRDefault="00830530" w:rsidP="00830530">
      <w:pPr>
        <w:jc w:val="center"/>
        <w:rPr>
          <w:b/>
          <w:bCs/>
        </w:rPr>
      </w:pPr>
      <w:r w:rsidRPr="00830530">
        <w:rPr>
          <w:b/>
          <w:bCs/>
        </w:rPr>
        <w:lastRenderedPageBreak/>
        <w:t>KEY CONCEPTS</w:t>
      </w:r>
    </w:p>
    <w:p w14:paraId="1E607801" w14:textId="49DB8263" w:rsidR="00830530" w:rsidRDefault="00830530" w:rsidP="00E51F63">
      <w:pPr>
        <w:jc w:val="center"/>
      </w:pPr>
      <w:r>
        <w:t>Qualitative Research:</w:t>
      </w:r>
    </w:p>
    <w:p w14:paraId="75E86F83" w14:textId="77777777" w:rsidR="00830530" w:rsidRDefault="00830530" w:rsidP="00830530">
      <w:pPr>
        <w:pStyle w:val="ListParagraph"/>
        <w:numPr>
          <w:ilvl w:val="0"/>
          <w:numId w:val="18"/>
        </w:numPr>
      </w:pPr>
      <w:r>
        <w:t>I</w:t>
      </w:r>
      <w:r w:rsidRPr="007B0BDD">
        <w:t>s interested in how meaning is constructed, how people make sense of their lives and their worlds. The primary goal of a basic qualitative study is to uncover and interpret these meanings.</w:t>
      </w:r>
    </w:p>
    <w:p w14:paraId="710AFAC9" w14:textId="77777777" w:rsidR="00830530" w:rsidRPr="007B0BDD" w:rsidRDefault="00830530" w:rsidP="00830530">
      <w:pPr>
        <w:pStyle w:val="ListParagraph"/>
      </w:pPr>
    </w:p>
    <w:p w14:paraId="4D43D725" w14:textId="77777777" w:rsidR="00830530" w:rsidRDefault="00830530" w:rsidP="00830530">
      <w:pPr>
        <w:pStyle w:val="ListParagraph"/>
        <w:numPr>
          <w:ilvl w:val="0"/>
          <w:numId w:val="18"/>
        </w:numPr>
      </w:pPr>
      <w:r>
        <w:t>Is a relatively young approach, so new methods of qualitative research designs are emerging and existing methods have been improved and reimagined</w:t>
      </w:r>
    </w:p>
    <w:p w14:paraId="5815F58C" w14:textId="77777777" w:rsidR="00830530" w:rsidRDefault="00830530" w:rsidP="00830530">
      <w:pPr>
        <w:pStyle w:val="ListParagraph"/>
      </w:pPr>
    </w:p>
    <w:p w14:paraId="5D79DD0A" w14:textId="77777777" w:rsidR="00830530" w:rsidRDefault="00830530" w:rsidP="00830530">
      <w:pPr>
        <w:pStyle w:val="ListParagraph"/>
        <w:numPr>
          <w:ilvl w:val="0"/>
          <w:numId w:val="18"/>
        </w:numPr>
      </w:pPr>
      <w:r>
        <w:t>Still gets resistance especially from the fields that traditionally used Quantitative Research</w:t>
      </w:r>
    </w:p>
    <w:p w14:paraId="2721B907" w14:textId="77777777" w:rsidR="00830530" w:rsidRDefault="00830530" w:rsidP="00830530">
      <w:pPr>
        <w:pStyle w:val="ListParagraph"/>
      </w:pPr>
    </w:p>
    <w:p w14:paraId="53C406B3" w14:textId="77777777" w:rsidR="00830530" w:rsidRDefault="00830530" w:rsidP="00830530">
      <w:pPr>
        <w:pStyle w:val="ListParagraph"/>
        <w:numPr>
          <w:ilvl w:val="0"/>
          <w:numId w:val="18"/>
        </w:numPr>
      </w:pPr>
      <w:r>
        <w:t>However, more and more fields are getting interested in Qualitative Research</w:t>
      </w:r>
    </w:p>
    <w:p w14:paraId="2241F3F8" w14:textId="77777777" w:rsidR="00830530" w:rsidRDefault="00830530" w:rsidP="00830530">
      <w:pPr>
        <w:pStyle w:val="ListParagraph"/>
      </w:pPr>
    </w:p>
    <w:p w14:paraId="57393CFF" w14:textId="77777777" w:rsidR="00830530" w:rsidRPr="00FB378F" w:rsidRDefault="00830530" w:rsidP="00830530">
      <w:pPr>
        <w:pStyle w:val="ListParagraph"/>
        <w:numPr>
          <w:ilvl w:val="0"/>
          <w:numId w:val="18"/>
        </w:numPr>
      </w:pPr>
      <w:r>
        <w:t xml:space="preserve">Qualitative research is </w:t>
      </w:r>
      <w:r w:rsidRPr="00034318">
        <w:rPr>
          <w:b/>
          <w:bCs/>
        </w:rPr>
        <w:t>inductive</w:t>
      </w:r>
    </w:p>
    <w:p w14:paraId="49E5DC8D" w14:textId="77777777" w:rsidR="00830530" w:rsidRDefault="00830530" w:rsidP="00830530">
      <w:pPr>
        <w:pStyle w:val="ListParagraph"/>
      </w:pPr>
    </w:p>
    <w:p w14:paraId="124AE5DE" w14:textId="77777777" w:rsidR="00830530" w:rsidRDefault="00830530" w:rsidP="00830530">
      <w:pPr>
        <w:pStyle w:val="ListParagraph"/>
        <w:numPr>
          <w:ilvl w:val="0"/>
          <w:numId w:val="18"/>
        </w:numPr>
      </w:pPr>
      <w:r>
        <w:t xml:space="preserve">“The research process for qualitative researchers is </w:t>
      </w:r>
      <w:r w:rsidRPr="00034318">
        <w:rPr>
          <w:b/>
          <w:bCs/>
        </w:rPr>
        <w:t>emergent</w:t>
      </w:r>
      <w:r>
        <w:t xml:space="preserve">. This means that the initial plan for research cannot be tightly prescribed, and some or all phases of the process may change or shift after the researcher enters the field and begins to collect data. For example, the questions may change, the forms of data collection may shift, and the individuals </w:t>
      </w:r>
      <w:proofErr w:type="gramStart"/>
      <w:r>
        <w:t>studied</w:t>
      </w:r>
      <w:proofErr w:type="gramEnd"/>
      <w:r>
        <w:t xml:space="preserve"> and the sites visited may be modified. These shifts signal that the researchers are delving deeper and deeper into the topic or the phenomenon under study. The key idea behind qualitative research is to learn about the problem or issue from participants and to address the research to obtain that information”</w:t>
      </w:r>
    </w:p>
    <w:p w14:paraId="5E61248D" w14:textId="77777777" w:rsidR="00830530" w:rsidRDefault="00830530" w:rsidP="00830530">
      <w:r>
        <w:rPr>
          <w:noProof/>
        </w:rPr>
        <w:drawing>
          <wp:inline distT="0" distB="0" distL="0" distR="0" wp14:anchorId="33933BAB" wp14:editId="3264ECDC">
            <wp:extent cx="5943600" cy="2876550"/>
            <wp:effectExtent l="19050" t="19050" r="19050" b="19050"/>
            <wp:docPr id="15319308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30878" name="Picture 1" descr="A screenshot of a computer&#10;&#10;Description automatically generated"/>
                    <pic:cNvPicPr/>
                  </pic:nvPicPr>
                  <pic:blipFill rotWithShape="1">
                    <a:blip r:embed="rId7"/>
                    <a:srcRect l="13247" t="21538" r="16346" b="23932"/>
                    <a:stretch/>
                  </pic:blipFill>
                  <pic:spPr bwMode="auto">
                    <a:xfrm>
                      <a:off x="0" y="0"/>
                      <a:ext cx="5943600" cy="28765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FC42A2F" w14:textId="77777777" w:rsidR="00830530" w:rsidRDefault="00830530" w:rsidP="00830530"/>
    <w:p w14:paraId="6D06A2CD" w14:textId="77777777" w:rsidR="00833B39" w:rsidRDefault="00833B39" w:rsidP="00F01439">
      <w:pPr>
        <w:jc w:val="center"/>
        <w:rPr>
          <w:b/>
          <w:bCs/>
        </w:rPr>
      </w:pPr>
    </w:p>
    <w:p w14:paraId="181C62E2" w14:textId="4154CB43" w:rsidR="00830530" w:rsidRDefault="00830530" w:rsidP="00F01439">
      <w:pPr>
        <w:jc w:val="center"/>
        <w:rPr>
          <w:b/>
          <w:bCs/>
        </w:rPr>
      </w:pPr>
      <w:r>
        <w:rPr>
          <w:b/>
          <w:bCs/>
        </w:rPr>
        <w:lastRenderedPageBreak/>
        <w:t>QUALITATIVE DATA ANALYSES</w:t>
      </w:r>
    </w:p>
    <w:p w14:paraId="05C09742" w14:textId="77777777" w:rsidR="003047F0" w:rsidRDefault="00055A85" w:rsidP="00055A85">
      <w:r w:rsidRPr="003047F0">
        <w:t xml:space="preserve">The </w:t>
      </w:r>
      <w:r w:rsidRPr="003047F0">
        <w:rPr>
          <w:b/>
          <w:bCs/>
        </w:rPr>
        <w:t>goal of data analysis</w:t>
      </w:r>
      <w:r w:rsidRPr="003047F0">
        <w:t xml:space="preserve"> is the process of making sense out of the data.</w:t>
      </w:r>
      <w:r>
        <w:t xml:space="preserve"> </w:t>
      </w:r>
    </w:p>
    <w:p w14:paraId="5B493EE2" w14:textId="42C41A5B" w:rsidR="00055A85" w:rsidRDefault="00055A85" w:rsidP="00055A85">
      <w:r>
        <w:t>And making sense out of data involves consolidating, reducing, and interpreting what people have said and what the researcher has seen and read—it is the process of making meaning</w:t>
      </w:r>
      <w:r w:rsidR="00305BE8">
        <w:t>.</w:t>
      </w:r>
    </w:p>
    <w:p w14:paraId="23FE4F40" w14:textId="77777777" w:rsidR="00055A85" w:rsidRDefault="00055A85" w:rsidP="00055A85">
      <w:r>
        <w:t xml:space="preserve">Collection and analysis should be a </w:t>
      </w:r>
      <w:r w:rsidRPr="00BC08B2">
        <w:rPr>
          <w:b/>
          <w:bCs/>
        </w:rPr>
        <w:t>simultaneous process</w:t>
      </w:r>
      <w:r>
        <w:t xml:space="preserve"> in qualitative research.</w:t>
      </w:r>
    </w:p>
    <w:p w14:paraId="6E331A59" w14:textId="77777777" w:rsidR="00055A85" w:rsidRDefault="00055A85" w:rsidP="00055A85">
      <w:r>
        <w:t xml:space="preserve">The overall process of </w:t>
      </w:r>
      <w:r w:rsidRPr="00F35B2B">
        <w:rPr>
          <w:b/>
          <w:bCs/>
        </w:rPr>
        <w:t>data analysis</w:t>
      </w:r>
      <w:r>
        <w:t xml:space="preserve"> begins by identifying segments in your data set </w:t>
      </w:r>
      <w:r w:rsidRPr="003047F0">
        <w:rPr>
          <w:b/>
          <w:bCs/>
        </w:rPr>
        <w:t>that are responsive to your research questions.</w:t>
      </w:r>
    </w:p>
    <w:p w14:paraId="5AB20CE3" w14:textId="77777777" w:rsidR="00E853F4" w:rsidRDefault="00E853F4" w:rsidP="00830530">
      <w:pPr>
        <w:jc w:val="center"/>
      </w:pPr>
    </w:p>
    <w:p w14:paraId="7996F80A" w14:textId="772B7EF2" w:rsidR="00830530" w:rsidRPr="00830530" w:rsidRDefault="00830530" w:rsidP="00830530">
      <w:pPr>
        <w:jc w:val="center"/>
      </w:pPr>
      <w:r w:rsidRPr="00830530">
        <w:t>Coding</w:t>
      </w:r>
    </w:p>
    <w:p w14:paraId="5FDCCE2E" w14:textId="1222D7B1" w:rsidR="00C921B0" w:rsidRDefault="00830530" w:rsidP="007818F2">
      <w:r>
        <w:t>“</w:t>
      </w:r>
      <w:r w:rsidRPr="00830530">
        <w:rPr>
          <w:b/>
          <w:bCs/>
        </w:rPr>
        <w:t xml:space="preserve">Coding </w:t>
      </w:r>
      <w:r w:rsidRPr="00830530">
        <w:t>is nothing more than assigning some sort of shorthand designation to various aspects of your data so that you can easily retrieve specific pieces of the data. The designations can be single words, letters, numbers, phrases, colors, or combinations of these. Most often a code is “a word or short phrase that symbolically assigns a summative, salient, essence-capturing, and/or evocative attribute for a portion of language-based or visual data” (Saldaña, 2013, p. 3).</w:t>
      </w:r>
    </w:p>
    <w:p w14:paraId="5D649816" w14:textId="77777777" w:rsidR="00E853F4" w:rsidRDefault="00E853F4" w:rsidP="00830530">
      <w:pPr>
        <w:jc w:val="center"/>
      </w:pPr>
    </w:p>
    <w:p w14:paraId="105E60B9" w14:textId="6BB016B9" w:rsidR="00830530" w:rsidRDefault="00830530" w:rsidP="00830530">
      <w:pPr>
        <w:jc w:val="center"/>
      </w:pPr>
      <w:r>
        <w:t>Example</w:t>
      </w:r>
    </w:p>
    <w:p w14:paraId="7083312B" w14:textId="28A1AACA" w:rsidR="00830530" w:rsidRPr="00812A2C" w:rsidRDefault="00812A2C" w:rsidP="007818F2">
      <w:pPr>
        <w:rPr>
          <w:u w:val="single"/>
        </w:rPr>
      </w:pPr>
      <w:r w:rsidRPr="00812A2C">
        <w:rPr>
          <w:u w:val="single"/>
        </w:rPr>
        <w:t>Topic of the study</w:t>
      </w:r>
    </w:p>
    <w:p w14:paraId="58CE76E2" w14:textId="653B9916" w:rsidR="00BC08B2" w:rsidRDefault="00812A2C" w:rsidP="007818F2">
      <w:r>
        <w:t>Online Education: Benefits and Challenges of Refugee Students</w:t>
      </w:r>
    </w:p>
    <w:p w14:paraId="79734199" w14:textId="77777777" w:rsidR="00812A2C" w:rsidRDefault="00812A2C" w:rsidP="007818F2"/>
    <w:p w14:paraId="63B76984" w14:textId="13557AED" w:rsidR="00E853F4" w:rsidRPr="00E853F4" w:rsidRDefault="00E853F4" w:rsidP="007818F2">
      <w:pPr>
        <w:rPr>
          <w:u w:val="single"/>
        </w:rPr>
      </w:pPr>
      <w:r w:rsidRPr="00E853F4">
        <w:rPr>
          <w:u w:val="single"/>
        </w:rPr>
        <w:t>Data Collected</w:t>
      </w:r>
      <w:r>
        <w:rPr>
          <w:u w:val="single"/>
        </w:rPr>
        <w:t xml:space="preserve"> (about 1000 pages)</w:t>
      </w:r>
    </w:p>
    <w:p w14:paraId="41EE9E58" w14:textId="48B6B721" w:rsidR="00E853F4" w:rsidRDefault="00E853F4" w:rsidP="00E853F4">
      <w:pPr>
        <w:pStyle w:val="ListParagraph"/>
        <w:numPr>
          <w:ilvl w:val="0"/>
          <w:numId w:val="26"/>
        </w:numPr>
      </w:pPr>
      <w:r>
        <w:t>14 interviews</w:t>
      </w:r>
    </w:p>
    <w:p w14:paraId="3E1E711A" w14:textId="753A81D2" w:rsidR="00E853F4" w:rsidRDefault="00E853F4" w:rsidP="00E853F4">
      <w:pPr>
        <w:pStyle w:val="ListParagraph"/>
        <w:numPr>
          <w:ilvl w:val="0"/>
          <w:numId w:val="26"/>
        </w:numPr>
      </w:pPr>
      <w:r>
        <w:t>3 observations of online courses</w:t>
      </w:r>
    </w:p>
    <w:p w14:paraId="0C38977F" w14:textId="57408549" w:rsidR="00E853F4" w:rsidRDefault="00E853F4" w:rsidP="00E853F4">
      <w:pPr>
        <w:pStyle w:val="ListParagraph"/>
        <w:numPr>
          <w:ilvl w:val="0"/>
          <w:numId w:val="26"/>
        </w:numPr>
      </w:pPr>
      <w:r>
        <w:t>Observation of the organizational online learning management System</w:t>
      </w:r>
    </w:p>
    <w:p w14:paraId="5DB63A80" w14:textId="76D7711F" w:rsidR="00E853F4" w:rsidRDefault="00E853F4" w:rsidP="00E853F4">
      <w:pPr>
        <w:pStyle w:val="ListParagraph"/>
        <w:numPr>
          <w:ilvl w:val="0"/>
          <w:numId w:val="26"/>
        </w:numPr>
      </w:pPr>
      <w:r>
        <w:t>33 documents</w:t>
      </w:r>
    </w:p>
    <w:p w14:paraId="6A016F13" w14:textId="77777777" w:rsidR="00E853F4" w:rsidRDefault="00E853F4" w:rsidP="007818F2"/>
    <w:p w14:paraId="3CD2DEEC" w14:textId="630480FC" w:rsidR="00812A2C" w:rsidRPr="00812A2C" w:rsidRDefault="00812A2C" w:rsidP="007818F2">
      <w:pPr>
        <w:rPr>
          <w:u w:val="single"/>
        </w:rPr>
      </w:pPr>
      <w:r w:rsidRPr="00812A2C">
        <w:rPr>
          <w:u w:val="single"/>
        </w:rPr>
        <w:t>Research Questions</w:t>
      </w:r>
    </w:p>
    <w:p w14:paraId="19140646" w14:textId="77777777" w:rsidR="00812A2C" w:rsidRDefault="00812A2C" w:rsidP="00812A2C">
      <w:r>
        <w:t>1) In what ways, if any, does the JWL's distance educational model support refugee population and facilitate its access to education?</w:t>
      </w:r>
    </w:p>
    <w:p w14:paraId="2309995C" w14:textId="77777777" w:rsidR="00812A2C" w:rsidRDefault="00812A2C" w:rsidP="00812A2C">
      <w:r>
        <w:t>2) What factors support or challenge the JWL's distance educational model in providing higher education opportunities to refugee students in Jordan, Iraq, Kenya, Malawi?</w:t>
      </w:r>
    </w:p>
    <w:p w14:paraId="158ACD63" w14:textId="1EBB0049" w:rsidR="00812A2C" w:rsidRDefault="00812A2C" w:rsidP="00812A2C">
      <w:r>
        <w:t>3) What are the implications of this study for educators, policy makers of countries hosting large refugee populations, and international and local NGOs operating in the region that are attempting to help a greater number of refugees?</w:t>
      </w:r>
    </w:p>
    <w:p w14:paraId="26DA5C77" w14:textId="3E8B96A6" w:rsidR="0065309E" w:rsidRPr="0065309E" w:rsidRDefault="0065309E" w:rsidP="007818F2">
      <w:pPr>
        <w:rPr>
          <w:u w:val="single"/>
        </w:rPr>
      </w:pPr>
      <w:r w:rsidRPr="0065309E">
        <w:rPr>
          <w:u w:val="single"/>
        </w:rPr>
        <w:lastRenderedPageBreak/>
        <w:t>Provisional Codes</w:t>
      </w:r>
      <w:r w:rsidR="00E853F4">
        <w:rPr>
          <w:u w:val="single"/>
        </w:rPr>
        <w:t xml:space="preserve"> created (1s</w:t>
      </w:r>
      <w:r w:rsidR="00155B0D">
        <w:rPr>
          <w:u w:val="single"/>
        </w:rPr>
        <w:t>t</w:t>
      </w:r>
      <w:r w:rsidR="00E853F4">
        <w:rPr>
          <w:u w:val="single"/>
        </w:rPr>
        <w:t xml:space="preserve"> cycle of coding)</w:t>
      </w:r>
    </w:p>
    <w:p w14:paraId="4A6100F1" w14:textId="4F60268B" w:rsidR="0065309E" w:rsidRDefault="0065309E" w:rsidP="0065309E">
      <w:r>
        <w:t xml:space="preserve">1) JWL’s online educational model </w:t>
      </w:r>
    </w:p>
    <w:p w14:paraId="46815C09" w14:textId="1B2DC527" w:rsidR="0065309E" w:rsidRPr="0008572D" w:rsidRDefault="0065309E" w:rsidP="0065309E">
      <w:r w:rsidRPr="0008572D">
        <w:t>2) Challenges JWL faces in delivering online education to refugee students residing in Jordan, Iraq, Kenya, Malawi.</w:t>
      </w:r>
    </w:p>
    <w:p w14:paraId="11F2F504" w14:textId="17131B20" w:rsidR="0065309E" w:rsidRPr="0008572D" w:rsidRDefault="0065309E" w:rsidP="0065309E">
      <w:r w:rsidRPr="0008572D">
        <w:t xml:space="preserve">3) Barriers or challenges to Higher Education that JWL's distance educational model was able to eliminate for the refugee population. </w:t>
      </w:r>
    </w:p>
    <w:p w14:paraId="6104C239" w14:textId="1F35404C" w:rsidR="0065309E" w:rsidRPr="0008572D" w:rsidRDefault="0065309E" w:rsidP="0065309E">
      <w:r w:rsidRPr="0008572D">
        <w:t>4) How, in general, the JWL supports refugees and their access to higher education.</w:t>
      </w:r>
    </w:p>
    <w:p w14:paraId="21692CDC" w14:textId="2EDC9863" w:rsidR="0065309E" w:rsidRDefault="0065309E" w:rsidP="0065309E">
      <w:r w:rsidRPr="0008572D">
        <w:t>5) Advantages and implications of JWL's distance educational model in affecting access to higher education for refugees.</w:t>
      </w:r>
    </w:p>
    <w:p w14:paraId="4CDC7D26" w14:textId="6F2589E5" w:rsidR="0065309E" w:rsidRDefault="0065309E" w:rsidP="0065309E">
      <w:r>
        <w:t>6) Disadvantages or limitations of JWL"s educational model.</w:t>
      </w:r>
    </w:p>
    <w:p w14:paraId="65AB7835" w14:textId="77777777" w:rsidR="0065309E" w:rsidRDefault="0065309E" w:rsidP="007818F2"/>
    <w:p w14:paraId="46BD3866" w14:textId="68BC6D37" w:rsidR="00E853F4" w:rsidRPr="00E853F4" w:rsidRDefault="00E853F4" w:rsidP="007818F2">
      <w:pPr>
        <w:rPr>
          <w:u w:val="single"/>
        </w:rPr>
      </w:pPr>
      <w:r w:rsidRPr="00E853F4">
        <w:rPr>
          <w:u w:val="single"/>
        </w:rPr>
        <w:t>Coding Process</w:t>
      </w:r>
    </w:p>
    <w:p w14:paraId="25441A02" w14:textId="7D5A864B" w:rsidR="00812A2C" w:rsidRDefault="00E853F4" w:rsidP="007818F2">
      <w:r>
        <w:rPr>
          <w:noProof/>
        </w:rPr>
        <w:drawing>
          <wp:inline distT="0" distB="0" distL="0" distR="0" wp14:anchorId="14DED4E6" wp14:editId="018FEB72">
            <wp:extent cx="5943600" cy="3341483"/>
            <wp:effectExtent l="0" t="0" r="0" b="0"/>
            <wp:docPr id="12055427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42721" name="Picture 1" descr="A screenshot of a computer&#10;&#10;Description automatically generated"/>
                    <pic:cNvPicPr/>
                  </pic:nvPicPr>
                  <pic:blipFill>
                    <a:blip r:embed="rId8"/>
                    <a:stretch>
                      <a:fillRect/>
                    </a:stretch>
                  </pic:blipFill>
                  <pic:spPr>
                    <a:xfrm>
                      <a:off x="0" y="0"/>
                      <a:ext cx="5943600" cy="3341483"/>
                    </a:xfrm>
                    <a:prstGeom prst="rect">
                      <a:avLst/>
                    </a:prstGeom>
                  </pic:spPr>
                </pic:pic>
              </a:graphicData>
            </a:graphic>
          </wp:inline>
        </w:drawing>
      </w:r>
    </w:p>
    <w:p w14:paraId="2EED35FD" w14:textId="77777777" w:rsidR="00E853F4" w:rsidRDefault="00E853F4" w:rsidP="007818F2"/>
    <w:p w14:paraId="0502487F" w14:textId="415488FC" w:rsidR="00E853F4" w:rsidRDefault="00E853F4" w:rsidP="007818F2">
      <w:r>
        <w:rPr>
          <w:noProof/>
        </w:rPr>
        <w:lastRenderedPageBreak/>
        <w:drawing>
          <wp:inline distT="0" distB="0" distL="0" distR="0" wp14:anchorId="63180426" wp14:editId="18E09DDF">
            <wp:extent cx="5943600" cy="3341441"/>
            <wp:effectExtent l="0" t="0" r="0" b="0"/>
            <wp:docPr id="2068738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8057" name="Picture 1" descr="A screenshot of a computer&#10;&#10;Description automatically generated"/>
                    <pic:cNvPicPr/>
                  </pic:nvPicPr>
                  <pic:blipFill>
                    <a:blip r:embed="rId9"/>
                    <a:stretch>
                      <a:fillRect/>
                    </a:stretch>
                  </pic:blipFill>
                  <pic:spPr>
                    <a:xfrm>
                      <a:off x="0" y="0"/>
                      <a:ext cx="5943600" cy="3341441"/>
                    </a:xfrm>
                    <a:prstGeom prst="rect">
                      <a:avLst/>
                    </a:prstGeom>
                  </pic:spPr>
                </pic:pic>
              </a:graphicData>
            </a:graphic>
          </wp:inline>
        </w:drawing>
      </w:r>
    </w:p>
    <w:p w14:paraId="04B9ED21" w14:textId="77777777" w:rsidR="00E853F4" w:rsidRDefault="00E853F4" w:rsidP="007818F2"/>
    <w:p w14:paraId="52B576CA" w14:textId="1191AC98" w:rsidR="00E853F4" w:rsidRDefault="00E853F4" w:rsidP="007818F2">
      <w:r>
        <w:rPr>
          <w:noProof/>
        </w:rPr>
        <w:drawing>
          <wp:inline distT="0" distB="0" distL="0" distR="0" wp14:anchorId="1C96F5F3" wp14:editId="2AB16E6F">
            <wp:extent cx="5943600" cy="3341441"/>
            <wp:effectExtent l="0" t="0" r="0" b="0"/>
            <wp:docPr id="20056830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83048" name="Picture 1" descr="A screenshot of a computer&#10;&#10;Description automatically generated"/>
                    <pic:cNvPicPr/>
                  </pic:nvPicPr>
                  <pic:blipFill>
                    <a:blip r:embed="rId10"/>
                    <a:stretch>
                      <a:fillRect/>
                    </a:stretch>
                  </pic:blipFill>
                  <pic:spPr>
                    <a:xfrm>
                      <a:off x="0" y="0"/>
                      <a:ext cx="5943600" cy="3341441"/>
                    </a:xfrm>
                    <a:prstGeom prst="rect">
                      <a:avLst/>
                    </a:prstGeom>
                  </pic:spPr>
                </pic:pic>
              </a:graphicData>
            </a:graphic>
          </wp:inline>
        </w:drawing>
      </w:r>
    </w:p>
    <w:p w14:paraId="677EC61C" w14:textId="77777777" w:rsidR="00E51F63" w:rsidRDefault="00E51F63" w:rsidP="007818F2"/>
    <w:p w14:paraId="395D3A81" w14:textId="77777777" w:rsidR="00E51F63" w:rsidRDefault="00E51F63" w:rsidP="007818F2"/>
    <w:p w14:paraId="160AC8D5" w14:textId="77777777" w:rsidR="00BC08B2" w:rsidRDefault="00BC08B2" w:rsidP="007818F2"/>
    <w:p w14:paraId="023FF2DC" w14:textId="750C13CC" w:rsidR="00E853F4" w:rsidRDefault="00E853F4" w:rsidP="00E853F4">
      <w:pPr>
        <w:rPr>
          <w:u w:val="single"/>
        </w:rPr>
      </w:pPr>
      <w:r w:rsidRPr="00992B05">
        <w:rPr>
          <w:u w:val="single"/>
        </w:rPr>
        <w:lastRenderedPageBreak/>
        <w:t>Figure of the</w:t>
      </w:r>
      <w:r>
        <w:rPr>
          <w:u w:val="single"/>
        </w:rPr>
        <w:t xml:space="preserve"> Entire</w:t>
      </w:r>
      <w:r w:rsidRPr="00992B05">
        <w:rPr>
          <w:u w:val="single"/>
        </w:rPr>
        <w:t xml:space="preserve"> Coding Process</w:t>
      </w:r>
      <w:r>
        <w:rPr>
          <w:u w:val="single"/>
        </w:rPr>
        <w:t xml:space="preserve"> (1</w:t>
      </w:r>
      <w:r w:rsidRPr="00E853F4">
        <w:rPr>
          <w:u w:val="single"/>
          <w:vertAlign w:val="superscript"/>
        </w:rPr>
        <w:t>st</w:t>
      </w:r>
      <w:r>
        <w:rPr>
          <w:u w:val="single"/>
        </w:rPr>
        <w:t xml:space="preserve"> and 2</w:t>
      </w:r>
      <w:r w:rsidRPr="00E853F4">
        <w:rPr>
          <w:u w:val="single"/>
          <w:vertAlign w:val="superscript"/>
        </w:rPr>
        <w:t>nd</w:t>
      </w:r>
      <w:r>
        <w:rPr>
          <w:u w:val="single"/>
        </w:rPr>
        <w:t xml:space="preserve"> cycles of coding</w:t>
      </w:r>
      <w:r w:rsidR="00E51F63">
        <w:rPr>
          <w:u w:val="single"/>
        </w:rPr>
        <w:t>, Roza’s research description is continued</w:t>
      </w:r>
      <w:r>
        <w:rPr>
          <w:u w:val="single"/>
        </w:rPr>
        <w:t>)</w:t>
      </w:r>
    </w:p>
    <w:p w14:paraId="6A548476" w14:textId="77777777" w:rsidR="00E853F4" w:rsidRPr="00992B05" w:rsidRDefault="00E853F4" w:rsidP="00E853F4">
      <w:r>
        <w:t>See doc “</w:t>
      </w:r>
      <w:r w:rsidRPr="00992B05">
        <w:t>Figure Coding Process</w:t>
      </w:r>
      <w:r>
        <w:t>”</w:t>
      </w:r>
    </w:p>
    <w:p w14:paraId="0FA5F263" w14:textId="77777777" w:rsidR="00E853F4" w:rsidRDefault="00E853F4" w:rsidP="007818F2"/>
    <w:p w14:paraId="4B3423FB" w14:textId="3EA9182F" w:rsidR="00C921B0" w:rsidRDefault="00830530" w:rsidP="00BC08B2">
      <w:pPr>
        <w:jc w:val="center"/>
      </w:pPr>
      <w:r>
        <w:t>Different sequences of a coding process</w:t>
      </w:r>
    </w:p>
    <w:p w14:paraId="3D82FF1A" w14:textId="7CE66469" w:rsidR="00C921B0" w:rsidRDefault="00C921B0" w:rsidP="00C921B0">
      <w:pPr>
        <w:pStyle w:val="ListParagraph"/>
        <w:numPr>
          <w:ilvl w:val="0"/>
          <w:numId w:val="19"/>
        </w:numPr>
      </w:pPr>
      <w:r>
        <w:t xml:space="preserve">develop codes only </w:t>
      </w:r>
      <w:proofErr w:type="gramStart"/>
      <w:r>
        <w:t>on the basis of</w:t>
      </w:r>
      <w:proofErr w:type="gramEnd"/>
      <w:r>
        <w:t xml:space="preserve"> the emerging information collected from participants</w:t>
      </w:r>
    </w:p>
    <w:p w14:paraId="059008DB" w14:textId="0D4BADAD" w:rsidR="00C921B0" w:rsidRDefault="00C921B0" w:rsidP="00C921B0">
      <w:pPr>
        <w:pStyle w:val="ListParagraph"/>
        <w:numPr>
          <w:ilvl w:val="0"/>
          <w:numId w:val="19"/>
        </w:numPr>
      </w:pPr>
      <w:r>
        <w:t>use predetermined codes and then fit the data to them</w:t>
      </w:r>
    </w:p>
    <w:p w14:paraId="68E09D9A" w14:textId="1A03B821" w:rsidR="00C921B0" w:rsidRDefault="00C921B0" w:rsidP="00C921B0">
      <w:pPr>
        <w:pStyle w:val="ListParagraph"/>
        <w:numPr>
          <w:ilvl w:val="0"/>
          <w:numId w:val="19"/>
        </w:numPr>
      </w:pPr>
      <w:r>
        <w:t xml:space="preserve">use some combination of emerging and predetermined codes. </w:t>
      </w:r>
    </w:p>
    <w:p w14:paraId="42A674C9" w14:textId="77777777" w:rsidR="00E31FAA" w:rsidRDefault="00C921B0" w:rsidP="007818F2">
      <w:r>
        <w:t xml:space="preserve">The traditional approach in the social sciences is to </w:t>
      </w:r>
      <w:r w:rsidRPr="00E31FAA">
        <w:rPr>
          <w:b/>
          <w:bCs/>
        </w:rPr>
        <w:t>allow the codes to emerge</w:t>
      </w:r>
      <w:r>
        <w:t xml:space="preserve"> during the data analysis. </w:t>
      </w:r>
    </w:p>
    <w:p w14:paraId="39A4759D" w14:textId="713613E7" w:rsidR="004B6099" w:rsidRDefault="00C921B0" w:rsidP="007818F2">
      <w:r>
        <w:t xml:space="preserve">In the health sciences, a popular approach is to use </w:t>
      </w:r>
      <w:r w:rsidRPr="00E31FAA">
        <w:rPr>
          <w:b/>
          <w:bCs/>
        </w:rPr>
        <w:t>predetermined codes</w:t>
      </w:r>
      <w:r>
        <w:t xml:space="preserve"> based on the theory being examined.</w:t>
      </w:r>
    </w:p>
    <w:p w14:paraId="5ED25EE5" w14:textId="77777777" w:rsidR="00C921B0" w:rsidRDefault="00C921B0" w:rsidP="007818F2"/>
    <w:p w14:paraId="00D5EC08" w14:textId="472F9057" w:rsidR="00055A85" w:rsidRDefault="00055A85" w:rsidP="00055A85">
      <w:pPr>
        <w:jc w:val="center"/>
        <w:rPr>
          <w:b/>
          <w:bCs/>
        </w:rPr>
      </w:pPr>
      <w:r>
        <w:rPr>
          <w:b/>
          <w:bCs/>
        </w:rPr>
        <w:t>6 COMMON QUALITATIVE RESEARCH DESIGNS</w:t>
      </w:r>
    </w:p>
    <w:p w14:paraId="196F9B1E" w14:textId="5E05054F" w:rsidR="00634979" w:rsidRPr="00634979" w:rsidRDefault="00634979" w:rsidP="00634979">
      <w:pPr>
        <w:rPr>
          <w:i/>
          <w:iCs/>
        </w:rPr>
      </w:pPr>
      <w:r w:rsidRPr="00634979">
        <w:rPr>
          <w:i/>
          <w:iCs/>
        </w:rPr>
        <w:t>Basic Qualitative Research</w:t>
      </w:r>
    </w:p>
    <w:p w14:paraId="699E9DD8" w14:textId="77777777" w:rsidR="00634979" w:rsidRDefault="00634979" w:rsidP="00634979">
      <w:pPr>
        <w:pStyle w:val="ListParagraph"/>
        <w:numPr>
          <w:ilvl w:val="0"/>
          <w:numId w:val="21"/>
        </w:numPr>
      </w:pPr>
      <w:r>
        <w:t>the most common “type” of qualitative research is a basic interpretive study</w:t>
      </w:r>
    </w:p>
    <w:p w14:paraId="051A6068" w14:textId="77777777" w:rsidR="00634979" w:rsidRDefault="00634979" w:rsidP="00634979">
      <w:pPr>
        <w:pStyle w:val="ListParagraph"/>
        <w:numPr>
          <w:ilvl w:val="0"/>
          <w:numId w:val="21"/>
        </w:numPr>
      </w:pPr>
      <w:r>
        <w:t>interested in (1) how people interpret their experiences, (2) how they construct their worlds, and (3) what meaning they attribute to their experiences. The overall purpose is to understand how people make sense of their lives and their experiences</w:t>
      </w:r>
    </w:p>
    <w:p w14:paraId="5FF12FB3" w14:textId="77777777" w:rsidR="00634979" w:rsidRDefault="00634979" w:rsidP="00634979"/>
    <w:p w14:paraId="42BFCF87" w14:textId="01A9A283" w:rsidR="00634979" w:rsidRPr="00634979" w:rsidRDefault="00634979" w:rsidP="00634979">
      <w:pPr>
        <w:rPr>
          <w:i/>
          <w:iCs/>
        </w:rPr>
      </w:pPr>
      <w:r w:rsidRPr="00634979">
        <w:rPr>
          <w:i/>
          <w:iCs/>
        </w:rPr>
        <w:t>Phenomenological Qualitative Research</w:t>
      </w:r>
    </w:p>
    <w:p w14:paraId="53893E4A" w14:textId="77777777" w:rsidR="00634979" w:rsidRDefault="00634979" w:rsidP="00634979">
      <w:pPr>
        <w:pStyle w:val="ListParagraph"/>
        <w:numPr>
          <w:ilvl w:val="0"/>
          <w:numId w:val="22"/>
        </w:numPr>
      </w:pPr>
      <w:r>
        <w:t>seeks understanding about the essence and the underlying structure of the phenomenon</w:t>
      </w:r>
    </w:p>
    <w:p w14:paraId="53278B54" w14:textId="77777777" w:rsidR="00634979" w:rsidRDefault="00634979" w:rsidP="00634979">
      <w:pPr>
        <w:pStyle w:val="ListParagraph"/>
        <w:numPr>
          <w:ilvl w:val="0"/>
          <w:numId w:val="22"/>
        </w:numPr>
      </w:pPr>
      <w:r>
        <w:t xml:space="preserve">This type of research </w:t>
      </w:r>
      <w:proofErr w:type="gramStart"/>
      <w:r>
        <w:t>is based on the assumption</w:t>
      </w:r>
      <w:proofErr w:type="gramEnd"/>
      <w:r>
        <w:t xml:space="preserve"> that there is an essence or essences to shared experience. These essences are the core meanings mutually understood through a phenomenon commonly experienced. The experiences of different people are bracketed, analyzed, and compared to identify the essences of the phenomenon, for example, the essence of loneliness, the essence of being a mother</w:t>
      </w:r>
    </w:p>
    <w:p w14:paraId="6922190F" w14:textId="63CC23E6" w:rsidR="00634979" w:rsidRPr="00634979" w:rsidRDefault="00634979" w:rsidP="00634979">
      <w:pPr>
        <w:rPr>
          <w:i/>
          <w:iCs/>
        </w:rPr>
      </w:pPr>
      <w:r w:rsidRPr="00634979">
        <w:rPr>
          <w:i/>
          <w:iCs/>
        </w:rPr>
        <w:t>Ethnography Qualitative Research</w:t>
      </w:r>
    </w:p>
    <w:p w14:paraId="5C283CF9" w14:textId="77777777" w:rsidR="00634979" w:rsidRDefault="00634979" w:rsidP="00634979">
      <w:pPr>
        <w:pStyle w:val="ListParagraph"/>
        <w:numPr>
          <w:ilvl w:val="0"/>
          <w:numId w:val="22"/>
        </w:numPr>
      </w:pPr>
      <w:r>
        <w:t>strives to understand the interaction of individuals not just with others, but also with the culture of the society in which they live.</w:t>
      </w:r>
    </w:p>
    <w:p w14:paraId="0EB80536" w14:textId="77777777" w:rsidR="00634979" w:rsidRDefault="00634979" w:rsidP="00634979">
      <w:pPr>
        <w:pStyle w:val="ListParagraph"/>
        <w:numPr>
          <w:ilvl w:val="0"/>
          <w:numId w:val="22"/>
        </w:numPr>
      </w:pPr>
      <w:r>
        <w:t xml:space="preserve">Of the various types of qualitative research, ethnography is likely to be the most familiar to researchers. Its history can be traced to late nineteenth-century anthropologists who engaged in participant observation in the “field” (for a brief and interesting history, see Tedlock, 2011). Anthropologists “do” ethnography, a research process, as well as write up their findings as an ethnography, a product. </w:t>
      </w:r>
      <w:proofErr w:type="gramStart"/>
      <w:r>
        <w:t>Thus</w:t>
      </w:r>
      <w:proofErr w:type="gramEnd"/>
      <w:r>
        <w:t xml:space="preserve"> ethnography is both a process and a </w:t>
      </w:r>
      <w:r>
        <w:lastRenderedPageBreak/>
        <w:t>product. Although ethnography originated in the field of anthropology, nowadays researchers from many fields and disciplines may engage in an ethnographic study.</w:t>
      </w:r>
    </w:p>
    <w:p w14:paraId="44AC998C" w14:textId="77777777" w:rsidR="00634979" w:rsidRDefault="00634979" w:rsidP="00634979">
      <w:pPr>
        <w:pStyle w:val="ListParagraph"/>
        <w:numPr>
          <w:ilvl w:val="0"/>
          <w:numId w:val="22"/>
        </w:numPr>
      </w:pPr>
      <w:r>
        <w:t>The factor that unites all forms of ethnography is its focus on human society and culture. Although culture has been variously defined, it essentially refers to the beliefs, values, and attitudes that structure the behavior patterns of a specific group of people.</w:t>
      </w:r>
    </w:p>
    <w:p w14:paraId="2C8B5ACA" w14:textId="77777777" w:rsidR="00634979" w:rsidRDefault="00634979" w:rsidP="00634979"/>
    <w:p w14:paraId="7926C36F" w14:textId="77777777" w:rsidR="00634979" w:rsidRPr="00634979" w:rsidRDefault="00634979" w:rsidP="00634979">
      <w:pPr>
        <w:rPr>
          <w:i/>
          <w:iCs/>
        </w:rPr>
      </w:pPr>
      <w:r w:rsidRPr="00634979">
        <w:rPr>
          <w:i/>
          <w:iCs/>
        </w:rPr>
        <w:t xml:space="preserve">Grounded Theory Qualitative Research </w:t>
      </w:r>
    </w:p>
    <w:p w14:paraId="5F24612C" w14:textId="77777777" w:rsidR="00634979" w:rsidRDefault="00634979" w:rsidP="00634979">
      <w:pPr>
        <w:pStyle w:val="ListParagraph"/>
        <w:numPr>
          <w:ilvl w:val="0"/>
          <w:numId w:val="22"/>
        </w:numPr>
      </w:pPr>
      <w:r>
        <w:t xml:space="preserve">What differentiates grounded theory from other types of qualitative research is its focus on building theory </w:t>
      </w:r>
    </w:p>
    <w:p w14:paraId="11B0CBE6" w14:textId="77777777" w:rsidR="00634979" w:rsidRDefault="00634979" w:rsidP="00634979">
      <w:pPr>
        <w:pStyle w:val="ListParagraph"/>
        <w:numPr>
          <w:ilvl w:val="0"/>
          <w:numId w:val="22"/>
        </w:numPr>
      </w:pPr>
      <w:r>
        <w:t>Grounded theory is particularly useful for addressing questions about process; that is, how something changes over time.</w:t>
      </w:r>
    </w:p>
    <w:p w14:paraId="468AF425" w14:textId="77777777" w:rsidR="00634979" w:rsidRDefault="00634979" w:rsidP="00634979">
      <w:pPr>
        <w:pStyle w:val="ListParagraph"/>
        <w:numPr>
          <w:ilvl w:val="0"/>
          <w:numId w:val="22"/>
        </w:numPr>
      </w:pPr>
      <w:r>
        <w:t>Used to analyses social processes and relationships.</w:t>
      </w:r>
    </w:p>
    <w:p w14:paraId="5BC5151E" w14:textId="77777777" w:rsidR="00634979" w:rsidRDefault="00634979" w:rsidP="00634979">
      <w:pPr>
        <w:pStyle w:val="ListParagraph"/>
        <w:numPr>
          <w:ilvl w:val="0"/>
          <w:numId w:val="22"/>
        </w:numPr>
      </w:pPr>
      <w:r>
        <w:t>The constant comparative method used to compare new data to previously collected data</w:t>
      </w:r>
    </w:p>
    <w:p w14:paraId="32C80C65" w14:textId="77777777" w:rsidR="00634979" w:rsidRDefault="00634979" w:rsidP="00634979">
      <w:pPr>
        <w:pStyle w:val="ListParagraph"/>
        <w:numPr>
          <w:ilvl w:val="0"/>
          <w:numId w:val="22"/>
        </w:numPr>
      </w:pPr>
      <w:r>
        <w:t>Once the data analysis cannot continue to refine the new theories down, a final theory (theme) is confirmed.</w:t>
      </w:r>
    </w:p>
    <w:p w14:paraId="3F905921" w14:textId="77777777" w:rsidR="00634979" w:rsidRDefault="00634979" w:rsidP="00634979"/>
    <w:p w14:paraId="1FB82A0C" w14:textId="298A241F" w:rsidR="00634979" w:rsidRPr="00634979" w:rsidRDefault="00634979" w:rsidP="00634979">
      <w:pPr>
        <w:rPr>
          <w:i/>
          <w:iCs/>
        </w:rPr>
      </w:pPr>
      <w:r w:rsidRPr="00634979">
        <w:rPr>
          <w:i/>
          <w:iCs/>
        </w:rPr>
        <w:t>Narrative Qualitative Research</w:t>
      </w:r>
    </w:p>
    <w:p w14:paraId="7731C6C7" w14:textId="77777777" w:rsidR="00634979" w:rsidRDefault="00634979" w:rsidP="00634979">
      <w:pPr>
        <w:pStyle w:val="ListParagraph"/>
        <w:numPr>
          <w:ilvl w:val="0"/>
          <w:numId w:val="22"/>
        </w:numPr>
      </w:pPr>
      <w:r>
        <w:t>Uses the stories people tell, analyzing them in various ways, to understand the meaning of the experiences as revealed in the story</w:t>
      </w:r>
    </w:p>
    <w:p w14:paraId="4BA3B7E1" w14:textId="77777777" w:rsidR="00634979" w:rsidRDefault="00634979" w:rsidP="00634979">
      <w:pPr>
        <w:pStyle w:val="ListParagraph"/>
        <w:numPr>
          <w:ilvl w:val="0"/>
          <w:numId w:val="22"/>
        </w:numPr>
      </w:pPr>
      <w:r>
        <w:t xml:space="preserve">“The oldest and most natural form of sense making” is that of stories or narratives </w:t>
      </w:r>
    </w:p>
    <w:p w14:paraId="62D208AE" w14:textId="77777777" w:rsidR="00634979" w:rsidRDefault="00634979" w:rsidP="00634979">
      <w:pPr>
        <w:pStyle w:val="ListParagraph"/>
        <w:numPr>
          <w:ilvl w:val="0"/>
          <w:numId w:val="22"/>
        </w:numPr>
      </w:pPr>
      <w:r>
        <w:t>Examples of these stories of experience are biography, life history, oral history, autoethnography, and autobiography.</w:t>
      </w:r>
    </w:p>
    <w:p w14:paraId="6B9FABE6" w14:textId="77777777" w:rsidR="00E51F63" w:rsidRDefault="00E51F63" w:rsidP="00634979">
      <w:pPr>
        <w:rPr>
          <w:i/>
          <w:iCs/>
        </w:rPr>
      </w:pPr>
    </w:p>
    <w:p w14:paraId="60282EC3" w14:textId="6B606215" w:rsidR="00634979" w:rsidRPr="00634979" w:rsidRDefault="00634979" w:rsidP="00634979">
      <w:pPr>
        <w:rPr>
          <w:i/>
          <w:iCs/>
        </w:rPr>
      </w:pPr>
      <w:r w:rsidRPr="00634979">
        <w:rPr>
          <w:i/>
          <w:iCs/>
        </w:rPr>
        <w:t xml:space="preserve">Qualitative Case Studies </w:t>
      </w:r>
    </w:p>
    <w:p w14:paraId="0096CFF3" w14:textId="77777777" w:rsidR="00634979" w:rsidRDefault="00634979" w:rsidP="00634979">
      <w:pPr>
        <w:pStyle w:val="ListParagraph"/>
        <w:numPr>
          <w:ilvl w:val="0"/>
          <w:numId w:val="25"/>
        </w:numPr>
      </w:pPr>
      <w:r w:rsidRPr="006D0049">
        <w:t xml:space="preserve">Case </w:t>
      </w:r>
      <w:r>
        <w:t>s</w:t>
      </w:r>
      <w:r w:rsidRPr="006D0049">
        <w:t xml:space="preserve">tudies are a qualitative design in which the researcher explores in depth a program, event, activity, process, or one or more individuals. The case(s) are bound by time and activity, and researchers collect detailed information using a variety of data collection procedures over a sustained </w:t>
      </w:r>
      <w:proofErr w:type="gramStart"/>
      <w:r w:rsidRPr="006D0049">
        <w:t>period of time</w:t>
      </w:r>
      <w:proofErr w:type="gramEnd"/>
      <w:r w:rsidRPr="006D0049">
        <w:t>.</w:t>
      </w:r>
    </w:p>
    <w:p w14:paraId="58CCA858" w14:textId="051A938C" w:rsidR="000019A0" w:rsidRDefault="00C339B6" w:rsidP="000019A0">
      <w:r>
        <w:t xml:space="preserve">(from </w:t>
      </w:r>
      <w:r w:rsidR="000019A0">
        <w:t>Merriam &amp;Tisdell (2016) Qualitative Research: A Guide to Design and Implementation. Wiley. Kindle Edition</w:t>
      </w:r>
      <w:r>
        <w:t>)</w:t>
      </w:r>
    </w:p>
    <w:p w14:paraId="0B24D9FB" w14:textId="77777777" w:rsidR="006F6561" w:rsidRDefault="006F6561" w:rsidP="006F6561">
      <w:pPr>
        <w:ind w:left="360"/>
      </w:pPr>
    </w:p>
    <w:p w14:paraId="11EE216F" w14:textId="76704DD8" w:rsidR="006F6561" w:rsidRPr="00E51F63" w:rsidRDefault="006F6561" w:rsidP="00BC08B2">
      <w:pPr>
        <w:ind w:left="360"/>
        <w:jc w:val="center"/>
        <w:rPr>
          <w:b/>
          <w:bCs/>
        </w:rPr>
      </w:pPr>
      <w:r w:rsidRPr="00E51F63">
        <w:rPr>
          <w:b/>
          <w:bCs/>
        </w:rPr>
        <w:t>Additional resources I found very helpful in my qualitative research work:</w:t>
      </w:r>
    </w:p>
    <w:p w14:paraId="3FB6EE98" w14:textId="0DF9F73B" w:rsidR="006F6561" w:rsidRDefault="006F6561" w:rsidP="006F6561">
      <w:pPr>
        <w:pStyle w:val="ListParagraph"/>
        <w:numPr>
          <w:ilvl w:val="0"/>
          <w:numId w:val="17"/>
        </w:numPr>
        <w:rPr>
          <w:noProof/>
        </w:rPr>
      </w:pPr>
      <w:r>
        <w:rPr>
          <w:noProof/>
        </w:rPr>
        <w:t>Merriam, Sharan B.; Tisdell, Elizabeth J.. Qualitative Research. Wiley. Kindle Edition</w:t>
      </w:r>
    </w:p>
    <w:p w14:paraId="49E03D87" w14:textId="0A0C1E7A" w:rsidR="006F6561" w:rsidRDefault="006F6561" w:rsidP="006F6561">
      <w:pPr>
        <w:pStyle w:val="ListParagraph"/>
        <w:numPr>
          <w:ilvl w:val="0"/>
          <w:numId w:val="17"/>
        </w:numPr>
        <w:rPr>
          <w:noProof/>
        </w:rPr>
      </w:pPr>
      <w:r>
        <w:rPr>
          <w:noProof/>
        </w:rPr>
        <w:t>Saldana, Johnny. The Coding Manual for Qualitative Researchers. SAGE Publications. Kindle Edition</w:t>
      </w:r>
    </w:p>
    <w:p w14:paraId="32BAB4CD" w14:textId="77777777" w:rsidR="006F6561" w:rsidRDefault="006F6561" w:rsidP="006F6561">
      <w:pPr>
        <w:pStyle w:val="ListParagraph"/>
      </w:pPr>
    </w:p>
    <w:p w14:paraId="4D0AAEB4" w14:textId="4D9747DB" w:rsidR="00F61EA0" w:rsidRDefault="00E51F63" w:rsidP="00E51F63">
      <w:pPr>
        <w:jc w:val="center"/>
      </w:pPr>
      <w:r>
        <w:lastRenderedPageBreak/>
        <w:t>Resources requested by students during the class:</w:t>
      </w:r>
    </w:p>
    <w:p w14:paraId="3537CFD8" w14:textId="77777777" w:rsidR="00E51F63" w:rsidRPr="00E51F63" w:rsidRDefault="00E51F63" w:rsidP="00E51F63">
      <w:pPr>
        <w:rPr>
          <w:b/>
          <w:bCs/>
        </w:rPr>
      </w:pPr>
      <w:r w:rsidRPr="00E51F63">
        <w:rPr>
          <w:b/>
          <w:bCs/>
        </w:rPr>
        <w:t>MAXQDA Resources:</w:t>
      </w:r>
    </w:p>
    <w:p w14:paraId="392D64DD" w14:textId="77777777" w:rsidR="00E51F63" w:rsidRDefault="00E51F63" w:rsidP="00E51F63">
      <w:hyperlink r:id="rId11" w:history="1">
        <w:r w:rsidRPr="00A66AEB">
          <w:rPr>
            <w:rStyle w:val="Hyperlink"/>
          </w:rPr>
          <w:t>https://www.maxqda.com/</w:t>
        </w:r>
      </w:hyperlink>
    </w:p>
    <w:p w14:paraId="1D83527F" w14:textId="77777777" w:rsidR="00E51F63" w:rsidRDefault="00E51F63" w:rsidP="00E51F63">
      <w:r>
        <w:t xml:space="preserve">Check the </w:t>
      </w:r>
      <w:r w:rsidRPr="00E51F63">
        <w:rPr>
          <w:b/>
          <w:bCs/>
        </w:rPr>
        <w:t xml:space="preserve">resources </w:t>
      </w:r>
      <w:r>
        <w:t>section of the website.</w:t>
      </w:r>
    </w:p>
    <w:p w14:paraId="51E4B04E" w14:textId="7253C6BE" w:rsidR="003B1778" w:rsidRPr="003B1778" w:rsidRDefault="003B1778" w:rsidP="00E51F63">
      <w:pPr>
        <w:rPr>
          <w:b/>
          <w:bCs/>
        </w:rPr>
      </w:pPr>
      <w:r w:rsidRPr="003B1778">
        <w:rPr>
          <w:b/>
          <w:bCs/>
        </w:rPr>
        <w:t xml:space="preserve">Free </w:t>
      </w:r>
      <w:r w:rsidR="00E51F63" w:rsidRPr="003B1778">
        <w:rPr>
          <w:b/>
          <w:bCs/>
        </w:rPr>
        <w:t>for 2 weeks only</w:t>
      </w:r>
      <w:r w:rsidRPr="003B1778">
        <w:rPr>
          <w:b/>
          <w:bCs/>
        </w:rPr>
        <w:t>!</w:t>
      </w:r>
      <w:r>
        <w:rPr>
          <w:b/>
          <w:bCs/>
        </w:rPr>
        <w:t xml:space="preserve"> </w:t>
      </w:r>
      <w:r w:rsidRPr="003B1778">
        <w:t xml:space="preserve">Students can get </w:t>
      </w:r>
      <w:r>
        <w:t xml:space="preserve">a </w:t>
      </w:r>
      <w:r w:rsidRPr="003B1778">
        <w:t>discount</w:t>
      </w:r>
    </w:p>
    <w:p w14:paraId="0F624576" w14:textId="77777777" w:rsidR="00E51F63" w:rsidRDefault="00E51F63" w:rsidP="00E51F63"/>
    <w:p w14:paraId="1244BA1A" w14:textId="41BAFF2C" w:rsidR="00E51F63" w:rsidRDefault="00E51F63" w:rsidP="00E51F63">
      <w:r>
        <w:t>MAXQDA Online Manual:</w:t>
      </w:r>
    </w:p>
    <w:p w14:paraId="3CFE4383" w14:textId="7BD51B95" w:rsidR="00E51F63" w:rsidRDefault="00E51F63" w:rsidP="00E51F63">
      <w:hyperlink r:id="rId12" w:history="1">
        <w:r w:rsidRPr="00D35914">
          <w:rPr>
            <w:rStyle w:val="Hyperlink"/>
          </w:rPr>
          <w:t>https://www.maxqda.com/help-mx24/welcome</w:t>
        </w:r>
      </w:hyperlink>
    </w:p>
    <w:p w14:paraId="7A601AB4" w14:textId="77777777" w:rsidR="00E51F63" w:rsidRDefault="00E51F63" w:rsidP="00E51F63"/>
    <w:p w14:paraId="51BF6638" w14:textId="77777777" w:rsidR="00E51F63" w:rsidRPr="00E51F63" w:rsidRDefault="00E51F63" w:rsidP="00E51F63">
      <w:r w:rsidRPr="00E51F63">
        <w:t>Getting Started with MAXQDA</w:t>
      </w:r>
    </w:p>
    <w:p w14:paraId="538DD743" w14:textId="5A4C7762" w:rsidR="00E51F63" w:rsidRDefault="00E51F63" w:rsidP="00E51F63">
      <w:hyperlink r:id="rId13" w:history="1">
        <w:r w:rsidRPr="00A66AEB">
          <w:rPr>
            <w:rStyle w:val="Hyperlink"/>
          </w:rPr>
          <w:t>https://www.youtube.com/watch?v=1HLD4xRuMe4</w:t>
        </w:r>
      </w:hyperlink>
    </w:p>
    <w:p w14:paraId="5505EA65" w14:textId="77777777" w:rsidR="00E51F63" w:rsidRDefault="00E51F63" w:rsidP="00E51F63"/>
    <w:p w14:paraId="0B051A5A" w14:textId="77777777" w:rsidR="00E51F63" w:rsidRDefault="00E51F63" w:rsidP="00E51F63">
      <w:r w:rsidRPr="00E51F63">
        <w:t>How to code with MAXQDA</w:t>
      </w:r>
    </w:p>
    <w:p w14:paraId="0439FFCD" w14:textId="34B8E180" w:rsidR="00E51F63" w:rsidRDefault="00E51F63" w:rsidP="00E51F63">
      <w:hyperlink r:id="rId14" w:history="1">
        <w:r w:rsidRPr="00D35914">
          <w:rPr>
            <w:rStyle w:val="Hyperlink"/>
          </w:rPr>
          <w:t>https://www.youtube.com/watch?v=al7llMtVCWE</w:t>
        </w:r>
      </w:hyperlink>
    </w:p>
    <w:p w14:paraId="16206F9D" w14:textId="77777777" w:rsidR="00E51F63" w:rsidRDefault="00E51F63" w:rsidP="00E51F63"/>
    <w:p w14:paraId="6B801A28" w14:textId="77777777" w:rsidR="003B1778" w:rsidRDefault="003B1778" w:rsidP="00E51F63">
      <w:pPr>
        <w:rPr>
          <w:b/>
          <w:bCs/>
        </w:rPr>
      </w:pPr>
    </w:p>
    <w:p w14:paraId="22321166" w14:textId="5B4AF583" w:rsidR="00E51F63" w:rsidRDefault="00E51F63" w:rsidP="00E51F63">
      <w:proofErr w:type="gramStart"/>
      <w:r w:rsidRPr="003B1778">
        <w:rPr>
          <w:b/>
          <w:bCs/>
        </w:rPr>
        <w:t>M</w:t>
      </w:r>
      <w:r w:rsidR="003B1778" w:rsidRPr="003B1778">
        <w:rPr>
          <w:b/>
          <w:bCs/>
        </w:rPr>
        <w:t>END</w:t>
      </w:r>
      <w:r w:rsidR="003B1778">
        <w:rPr>
          <w:b/>
          <w:bCs/>
        </w:rPr>
        <w:t>E</w:t>
      </w:r>
      <w:r w:rsidR="003B1778" w:rsidRPr="003B1778">
        <w:rPr>
          <w:b/>
          <w:bCs/>
        </w:rPr>
        <w:t>LEY</w:t>
      </w:r>
      <w:r>
        <w:t xml:space="preserve"> </w:t>
      </w:r>
      <w:r w:rsidR="003B1778">
        <w:t xml:space="preserve"> (</w:t>
      </w:r>
      <w:proofErr w:type="gramEnd"/>
      <w:r w:rsidR="003B1778">
        <w:t xml:space="preserve">free </w:t>
      </w:r>
      <w:r>
        <w:t>application for referencing</w:t>
      </w:r>
      <w:r w:rsidR="003B1778">
        <w:t>)</w:t>
      </w:r>
    </w:p>
    <w:p w14:paraId="1F5A0FAC" w14:textId="77777777" w:rsidR="003B1778" w:rsidRDefault="003B1778" w:rsidP="003B1778"/>
    <w:p w14:paraId="646E6ACE" w14:textId="0E1038A7" w:rsidR="003B1778" w:rsidRDefault="003B1778" w:rsidP="003B1778">
      <w:r>
        <w:t>MENDELAY guides:</w:t>
      </w:r>
    </w:p>
    <w:p w14:paraId="7B044C5B" w14:textId="77777777" w:rsidR="003B1778" w:rsidRDefault="003B1778" w:rsidP="003B1778">
      <w:hyperlink r:id="rId15" w:history="1">
        <w:r w:rsidRPr="00D35914">
          <w:rPr>
            <w:rStyle w:val="Hyperlink"/>
          </w:rPr>
          <w:t>https://www.mendeley.com/guides</w:t>
        </w:r>
      </w:hyperlink>
    </w:p>
    <w:p w14:paraId="5C74F60D" w14:textId="77777777" w:rsidR="003B1778" w:rsidRDefault="003B1778" w:rsidP="00E51F63"/>
    <w:p w14:paraId="37C3C8FE" w14:textId="6EF231FF" w:rsidR="003B1778" w:rsidRDefault="003B1778" w:rsidP="00E51F63">
      <w:r>
        <w:t>Download:</w:t>
      </w:r>
    </w:p>
    <w:p w14:paraId="1AA80FB9" w14:textId="1A3926A6" w:rsidR="003B1778" w:rsidRDefault="003B1778" w:rsidP="00E51F63">
      <w:hyperlink r:id="rId16" w:history="1">
        <w:r w:rsidRPr="00D35914">
          <w:rPr>
            <w:rStyle w:val="Hyperlink"/>
          </w:rPr>
          <w:t>https://www.mendeley.com/download-reference-manager/linux</w:t>
        </w:r>
      </w:hyperlink>
    </w:p>
    <w:p w14:paraId="21795D5C" w14:textId="77777777" w:rsidR="003B1778" w:rsidRDefault="003B1778" w:rsidP="00E51F63"/>
    <w:p w14:paraId="641936D7" w14:textId="77777777" w:rsidR="00E51F63" w:rsidRPr="00E51F63" w:rsidRDefault="00E51F63" w:rsidP="00E51F63"/>
    <w:p w14:paraId="28CDF362" w14:textId="7BEE25DE" w:rsidR="003B1778" w:rsidRDefault="003B1778" w:rsidP="003B1778">
      <w:pPr>
        <w:jc w:val="center"/>
        <w:rPr>
          <w:b/>
          <w:bCs/>
        </w:rPr>
      </w:pPr>
      <w:r>
        <w:rPr>
          <w:b/>
          <w:bCs/>
        </w:rPr>
        <w:t xml:space="preserve">Other </w:t>
      </w:r>
      <w:r w:rsidRPr="009069B0">
        <w:rPr>
          <w:b/>
          <w:bCs/>
        </w:rPr>
        <w:t>Qualitative Research Data Analysis Software</w:t>
      </w:r>
    </w:p>
    <w:p w14:paraId="0FAE8892" w14:textId="7CCA4A4F" w:rsidR="003B1778" w:rsidRPr="003B1778" w:rsidRDefault="003B1778" w:rsidP="003B1778">
      <w:pPr>
        <w:jc w:val="center"/>
      </w:pPr>
      <w:r>
        <w:t>(I have not tried them, so don’t know if they are effective</w:t>
      </w:r>
      <w:r w:rsidR="00407482">
        <w:t>. The list is probably longer</w:t>
      </w:r>
      <w:r w:rsidR="00BC5B62">
        <w:t>,</w:t>
      </w:r>
      <w:r w:rsidR="00407482">
        <w:t xml:space="preserve"> but I tried to </w:t>
      </w:r>
      <w:r w:rsidR="009E2077">
        <w:t xml:space="preserve">find </w:t>
      </w:r>
      <w:r w:rsidR="00407482">
        <w:t>either cheap or free once</w:t>
      </w:r>
      <w:r>
        <w:t>)</w:t>
      </w:r>
    </w:p>
    <w:p w14:paraId="581CD0C5" w14:textId="77777777" w:rsidR="003B1778" w:rsidRDefault="003B1778" w:rsidP="003B1778">
      <w:r>
        <w:t>QDA Miner Lite</w:t>
      </w:r>
    </w:p>
    <w:p w14:paraId="6481F480" w14:textId="77777777" w:rsidR="003B1778" w:rsidRDefault="003B1778" w:rsidP="003B1778">
      <w:hyperlink r:id="rId17" w:history="1">
        <w:r w:rsidRPr="00D212E0">
          <w:rPr>
            <w:rStyle w:val="Hyperlink"/>
          </w:rPr>
          <w:t>https://provalisresearch.com/products/qualitative-data-analysis-software/freeware/</w:t>
        </w:r>
      </w:hyperlink>
    </w:p>
    <w:p w14:paraId="688DB1A8" w14:textId="77777777" w:rsidR="003B1778" w:rsidRDefault="003B1778" w:rsidP="003B1778">
      <w:r>
        <w:t>Free</w:t>
      </w:r>
    </w:p>
    <w:p w14:paraId="1974CFB3" w14:textId="77777777" w:rsidR="003B1778" w:rsidRDefault="003B1778" w:rsidP="003B1778">
      <w:r>
        <w:t>RQDA</w:t>
      </w:r>
    </w:p>
    <w:p w14:paraId="3150BDED" w14:textId="77777777" w:rsidR="003B1778" w:rsidRDefault="003B1778" w:rsidP="003B1778">
      <w:hyperlink r:id="rId18" w:history="1">
        <w:r w:rsidRPr="00D212E0">
          <w:rPr>
            <w:rStyle w:val="Hyperlink"/>
          </w:rPr>
          <w:t>https://www.measureevaluation.org/resources/tools/data-quality/routine-data-quality-assessment-rdqa-curriculum-materials</w:t>
        </w:r>
      </w:hyperlink>
    </w:p>
    <w:p w14:paraId="0192F3E9" w14:textId="77777777" w:rsidR="003B1778" w:rsidRDefault="003B1778" w:rsidP="003B1778">
      <w:hyperlink r:id="rId19" w:history="1">
        <w:r w:rsidRPr="00D212E0">
          <w:rPr>
            <w:rStyle w:val="Hyperlink"/>
          </w:rPr>
          <w:t>https://rqda.r-forge.r-project.org/</w:t>
        </w:r>
      </w:hyperlink>
    </w:p>
    <w:p w14:paraId="7DA3D7B4" w14:textId="77777777" w:rsidR="003B1778" w:rsidRDefault="003B1778" w:rsidP="003B1778">
      <w:r>
        <w:t>Free</w:t>
      </w:r>
    </w:p>
    <w:p w14:paraId="11971F16" w14:textId="77777777" w:rsidR="003B1778" w:rsidRDefault="003B1778" w:rsidP="003B1778"/>
    <w:p w14:paraId="6D905665" w14:textId="77777777" w:rsidR="003B1778" w:rsidRDefault="003B1778" w:rsidP="003B1778"/>
    <w:p w14:paraId="554F64DD" w14:textId="77777777" w:rsidR="003B1778" w:rsidRDefault="003B1778" w:rsidP="003B1778">
      <w:proofErr w:type="spellStart"/>
      <w:r>
        <w:t>Taguette</w:t>
      </w:r>
      <w:proofErr w:type="spellEnd"/>
    </w:p>
    <w:p w14:paraId="61DD5C02" w14:textId="77777777" w:rsidR="003B1778" w:rsidRDefault="003B1778" w:rsidP="003B1778">
      <w:hyperlink r:id="rId20" w:history="1">
        <w:r w:rsidRPr="00D212E0">
          <w:rPr>
            <w:rStyle w:val="Hyperlink"/>
          </w:rPr>
          <w:t>https://www.taguette.org/</w:t>
        </w:r>
      </w:hyperlink>
    </w:p>
    <w:p w14:paraId="041F9DE2" w14:textId="77777777" w:rsidR="003B1778" w:rsidRDefault="003B1778" w:rsidP="003B1778">
      <w:pPr>
        <w:rPr>
          <w:rFonts w:ascii="Arial" w:hAnsi="Arial" w:cs="Arial"/>
          <w:color w:val="6B7280"/>
          <w:sz w:val="21"/>
          <w:szCs w:val="21"/>
          <w:shd w:val="clear" w:color="auto" w:fill="F9FAFB"/>
        </w:rPr>
      </w:pPr>
      <w:r>
        <w:rPr>
          <w:rFonts w:ascii="Arial" w:hAnsi="Arial" w:cs="Arial"/>
          <w:color w:val="6B7280"/>
          <w:sz w:val="21"/>
          <w:szCs w:val="21"/>
          <w:shd w:val="clear" w:color="auto" w:fill="F9FAFB"/>
        </w:rPr>
        <w:t>Free</w:t>
      </w:r>
    </w:p>
    <w:p w14:paraId="4BF8A2D2" w14:textId="77777777" w:rsidR="003B1778" w:rsidRDefault="003B1778" w:rsidP="003B1778">
      <w:pPr>
        <w:rPr>
          <w:rFonts w:ascii="Arial" w:hAnsi="Arial" w:cs="Arial"/>
          <w:color w:val="6B7280"/>
          <w:sz w:val="21"/>
          <w:szCs w:val="21"/>
          <w:shd w:val="clear" w:color="auto" w:fill="F9FAFB"/>
        </w:rPr>
      </w:pPr>
      <w:r>
        <w:rPr>
          <w:rFonts w:ascii="Arial" w:hAnsi="Arial" w:cs="Arial"/>
          <w:color w:val="6B7280"/>
          <w:sz w:val="21"/>
          <w:szCs w:val="21"/>
          <w:shd w:val="clear" w:color="auto" w:fill="F9FAFB"/>
        </w:rPr>
        <w:t xml:space="preserve">Our free </w:t>
      </w:r>
      <w:proofErr w:type="spellStart"/>
      <w:r>
        <w:rPr>
          <w:rFonts w:ascii="Arial" w:hAnsi="Arial" w:cs="Arial"/>
          <w:color w:val="6B7280"/>
          <w:sz w:val="21"/>
          <w:szCs w:val="21"/>
          <w:shd w:val="clear" w:color="auto" w:fill="F9FAFB"/>
        </w:rPr>
        <w:t>ATLAS.ti</w:t>
      </w:r>
      <w:proofErr w:type="spellEnd"/>
      <w:r>
        <w:rPr>
          <w:rFonts w:ascii="Arial" w:hAnsi="Arial" w:cs="Arial"/>
          <w:color w:val="6B7280"/>
          <w:sz w:val="21"/>
          <w:szCs w:val="21"/>
          <w:shd w:val="clear" w:color="auto" w:fill="F9FAFB"/>
        </w:rPr>
        <w:t xml:space="preserve"> trial offers complete access to all features of </w:t>
      </w:r>
      <w:proofErr w:type="spellStart"/>
      <w:r>
        <w:rPr>
          <w:rFonts w:ascii="Arial" w:hAnsi="Arial" w:cs="Arial"/>
          <w:color w:val="6B7280"/>
          <w:sz w:val="21"/>
          <w:szCs w:val="21"/>
          <w:shd w:val="clear" w:color="auto" w:fill="F9FAFB"/>
        </w:rPr>
        <w:t>ATLAS.ti</w:t>
      </w:r>
      <w:proofErr w:type="spellEnd"/>
      <w:r>
        <w:rPr>
          <w:rFonts w:ascii="Arial" w:hAnsi="Arial" w:cs="Arial"/>
          <w:color w:val="6B7280"/>
          <w:sz w:val="21"/>
          <w:szCs w:val="21"/>
          <w:shd w:val="clear" w:color="auto" w:fill="F9FAFB"/>
        </w:rPr>
        <w:t xml:space="preserve"> across Mac, Windows, and Web versions without any significant limitations – for up to five days within </w:t>
      </w:r>
      <w:proofErr w:type="gramStart"/>
      <w:r>
        <w:rPr>
          <w:rFonts w:ascii="Arial" w:hAnsi="Arial" w:cs="Arial"/>
          <w:color w:val="6B7280"/>
          <w:sz w:val="21"/>
          <w:szCs w:val="21"/>
          <w:shd w:val="clear" w:color="auto" w:fill="F9FAFB"/>
        </w:rPr>
        <w:t>an</w:t>
      </w:r>
      <w:proofErr w:type="gramEnd"/>
      <w:r>
        <w:rPr>
          <w:rFonts w:ascii="Arial" w:hAnsi="Arial" w:cs="Arial"/>
          <w:color w:val="6B7280"/>
          <w:sz w:val="21"/>
          <w:szCs w:val="21"/>
          <w:shd w:val="clear" w:color="auto" w:fill="F9FAFB"/>
        </w:rPr>
        <w:t xml:space="preserve"> 20-day period. This period allows you to fully explore </w:t>
      </w:r>
      <w:proofErr w:type="spellStart"/>
      <w:r>
        <w:rPr>
          <w:rFonts w:ascii="Arial" w:hAnsi="Arial" w:cs="Arial"/>
          <w:color w:val="6B7280"/>
          <w:sz w:val="21"/>
          <w:szCs w:val="21"/>
          <w:shd w:val="clear" w:color="auto" w:fill="F9FAFB"/>
        </w:rPr>
        <w:t>ATLAS.ti's</w:t>
      </w:r>
      <w:proofErr w:type="spellEnd"/>
      <w:r>
        <w:rPr>
          <w:rFonts w:ascii="Arial" w:hAnsi="Arial" w:cs="Arial"/>
          <w:color w:val="6B7280"/>
          <w:sz w:val="21"/>
          <w:szCs w:val="21"/>
          <w:shd w:val="clear" w:color="auto" w:fill="F9FAFB"/>
        </w:rPr>
        <w:t xml:space="preserve"> capabilities and ease of use in your research projects.</w:t>
      </w:r>
    </w:p>
    <w:p w14:paraId="1C8B2337" w14:textId="77777777" w:rsidR="003B1778" w:rsidRDefault="003B1778" w:rsidP="003B1778">
      <w:pPr>
        <w:rPr>
          <w:rFonts w:ascii="Arial" w:hAnsi="Arial" w:cs="Arial"/>
          <w:color w:val="6B7280"/>
          <w:sz w:val="21"/>
          <w:szCs w:val="21"/>
          <w:shd w:val="clear" w:color="auto" w:fill="F9FAFB"/>
        </w:rPr>
      </w:pPr>
    </w:p>
    <w:p w14:paraId="20D2AF0D" w14:textId="77777777" w:rsidR="003B1778" w:rsidRDefault="003B1778" w:rsidP="003B1778">
      <w:pPr>
        <w:rPr>
          <w:rFonts w:ascii="Arial" w:hAnsi="Arial" w:cs="Arial"/>
          <w:color w:val="6B7280"/>
          <w:sz w:val="21"/>
          <w:szCs w:val="21"/>
          <w:shd w:val="clear" w:color="auto" w:fill="F9FAFB"/>
        </w:rPr>
      </w:pPr>
    </w:p>
    <w:p w14:paraId="4D9256CB" w14:textId="77777777" w:rsidR="003B1778" w:rsidRDefault="003B1778" w:rsidP="003B1778">
      <w:proofErr w:type="spellStart"/>
      <w:r w:rsidRPr="00525577">
        <w:t>LiGRE</w:t>
      </w:r>
      <w:proofErr w:type="spellEnd"/>
      <w:r w:rsidRPr="00525577">
        <w:t> </w:t>
      </w:r>
    </w:p>
    <w:p w14:paraId="0218981F" w14:textId="77777777" w:rsidR="003B1778" w:rsidRDefault="003B1778" w:rsidP="003B1778">
      <w:hyperlink r:id="rId21" w:history="1">
        <w:r w:rsidRPr="009676E0">
          <w:rPr>
            <w:rStyle w:val="Hyperlink"/>
          </w:rPr>
          <w:t>https://ligresoftware.com/?trk=article-ssr-frontend-pulse_little-text-block</w:t>
        </w:r>
      </w:hyperlink>
    </w:p>
    <w:p w14:paraId="04907FBC" w14:textId="77777777" w:rsidR="003B1778" w:rsidRDefault="003B1778" w:rsidP="003B1778">
      <w:r>
        <w:t>Free version (limit on amount of data to analyze, 250 Mb, 10 documents)</w:t>
      </w:r>
    </w:p>
    <w:p w14:paraId="3680F1B1" w14:textId="77777777" w:rsidR="003B1778" w:rsidRDefault="003B1778" w:rsidP="003B1778">
      <w:r>
        <w:t>Student version $12.95 (monthly, 1 Gb, 25 documents)</w:t>
      </w:r>
    </w:p>
    <w:p w14:paraId="0BC4EC16" w14:textId="77777777" w:rsidR="003B1778" w:rsidRDefault="003B1778" w:rsidP="003B1778"/>
    <w:p w14:paraId="1CA1B58D" w14:textId="77777777" w:rsidR="003B1778" w:rsidRDefault="003B1778" w:rsidP="003B1778"/>
    <w:p w14:paraId="02BEA67D" w14:textId="77777777" w:rsidR="003B1778" w:rsidRDefault="003B1778" w:rsidP="003B1778"/>
    <w:p w14:paraId="6705A8BA" w14:textId="77777777" w:rsidR="003B1778" w:rsidRDefault="003B1778" w:rsidP="003B1778"/>
    <w:p w14:paraId="6DDC510B" w14:textId="77777777" w:rsidR="003B1778" w:rsidRDefault="003B1778" w:rsidP="00F61EA0"/>
    <w:sectPr w:rsidR="003B17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94E7F"/>
    <w:multiLevelType w:val="hybridMultilevel"/>
    <w:tmpl w:val="351C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13CFB"/>
    <w:multiLevelType w:val="hybridMultilevel"/>
    <w:tmpl w:val="3A1E1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BA0"/>
    <w:multiLevelType w:val="hybridMultilevel"/>
    <w:tmpl w:val="8E8276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D5933"/>
    <w:multiLevelType w:val="hybridMultilevel"/>
    <w:tmpl w:val="7BE6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973CE"/>
    <w:multiLevelType w:val="hybridMultilevel"/>
    <w:tmpl w:val="0EB4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07DE8"/>
    <w:multiLevelType w:val="hybridMultilevel"/>
    <w:tmpl w:val="7518A57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3151F60"/>
    <w:multiLevelType w:val="hybridMultilevel"/>
    <w:tmpl w:val="9CBEC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FC1147"/>
    <w:multiLevelType w:val="hybridMultilevel"/>
    <w:tmpl w:val="FF948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6F7CD8"/>
    <w:multiLevelType w:val="hybridMultilevel"/>
    <w:tmpl w:val="61B2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5E4D35"/>
    <w:multiLevelType w:val="hybridMultilevel"/>
    <w:tmpl w:val="3710AA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35D781B"/>
    <w:multiLevelType w:val="hybridMultilevel"/>
    <w:tmpl w:val="0008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4264E8"/>
    <w:multiLevelType w:val="hybridMultilevel"/>
    <w:tmpl w:val="BAA28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F01C8"/>
    <w:multiLevelType w:val="hybridMultilevel"/>
    <w:tmpl w:val="03F63D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E400E4E"/>
    <w:multiLevelType w:val="hybridMultilevel"/>
    <w:tmpl w:val="086EA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4A7251"/>
    <w:multiLevelType w:val="hybridMultilevel"/>
    <w:tmpl w:val="9E54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206067"/>
    <w:multiLevelType w:val="hybridMultilevel"/>
    <w:tmpl w:val="5B2C1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E440E5"/>
    <w:multiLevelType w:val="hybridMultilevel"/>
    <w:tmpl w:val="B2062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E92763"/>
    <w:multiLevelType w:val="hybridMultilevel"/>
    <w:tmpl w:val="7BB8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351B5C"/>
    <w:multiLevelType w:val="hybridMultilevel"/>
    <w:tmpl w:val="18ACD454"/>
    <w:lvl w:ilvl="0" w:tplc="5C30F2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2F195B"/>
    <w:multiLevelType w:val="hybridMultilevel"/>
    <w:tmpl w:val="D1C2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802FD3"/>
    <w:multiLevelType w:val="hybridMultilevel"/>
    <w:tmpl w:val="F4D40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657BAA"/>
    <w:multiLevelType w:val="hybridMultilevel"/>
    <w:tmpl w:val="17D6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DE34DE"/>
    <w:multiLevelType w:val="hybridMultilevel"/>
    <w:tmpl w:val="C20C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656DE5"/>
    <w:multiLevelType w:val="hybridMultilevel"/>
    <w:tmpl w:val="7D8A8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BF6B54"/>
    <w:multiLevelType w:val="hybridMultilevel"/>
    <w:tmpl w:val="9D18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685C8F"/>
    <w:multiLevelType w:val="hybridMultilevel"/>
    <w:tmpl w:val="586E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2153529">
    <w:abstractNumId w:val="25"/>
  </w:num>
  <w:num w:numId="2" w16cid:durableId="1440374022">
    <w:abstractNumId w:val="19"/>
  </w:num>
  <w:num w:numId="3" w16cid:durableId="905381477">
    <w:abstractNumId w:val="0"/>
  </w:num>
  <w:num w:numId="4" w16cid:durableId="1793018239">
    <w:abstractNumId w:val="13"/>
  </w:num>
  <w:num w:numId="5" w16cid:durableId="674652002">
    <w:abstractNumId w:val="20"/>
  </w:num>
  <w:num w:numId="6" w16cid:durableId="287975226">
    <w:abstractNumId w:val="6"/>
  </w:num>
  <w:num w:numId="7" w16cid:durableId="920717946">
    <w:abstractNumId w:val="3"/>
  </w:num>
  <w:num w:numId="8" w16cid:durableId="921261648">
    <w:abstractNumId w:val="22"/>
  </w:num>
  <w:num w:numId="9" w16cid:durableId="1468889775">
    <w:abstractNumId w:val="15"/>
  </w:num>
  <w:num w:numId="10" w16cid:durableId="1498691426">
    <w:abstractNumId w:val="17"/>
  </w:num>
  <w:num w:numId="11" w16cid:durableId="97991545">
    <w:abstractNumId w:val="12"/>
  </w:num>
  <w:num w:numId="12" w16cid:durableId="1869103208">
    <w:abstractNumId w:val="2"/>
  </w:num>
  <w:num w:numId="13" w16cid:durableId="316803735">
    <w:abstractNumId w:val="1"/>
  </w:num>
  <w:num w:numId="14" w16cid:durableId="904488149">
    <w:abstractNumId w:val="9"/>
  </w:num>
  <w:num w:numId="15" w16cid:durableId="283771365">
    <w:abstractNumId w:val="16"/>
  </w:num>
  <w:num w:numId="16" w16cid:durableId="271208751">
    <w:abstractNumId w:val="5"/>
  </w:num>
  <w:num w:numId="17" w16cid:durableId="248585814">
    <w:abstractNumId w:val="23"/>
  </w:num>
  <w:num w:numId="18" w16cid:durableId="78605881">
    <w:abstractNumId w:val="11"/>
  </w:num>
  <w:num w:numId="19" w16cid:durableId="485321172">
    <w:abstractNumId w:val="7"/>
  </w:num>
  <w:num w:numId="20" w16cid:durableId="1922064047">
    <w:abstractNumId w:val="18"/>
  </w:num>
  <w:num w:numId="21" w16cid:durableId="1194925927">
    <w:abstractNumId w:val="14"/>
  </w:num>
  <w:num w:numId="22" w16cid:durableId="911088446">
    <w:abstractNumId w:val="21"/>
  </w:num>
  <w:num w:numId="23" w16cid:durableId="2141872490">
    <w:abstractNumId w:val="10"/>
  </w:num>
  <w:num w:numId="24" w16cid:durableId="1144080968">
    <w:abstractNumId w:val="24"/>
  </w:num>
  <w:num w:numId="25" w16cid:durableId="1721318695">
    <w:abstractNumId w:val="8"/>
  </w:num>
  <w:num w:numId="26" w16cid:durableId="14783753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DE"/>
    <w:rsid w:val="000019A0"/>
    <w:rsid w:val="00015B52"/>
    <w:rsid w:val="00017C37"/>
    <w:rsid w:val="00034318"/>
    <w:rsid w:val="0003579F"/>
    <w:rsid w:val="000403D8"/>
    <w:rsid w:val="000438F4"/>
    <w:rsid w:val="00055A85"/>
    <w:rsid w:val="00067E2F"/>
    <w:rsid w:val="000854DF"/>
    <w:rsid w:val="0008572D"/>
    <w:rsid w:val="000A25EC"/>
    <w:rsid w:val="000F31AC"/>
    <w:rsid w:val="0010533F"/>
    <w:rsid w:val="00105ED3"/>
    <w:rsid w:val="00105EF4"/>
    <w:rsid w:val="0015423E"/>
    <w:rsid w:val="00155B0D"/>
    <w:rsid w:val="001B774E"/>
    <w:rsid w:val="001C199F"/>
    <w:rsid w:val="00203B6C"/>
    <w:rsid w:val="00211774"/>
    <w:rsid w:val="002C04A5"/>
    <w:rsid w:val="00301EA7"/>
    <w:rsid w:val="003047F0"/>
    <w:rsid w:val="00305BE8"/>
    <w:rsid w:val="003A5B25"/>
    <w:rsid w:val="003B1778"/>
    <w:rsid w:val="00403B79"/>
    <w:rsid w:val="00407482"/>
    <w:rsid w:val="00414B80"/>
    <w:rsid w:val="00460071"/>
    <w:rsid w:val="00461A69"/>
    <w:rsid w:val="004837D2"/>
    <w:rsid w:val="004B5CCA"/>
    <w:rsid w:val="004B6099"/>
    <w:rsid w:val="004C3326"/>
    <w:rsid w:val="00511F69"/>
    <w:rsid w:val="0059111F"/>
    <w:rsid w:val="00596772"/>
    <w:rsid w:val="005E3057"/>
    <w:rsid w:val="005E3A69"/>
    <w:rsid w:val="005F46B4"/>
    <w:rsid w:val="005F47F8"/>
    <w:rsid w:val="0060146B"/>
    <w:rsid w:val="00634979"/>
    <w:rsid w:val="00636679"/>
    <w:rsid w:val="00652B97"/>
    <w:rsid w:val="0065309E"/>
    <w:rsid w:val="00654C1E"/>
    <w:rsid w:val="006571BD"/>
    <w:rsid w:val="006832D1"/>
    <w:rsid w:val="00697153"/>
    <w:rsid w:val="006D3BCE"/>
    <w:rsid w:val="006F26CC"/>
    <w:rsid w:val="006F6561"/>
    <w:rsid w:val="007818F2"/>
    <w:rsid w:val="007A40B2"/>
    <w:rsid w:val="00812A2C"/>
    <w:rsid w:val="00830530"/>
    <w:rsid w:val="00833B39"/>
    <w:rsid w:val="008758CF"/>
    <w:rsid w:val="008819EA"/>
    <w:rsid w:val="008D3CDF"/>
    <w:rsid w:val="008F12B3"/>
    <w:rsid w:val="009124C4"/>
    <w:rsid w:val="00916BBA"/>
    <w:rsid w:val="00966DEA"/>
    <w:rsid w:val="009727AB"/>
    <w:rsid w:val="009C5F95"/>
    <w:rsid w:val="009D5CAE"/>
    <w:rsid w:val="009E2077"/>
    <w:rsid w:val="009F144E"/>
    <w:rsid w:val="00A4039D"/>
    <w:rsid w:val="00A611B1"/>
    <w:rsid w:val="00A81624"/>
    <w:rsid w:val="00B0006B"/>
    <w:rsid w:val="00BC08B2"/>
    <w:rsid w:val="00BC5B62"/>
    <w:rsid w:val="00C04C35"/>
    <w:rsid w:val="00C05910"/>
    <w:rsid w:val="00C33605"/>
    <w:rsid w:val="00C339B6"/>
    <w:rsid w:val="00C41667"/>
    <w:rsid w:val="00C7629F"/>
    <w:rsid w:val="00C812FD"/>
    <w:rsid w:val="00C921B0"/>
    <w:rsid w:val="00CC5006"/>
    <w:rsid w:val="00CD4B24"/>
    <w:rsid w:val="00D0393A"/>
    <w:rsid w:val="00D4338B"/>
    <w:rsid w:val="00D459AA"/>
    <w:rsid w:val="00D73720"/>
    <w:rsid w:val="00DA66C8"/>
    <w:rsid w:val="00DE0DB3"/>
    <w:rsid w:val="00DE7409"/>
    <w:rsid w:val="00E26B60"/>
    <w:rsid w:val="00E31FAA"/>
    <w:rsid w:val="00E51F63"/>
    <w:rsid w:val="00E853F4"/>
    <w:rsid w:val="00EC0369"/>
    <w:rsid w:val="00EC21A1"/>
    <w:rsid w:val="00F01439"/>
    <w:rsid w:val="00F52116"/>
    <w:rsid w:val="00F53946"/>
    <w:rsid w:val="00F61080"/>
    <w:rsid w:val="00F61EA0"/>
    <w:rsid w:val="00F728DE"/>
    <w:rsid w:val="00FB378F"/>
    <w:rsid w:val="00FB6537"/>
    <w:rsid w:val="00FC4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1AD026"/>
  <w15:chartTrackingRefBased/>
  <w15:docId w15:val="{50874E65-0672-4876-8BE5-C64761203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28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28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28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28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28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28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28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28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28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8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28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28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28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28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28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28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28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28DE"/>
    <w:rPr>
      <w:rFonts w:eastAsiaTheme="majorEastAsia" w:cstheme="majorBidi"/>
      <w:color w:val="272727" w:themeColor="text1" w:themeTint="D8"/>
    </w:rPr>
  </w:style>
  <w:style w:type="paragraph" w:styleId="Title">
    <w:name w:val="Title"/>
    <w:basedOn w:val="Normal"/>
    <w:next w:val="Normal"/>
    <w:link w:val="TitleChar"/>
    <w:uiPriority w:val="10"/>
    <w:qFormat/>
    <w:rsid w:val="00F728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28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8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28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28DE"/>
    <w:pPr>
      <w:spacing w:before="160"/>
      <w:jc w:val="center"/>
    </w:pPr>
    <w:rPr>
      <w:i/>
      <w:iCs/>
      <w:color w:val="404040" w:themeColor="text1" w:themeTint="BF"/>
    </w:rPr>
  </w:style>
  <w:style w:type="character" w:customStyle="1" w:styleId="QuoteChar">
    <w:name w:val="Quote Char"/>
    <w:basedOn w:val="DefaultParagraphFont"/>
    <w:link w:val="Quote"/>
    <w:uiPriority w:val="29"/>
    <w:rsid w:val="00F728DE"/>
    <w:rPr>
      <w:i/>
      <w:iCs/>
      <w:color w:val="404040" w:themeColor="text1" w:themeTint="BF"/>
    </w:rPr>
  </w:style>
  <w:style w:type="paragraph" w:styleId="ListParagraph">
    <w:name w:val="List Paragraph"/>
    <w:basedOn w:val="Normal"/>
    <w:uiPriority w:val="34"/>
    <w:qFormat/>
    <w:rsid w:val="00F728DE"/>
    <w:pPr>
      <w:ind w:left="720"/>
      <w:contextualSpacing/>
    </w:pPr>
  </w:style>
  <w:style w:type="character" w:styleId="IntenseEmphasis">
    <w:name w:val="Intense Emphasis"/>
    <w:basedOn w:val="DefaultParagraphFont"/>
    <w:uiPriority w:val="21"/>
    <w:qFormat/>
    <w:rsid w:val="00F728DE"/>
    <w:rPr>
      <w:i/>
      <w:iCs/>
      <w:color w:val="0F4761" w:themeColor="accent1" w:themeShade="BF"/>
    </w:rPr>
  </w:style>
  <w:style w:type="paragraph" w:styleId="IntenseQuote">
    <w:name w:val="Intense Quote"/>
    <w:basedOn w:val="Normal"/>
    <w:next w:val="Normal"/>
    <w:link w:val="IntenseQuoteChar"/>
    <w:uiPriority w:val="30"/>
    <w:qFormat/>
    <w:rsid w:val="00F728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28DE"/>
    <w:rPr>
      <w:i/>
      <w:iCs/>
      <w:color w:val="0F4761" w:themeColor="accent1" w:themeShade="BF"/>
    </w:rPr>
  </w:style>
  <w:style w:type="character" w:styleId="IntenseReference">
    <w:name w:val="Intense Reference"/>
    <w:basedOn w:val="DefaultParagraphFont"/>
    <w:uiPriority w:val="32"/>
    <w:qFormat/>
    <w:rsid w:val="00F728DE"/>
    <w:rPr>
      <w:b/>
      <w:bCs/>
      <w:smallCaps/>
      <w:color w:val="0F4761" w:themeColor="accent1" w:themeShade="BF"/>
      <w:spacing w:val="5"/>
    </w:rPr>
  </w:style>
  <w:style w:type="character" w:customStyle="1" w:styleId="text">
    <w:name w:val="text"/>
    <w:basedOn w:val="DefaultParagraphFont"/>
    <w:rsid w:val="00017C37"/>
  </w:style>
  <w:style w:type="character" w:styleId="Hyperlink">
    <w:name w:val="Hyperlink"/>
    <w:basedOn w:val="DefaultParagraphFont"/>
    <w:uiPriority w:val="99"/>
    <w:unhideWhenUsed/>
    <w:rsid w:val="00017C37"/>
    <w:rPr>
      <w:color w:val="0000FF"/>
      <w:u w:val="single"/>
    </w:rPr>
  </w:style>
  <w:style w:type="paragraph" w:styleId="NormalWeb">
    <w:name w:val="Normal (Web)"/>
    <w:basedOn w:val="Normal"/>
    <w:uiPriority w:val="99"/>
    <w:semiHidden/>
    <w:unhideWhenUsed/>
    <w:rsid w:val="006832D1"/>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683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279663">
      <w:bodyDiv w:val="1"/>
      <w:marLeft w:val="0"/>
      <w:marRight w:val="0"/>
      <w:marTop w:val="0"/>
      <w:marBottom w:val="0"/>
      <w:divBdr>
        <w:top w:val="none" w:sz="0" w:space="0" w:color="auto"/>
        <w:left w:val="none" w:sz="0" w:space="0" w:color="auto"/>
        <w:bottom w:val="none" w:sz="0" w:space="0" w:color="auto"/>
        <w:right w:val="none" w:sz="0" w:space="0" w:color="auto"/>
      </w:divBdr>
    </w:div>
    <w:div w:id="419714252">
      <w:bodyDiv w:val="1"/>
      <w:marLeft w:val="0"/>
      <w:marRight w:val="0"/>
      <w:marTop w:val="0"/>
      <w:marBottom w:val="0"/>
      <w:divBdr>
        <w:top w:val="none" w:sz="0" w:space="0" w:color="auto"/>
        <w:left w:val="none" w:sz="0" w:space="0" w:color="auto"/>
        <w:bottom w:val="none" w:sz="0" w:space="0" w:color="auto"/>
        <w:right w:val="none" w:sz="0" w:space="0" w:color="auto"/>
      </w:divBdr>
    </w:div>
    <w:div w:id="422144026">
      <w:bodyDiv w:val="1"/>
      <w:marLeft w:val="0"/>
      <w:marRight w:val="0"/>
      <w:marTop w:val="0"/>
      <w:marBottom w:val="0"/>
      <w:divBdr>
        <w:top w:val="none" w:sz="0" w:space="0" w:color="auto"/>
        <w:left w:val="none" w:sz="0" w:space="0" w:color="auto"/>
        <w:bottom w:val="none" w:sz="0" w:space="0" w:color="auto"/>
        <w:right w:val="none" w:sz="0" w:space="0" w:color="auto"/>
      </w:divBdr>
    </w:div>
    <w:div w:id="1018391161">
      <w:bodyDiv w:val="1"/>
      <w:marLeft w:val="0"/>
      <w:marRight w:val="0"/>
      <w:marTop w:val="0"/>
      <w:marBottom w:val="0"/>
      <w:divBdr>
        <w:top w:val="none" w:sz="0" w:space="0" w:color="auto"/>
        <w:left w:val="none" w:sz="0" w:space="0" w:color="auto"/>
        <w:bottom w:val="none" w:sz="0" w:space="0" w:color="auto"/>
        <w:right w:val="none" w:sz="0" w:space="0" w:color="auto"/>
      </w:divBdr>
    </w:div>
    <w:div w:id="1163009005">
      <w:bodyDiv w:val="1"/>
      <w:marLeft w:val="0"/>
      <w:marRight w:val="0"/>
      <w:marTop w:val="0"/>
      <w:marBottom w:val="0"/>
      <w:divBdr>
        <w:top w:val="none" w:sz="0" w:space="0" w:color="auto"/>
        <w:left w:val="none" w:sz="0" w:space="0" w:color="auto"/>
        <w:bottom w:val="none" w:sz="0" w:space="0" w:color="auto"/>
        <w:right w:val="none" w:sz="0" w:space="0" w:color="auto"/>
      </w:divBdr>
    </w:div>
    <w:div w:id="150296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1HLD4xRuMe4" TargetMode="External"/><Relationship Id="rId18" Type="http://schemas.openxmlformats.org/officeDocument/2006/relationships/hyperlink" Target="https://www.measureevaluation.org/resources/tools/data-quality/routine-data-quality-assessment-rdqa-curriculum-materials" TargetMode="External"/><Relationship Id="rId3" Type="http://schemas.openxmlformats.org/officeDocument/2006/relationships/settings" Target="settings.xml"/><Relationship Id="rId21" Type="http://schemas.openxmlformats.org/officeDocument/2006/relationships/hyperlink" Target="https://ligresoftware.com/?trk=article-ssr-frontend-pulse_little-text-block" TargetMode="External"/><Relationship Id="rId7" Type="http://schemas.openxmlformats.org/officeDocument/2006/relationships/image" Target="media/image1.png"/><Relationship Id="rId12" Type="http://schemas.openxmlformats.org/officeDocument/2006/relationships/hyperlink" Target="https://www.maxqda.com/help-mx24/welcome" TargetMode="External"/><Relationship Id="rId17" Type="http://schemas.openxmlformats.org/officeDocument/2006/relationships/hyperlink" Target="https://provalisresearch.com/products/qualitative-data-analysis-software/freeware/" TargetMode="External"/><Relationship Id="rId2" Type="http://schemas.openxmlformats.org/officeDocument/2006/relationships/styles" Target="styles.xml"/><Relationship Id="rId16" Type="http://schemas.openxmlformats.org/officeDocument/2006/relationships/hyperlink" Target="https://www.mendeley.com/download-reference-manager/linux" TargetMode="External"/><Relationship Id="rId20" Type="http://schemas.openxmlformats.org/officeDocument/2006/relationships/hyperlink" Target="https://www.taguette.org/" TargetMode="External"/><Relationship Id="rId1" Type="http://schemas.openxmlformats.org/officeDocument/2006/relationships/numbering" Target="numbering.xml"/><Relationship Id="rId6" Type="http://schemas.openxmlformats.org/officeDocument/2006/relationships/hyperlink" Target="https://www.biblegateway.com/passage/?search=Luke%201&amp;version=NIV" TargetMode="External"/><Relationship Id="rId11" Type="http://schemas.openxmlformats.org/officeDocument/2006/relationships/hyperlink" Target="https://www.maxqda.com/" TargetMode="External"/><Relationship Id="rId5" Type="http://schemas.openxmlformats.org/officeDocument/2006/relationships/hyperlink" Target="https://www.biblegateway.com/passage/?search=Daniel%201&amp;version=NIV" TargetMode="External"/><Relationship Id="rId15" Type="http://schemas.openxmlformats.org/officeDocument/2006/relationships/hyperlink" Target="https://www.mendeley.com/guides"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rqda.r-forge.r-project.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al7llMtVCW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2295</Words>
  <Characters>13087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Roza B</dc:creator>
  <cp:keywords/>
  <dc:description/>
  <cp:lastModifiedBy>Viv Grigg</cp:lastModifiedBy>
  <cp:revision>2</cp:revision>
  <dcterms:created xsi:type="dcterms:W3CDTF">2024-10-03T03:35:00Z</dcterms:created>
  <dcterms:modified xsi:type="dcterms:W3CDTF">2024-10-03T03:35:00Z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7ae31f137d507878550943a64396122597be2c2e2a2dbe057ba3c2d6c9c09443</vt:lpwstr>
  </property>
</Properties>
</file>