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51" w:rsidRPr="005E33E7" w:rsidRDefault="009F6351" w:rsidP="009F6351">
      <w:pPr>
        <w:jc w:val="center"/>
        <w:rPr>
          <w:rFonts w:ascii="Arial Narrow" w:eastAsia="Times New Roman" w:hAnsi="Arial Narrow"/>
          <w:sz w:val="20"/>
        </w:rPr>
      </w:pPr>
      <w:r w:rsidRPr="005E33E7">
        <w:rPr>
          <w:rFonts w:ascii="Arial Narrow" w:eastAsia="Times New Roman" w:hAnsi="Arial Narrow"/>
          <w:sz w:val="20"/>
        </w:rPr>
        <w:t> </w:t>
      </w:r>
      <w:r>
        <w:rPr>
          <w:rFonts w:ascii="Arial Narrow" w:eastAsia="Times New Roman" w:hAnsi="Arial Narrow"/>
          <w:noProof/>
          <w:sz w:val="20"/>
        </w:rPr>
        <w:drawing>
          <wp:inline distT="0" distB="0" distL="0" distR="0">
            <wp:extent cx="2099310" cy="563245"/>
            <wp:effectExtent l="0" t="0" r="0" b="8255"/>
            <wp:docPr id="2" name="Picture 2" descr="Description: APU 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PU sid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310" cy="563245"/>
                    </a:xfrm>
                    <a:prstGeom prst="rect">
                      <a:avLst/>
                    </a:prstGeom>
                    <a:noFill/>
                    <a:ln>
                      <a:noFill/>
                    </a:ln>
                  </pic:spPr>
                </pic:pic>
              </a:graphicData>
            </a:graphic>
          </wp:inline>
        </w:drawing>
      </w:r>
      <w:r w:rsidRPr="005E33E7">
        <w:rPr>
          <w:rFonts w:ascii="Arial Narrow" w:eastAsia="Times New Roman" w:hAnsi="Arial Narrow"/>
          <w:sz w:val="20"/>
        </w:rPr>
        <w:t> </w:t>
      </w:r>
    </w:p>
    <w:p w:rsidR="009F6351" w:rsidRPr="001143EF" w:rsidRDefault="009F6351" w:rsidP="009F6351">
      <w:pPr>
        <w:jc w:val="center"/>
        <w:rPr>
          <w:rFonts w:ascii="Arial Narrow" w:eastAsia="Times New Roman" w:hAnsi="Arial Narrow"/>
          <w:sz w:val="20"/>
        </w:rPr>
      </w:pPr>
      <w:r w:rsidRPr="001143EF">
        <w:rPr>
          <w:rFonts w:ascii="Arial Narrow" w:eastAsia="Times New Roman" w:hAnsi="Arial Narrow"/>
          <w:sz w:val="20"/>
        </w:rPr>
        <w:t> </w:t>
      </w:r>
      <w:r w:rsidRPr="001143EF">
        <w:rPr>
          <w:rFonts w:ascii="Arial Narrow" w:eastAsia="Times New Roman" w:hAnsi="Arial Narrow"/>
          <w:bCs/>
          <w:sz w:val="20"/>
        </w:rPr>
        <w:t>College of Liberal Arts and Sciences</w:t>
      </w:r>
      <w:r w:rsidRPr="001143EF">
        <w:rPr>
          <w:rFonts w:ascii="Arial Narrow" w:eastAsia="Times New Roman" w:hAnsi="Arial Narrow"/>
          <w:sz w:val="20"/>
        </w:rPr>
        <w:br/>
      </w:r>
      <w:r w:rsidRPr="001143EF">
        <w:rPr>
          <w:rFonts w:ascii="Arial Narrow" w:eastAsia="Times New Roman" w:hAnsi="Arial Narrow"/>
          <w:bCs/>
          <w:sz w:val="20"/>
        </w:rPr>
        <w:t>Department Global Studies, Sociology, and TESOL</w:t>
      </w:r>
      <w:r w:rsidRPr="001143EF">
        <w:rPr>
          <w:rFonts w:ascii="Arial Narrow" w:eastAsia="Times New Roman" w:hAnsi="Arial Narrow"/>
          <w:sz w:val="20"/>
        </w:rPr>
        <w:t> </w:t>
      </w:r>
    </w:p>
    <w:p w:rsidR="009F6351" w:rsidRPr="005E33E7" w:rsidRDefault="009F6351" w:rsidP="009F6351">
      <w:pPr>
        <w:jc w:val="center"/>
        <w:outlineLvl w:val="0"/>
        <w:rPr>
          <w:rFonts w:ascii="Arial Narrow" w:eastAsia="Times New Roman" w:hAnsi="Arial Narrow"/>
          <w:sz w:val="20"/>
        </w:rPr>
      </w:pPr>
      <w:r w:rsidRPr="005E33E7">
        <w:rPr>
          <w:rFonts w:ascii="Arial Narrow" w:eastAsia="Times New Roman" w:hAnsi="Arial Narrow"/>
          <w:b/>
          <w:bCs/>
          <w:sz w:val="20"/>
        </w:rPr>
        <w:t>Master of Arts in Transformational Urban Leadership (MATUL) Program</w:t>
      </w:r>
    </w:p>
    <w:p w:rsidR="009F6351" w:rsidRPr="005E33E7" w:rsidRDefault="009F6351" w:rsidP="009F6351">
      <w:pPr>
        <w:jc w:val="center"/>
        <w:rPr>
          <w:rFonts w:ascii="Arial Narrow" w:eastAsia="Times New Roman" w:hAnsi="Arial Narrow"/>
          <w:sz w:val="20"/>
        </w:rPr>
      </w:pPr>
      <w:r w:rsidRPr="005E33E7">
        <w:rPr>
          <w:rFonts w:ascii="Arial Narrow" w:eastAsia="Times New Roman" w:hAnsi="Arial Narrow"/>
          <w:sz w:val="20"/>
        </w:rPr>
        <w:t> </w:t>
      </w:r>
    </w:p>
    <w:p w:rsidR="009F6351" w:rsidRPr="001143EF" w:rsidRDefault="009F6351" w:rsidP="009F6351">
      <w:pPr>
        <w:jc w:val="center"/>
        <w:outlineLvl w:val="0"/>
        <w:rPr>
          <w:rFonts w:ascii="Arial Narrow" w:hAnsi="Arial Narrow"/>
          <w:b/>
          <w:sz w:val="28"/>
          <w:szCs w:val="28"/>
        </w:rPr>
      </w:pPr>
      <w:r>
        <w:rPr>
          <w:rFonts w:ascii="Arial Narrow" w:hAnsi="Arial Narrow"/>
          <w:b/>
          <w:sz w:val="28"/>
          <w:szCs w:val="28"/>
        </w:rPr>
        <w:t>TUL506</w:t>
      </w:r>
      <w:r w:rsidRPr="001143EF">
        <w:rPr>
          <w:rFonts w:ascii="Arial Narrow" w:hAnsi="Arial Narrow"/>
          <w:b/>
          <w:sz w:val="28"/>
          <w:szCs w:val="28"/>
        </w:rPr>
        <w:t xml:space="preserve">A Language and Culture Learning I </w:t>
      </w:r>
      <w:r w:rsidRPr="00873A94">
        <w:rPr>
          <w:rFonts w:ascii="Arial Narrow" w:hAnsi="Arial Narrow"/>
          <w:b/>
          <w:sz w:val="20"/>
        </w:rPr>
        <w:t>(Prefield</w:t>
      </w:r>
      <w:proofErr w:type="gramStart"/>
      <w:r w:rsidRPr="00873A94">
        <w:rPr>
          <w:rFonts w:ascii="Arial Narrow" w:hAnsi="Arial Narrow"/>
          <w:b/>
          <w:sz w:val="20"/>
        </w:rPr>
        <w:t>,1</w:t>
      </w:r>
      <w:proofErr w:type="gramEnd"/>
      <w:r w:rsidRPr="00873A94">
        <w:rPr>
          <w:rFonts w:ascii="Arial Narrow" w:hAnsi="Arial Narrow"/>
          <w:b/>
          <w:sz w:val="20"/>
        </w:rPr>
        <w:t xml:space="preserve"> unit)</w:t>
      </w:r>
    </w:p>
    <w:p w:rsidR="009F6351" w:rsidRDefault="009F6351" w:rsidP="009F6351">
      <w:pPr>
        <w:jc w:val="center"/>
        <w:outlineLvl w:val="0"/>
        <w:rPr>
          <w:rFonts w:ascii="Arial Narrow" w:hAnsi="Arial Narrow"/>
          <w:sz w:val="16"/>
          <w:szCs w:val="16"/>
        </w:rPr>
      </w:pPr>
      <w:r w:rsidRPr="002E5A77">
        <w:rPr>
          <w:rFonts w:ascii="Arial Narrow" w:hAnsi="Arial Narrow"/>
          <w:sz w:val="16"/>
          <w:szCs w:val="16"/>
        </w:rPr>
        <w:t xml:space="preserve">Contributing Course Writers: </w:t>
      </w:r>
      <w:proofErr w:type="spellStart"/>
      <w:r w:rsidRPr="002E5A77">
        <w:rPr>
          <w:rFonts w:ascii="Arial Narrow" w:hAnsi="Arial Narrow"/>
          <w:sz w:val="16"/>
          <w:szCs w:val="16"/>
        </w:rPr>
        <w:t>Dr</w:t>
      </w:r>
      <w:proofErr w:type="spellEnd"/>
      <w:r w:rsidRPr="002E5A77">
        <w:rPr>
          <w:rFonts w:ascii="Arial Narrow" w:hAnsi="Arial Narrow"/>
          <w:sz w:val="16"/>
          <w:szCs w:val="16"/>
        </w:rPr>
        <w:t xml:space="preserve"> Richard Slimbach, </w:t>
      </w:r>
      <w:proofErr w:type="spellStart"/>
      <w:r w:rsidRPr="002E5A77">
        <w:rPr>
          <w:rFonts w:ascii="Arial Narrow" w:hAnsi="Arial Narrow"/>
          <w:sz w:val="16"/>
          <w:szCs w:val="16"/>
        </w:rPr>
        <w:t>Dr</w:t>
      </w:r>
      <w:proofErr w:type="spellEnd"/>
      <w:r w:rsidRPr="002E5A77">
        <w:rPr>
          <w:rFonts w:ascii="Arial Narrow" w:hAnsi="Arial Narrow"/>
          <w:sz w:val="16"/>
          <w:szCs w:val="16"/>
        </w:rPr>
        <w:t xml:space="preserve"> Marie </w:t>
      </w:r>
      <w:proofErr w:type="spellStart"/>
      <w:r w:rsidRPr="002E5A77">
        <w:rPr>
          <w:rFonts w:ascii="Arial Narrow" w:hAnsi="Arial Narrow"/>
          <w:sz w:val="16"/>
          <w:szCs w:val="16"/>
        </w:rPr>
        <w:t>Manabe</w:t>
      </w:r>
      <w:proofErr w:type="spellEnd"/>
      <w:r w:rsidRPr="002E5A77">
        <w:rPr>
          <w:rFonts w:ascii="Arial Narrow" w:hAnsi="Arial Narrow"/>
          <w:sz w:val="16"/>
          <w:szCs w:val="16"/>
        </w:rPr>
        <w:t xml:space="preserve">-Kim, </w:t>
      </w:r>
      <w:proofErr w:type="spellStart"/>
      <w:r w:rsidRPr="002E5A77">
        <w:rPr>
          <w:rFonts w:ascii="Arial Narrow" w:hAnsi="Arial Narrow"/>
          <w:sz w:val="16"/>
          <w:szCs w:val="16"/>
        </w:rPr>
        <w:t>Dr</w:t>
      </w:r>
      <w:proofErr w:type="spellEnd"/>
      <w:r w:rsidRPr="002E5A77">
        <w:rPr>
          <w:rFonts w:ascii="Arial Narrow" w:hAnsi="Arial Narrow"/>
          <w:sz w:val="16"/>
          <w:szCs w:val="16"/>
        </w:rPr>
        <w:t xml:space="preserve"> </w:t>
      </w:r>
      <w:proofErr w:type="spellStart"/>
      <w:r w:rsidRPr="002E5A77">
        <w:rPr>
          <w:rFonts w:ascii="Arial Narrow" w:hAnsi="Arial Narrow"/>
          <w:sz w:val="16"/>
          <w:szCs w:val="16"/>
        </w:rPr>
        <w:t>Viv</w:t>
      </w:r>
      <w:proofErr w:type="spellEnd"/>
      <w:r w:rsidRPr="002E5A77">
        <w:rPr>
          <w:rFonts w:ascii="Arial Narrow" w:hAnsi="Arial Narrow"/>
          <w:sz w:val="16"/>
          <w:szCs w:val="16"/>
        </w:rPr>
        <w:t xml:space="preserve"> </w:t>
      </w:r>
      <w:proofErr w:type="spellStart"/>
      <w:r w:rsidRPr="002E5A77">
        <w:rPr>
          <w:rFonts w:ascii="Arial Narrow" w:hAnsi="Arial Narrow"/>
          <w:sz w:val="16"/>
          <w:szCs w:val="16"/>
        </w:rPr>
        <w:t>Grigg</w:t>
      </w:r>
      <w:proofErr w:type="spellEnd"/>
    </w:p>
    <w:p w:rsidR="009F6351" w:rsidRDefault="009F6351" w:rsidP="009F6351">
      <w:pPr>
        <w:jc w:val="center"/>
        <w:outlineLvl w:val="0"/>
        <w:rPr>
          <w:rFonts w:ascii="Arial Narrow" w:hAnsi="Arial Narrow"/>
          <w:sz w:val="16"/>
          <w:szCs w:val="16"/>
        </w:rPr>
      </w:pPr>
    </w:p>
    <w:p w:rsidR="009F6351" w:rsidRPr="002E5A77" w:rsidRDefault="009F6351" w:rsidP="009F6351">
      <w:pPr>
        <w:jc w:val="center"/>
        <w:outlineLvl w:val="0"/>
        <w:rPr>
          <w:rFonts w:ascii="Arial Narrow" w:hAnsi="Arial Narrow"/>
          <w:sz w:val="16"/>
          <w:szCs w:val="16"/>
        </w:rPr>
      </w:pPr>
      <w:r>
        <w:rPr>
          <w:rFonts w:ascii="Arial Narrow" w:hAnsi="Arial Narrow"/>
          <w:sz w:val="16"/>
          <w:szCs w:val="16"/>
        </w:rPr>
        <w:t>Fall 2014</w:t>
      </w:r>
    </w:p>
    <w:p w:rsidR="009F6351" w:rsidRPr="005E33E7" w:rsidRDefault="009F6351" w:rsidP="009F6351">
      <w:pPr>
        <w:shd w:val="clear" w:color="auto" w:fill="E6E6E6"/>
        <w:outlineLvl w:val="0"/>
        <w:rPr>
          <w:rFonts w:ascii="Arial Narrow" w:hAnsi="Arial Narrow"/>
          <w:b/>
          <w:sz w:val="20"/>
        </w:rPr>
      </w:pPr>
      <w:r w:rsidRPr="005E33E7">
        <w:rPr>
          <w:rFonts w:ascii="Arial Narrow" w:hAnsi="Arial Narrow"/>
          <w:b/>
          <w:sz w:val="20"/>
        </w:rPr>
        <w:t>Faculty Information</w:t>
      </w:r>
    </w:p>
    <w:p w:rsidR="009F6351" w:rsidRPr="005E33E7" w:rsidRDefault="009F6351" w:rsidP="009F6351">
      <w:pPr>
        <w:widowControl w:val="0"/>
        <w:numPr>
          <w:ilvl w:val="0"/>
          <w:numId w:val="4"/>
        </w:numPr>
        <w:autoSpaceDE w:val="0"/>
        <w:autoSpaceDN w:val="0"/>
        <w:adjustRightInd w:val="0"/>
        <w:contextualSpacing/>
        <w:rPr>
          <w:rFonts w:ascii="Arial Narrow" w:hAnsi="Arial Narrow"/>
          <w:sz w:val="20"/>
        </w:rPr>
      </w:pPr>
      <w:proofErr w:type="spellStart"/>
      <w:r w:rsidRPr="005E33E7">
        <w:rPr>
          <w:rFonts w:ascii="Arial Narrow" w:hAnsi="Arial Narrow"/>
          <w:sz w:val="20"/>
        </w:rPr>
        <w:t>Rie</w:t>
      </w:r>
      <w:proofErr w:type="spellEnd"/>
      <w:r w:rsidRPr="005E33E7">
        <w:rPr>
          <w:rFonts w:ascii="Arial Narrow" w:hAnsi="Arial Narrow"/>
          <w:sz w:val="20"/>
        </w:rPr>
        <w:t xml:space="preserve"> </w:t>
      </w:r>
      <w:proofErr w:type="spellStart"/>
      <w:r w:rsidRPr="005E33E7">
        <w:rPr>
          <w:rFonts w:ascii="Arial Narrow" w:hAnsi="Arial Narrow"/>
          <w:sz w:val="20"/>
        </w:rPr>
        <w:t>Manabe</w:t>
      </w:r>
      <w:proofErr w:type="spellEnd"/>
      <w:r w:rsidRPr="005E33E7">
        <w:rPr>
          <w:rFonts w:ascii="Arial Narrow" w:hAnsi="Arial Narrow"/>
          <w:sz w:val="20"/>
        </w:rPr>
        <w:t xml:space="preserve">-Kim, Adjunct Faculty of Language and Culture Learning, </w:t>
      </w:r>
      <w:r w:rsidRPr="005E33E7">
        <w:rPr>
          <w:rFonts w:ascii="Arial Narrow" w:eastAsia="Times New Roman" w:hAnsi="Arial Narrow"/>
          <w:bCs/>
          <w:sz w:val="20"/>
        </w:rPr>
        <w:t>Department Global Studies, Sociology, and TESOL</w:t>
      </w:r>
    </w:p>
    <w:p w:rsidR="009F6351" w:rsidRPr="005E33E7" w:rsidRDefault="009F6351" w:rsidP="009F6351">
      <w:pPr>
        <w:widowControl w:val="0"/>
        <w:numPr>
          <w:ilvl w:val="0"/>
          <w:numId w:val="4"/>
        </w:numPr>
        <w:autoSpaceDE w:val="0"/>
        <w:autoSpaceDN w:val="0"/>
        <w:adjustRightInd w:val="0"/>
        <w:contextualSpacing/>
        <w:rPr>
          <w:rFonts w:ascii="Arial Narrow" w:hAnsi="Arial Narrow"/>
          <w:sz w:val="20"/>
        </w:rPr>
      </w:pPr>
      <w:r w:rsidRPr="005E33E7">
        <w:rPr>
          <w:rFonts w:ascii="Arial Narrow" w:eastAsia="Times New Roman" w:hAnsi="Arial Narrow"/>
          <w:sz w:val="20"/>
        </w:rPr>
        <w:t xml:space="preserve">Contact information: </w:t>
      </w:r>
      <w:hyperlink r:id="rId7" w:history="1">
        <w:r w:rsidRPr="005E33E7">
          <w:rPr>
            <w:rStyle w:val="Hyperlink"/>
            <w:rFonts w:ascii="Arial Narrow" w:eastAsia="Times New Roman" w:hAnsi="Arial Narrow"/>
            <w:sz w:val="20"/>
          </w:rPr>
          <w:t>rie@fuller.edu</w:t>
        </w:r>
      </w:hyperlink>
      <w:r w:rsidRPr="005E33E7">
        <w:rPr>
          <w:rFonts w:ascii="Arial Narrow" w:eastAsia="Times New Roman" w:hAnsi="Arial Narrow"/>
          <w:sz w:val="20"/>
        </w:rPr>
        <w:t xml:space="preserve"> / </w:t>
      </w:r>
      <w:hyperlink r:id="rId8" w:history="1">
        <w:r w:rsidRPr="005E33E7">
          <w:rPr>
            <w:rStyle w:val="Hyperlink"/>
            <w:rFonts w:ascii="Arial Narrow" w:eastAsia="Times New Roman" w:hAnsi="Arial Narrow"/>
            <w:sz w:val="20"/>
          </w:rPr>
          <w:t>mariepasadena@yahoo.com</w:t>
        </w:r>
      </w:hyperlink>
      <w:r w:rsidRPr="005E33E7">
        <w:rPr>
          <w:rFonts w:ascii="Arial Narrow" w:eastAsia="Times New Roman" w:hAnsi="Arial Narrow"/>
          <w:sz w:val="20"/>
        </w:rPr>
        <w:t xml:space="preserve">, </w:t>
      </w:r>
      <w:r>
        <w:rPr>
          <w:rFonts w:ascii="Arial Narrow" w:eastAsia="Times New Roman" w:hAnsi="Arial Narrow"/>
          <w:sz w:val="20"/>
        </w:rPr>
        <w:t xml:space="preserve">SKYPE </w:t>
      </w:r>
      <w:r w:rsidRPr="005E33E7">
        <w:rPr>
          <w:rFonts w:ascii="Arial Narrow" w:eastAsia="Times New Roman" w:hAnsi="Arial Narrow"/>
          <w:sz w:val="20"/>
        </w:rPr>
        <w:t xml:space="preserve">ID: </w:t>
      </w:r>
      <w:proofErr w:type="spellStart"/>
      <w:r w:rsidRPr="005E33E7">
        <w:rPr>
          <w:rFonts w:ascii="Arial Narrow" w:eastAsia="Times New Roman" w:hAnsi="Arial Narrow"/>
          <w:sz w:val="20"/>
        </w:rPr>
        <w:t>mariepasadena</w:t>
      </w:r>
      <w:proofErr w:type="spellEnd"/>
    </w:p>
    <w:p w:rsidR="009F6351" w:rsidRPr="005E33E7" w:rsidRDefault="009F6351" w:rsidP="009F6351">
      <w:pPr>
        <w:widowControl w:val="0"/>
        <w:numPr>
          <w:ilvl w:val="0"/>
          <w:numId w:val="4"/>
        </w:numPr>
        <w:autoSpaceDE w:val="0"/>
        <w:autoSpaceDN w:val="0"/>
        <w:adjustRightInd w:val="0"/>
        <w:contextualSpacing/>
        <w:rPr>
          <w:rFonts w:ascii="Arial Narrow" w:hAnsi="Arial Narrow"/>
          <w:sz w:val="20"/>
        </w:rPr>
      </w:pPr>
      <w:r w:rsidRPr="005E33E7">
        <w:rPr>
          <w:rFonts w:ascii="Arial Narrow" w:eastAsia="Times New Roman" w:hAnsi="Arial Narrow"/>
          <w:sz w:val="20"/>
        </w:rPr>
        <w:t> An emergency phone number: 626-394-3674 (cell)</w:t>
      </w:r>
    </w:p>
    <w:p w:rsidR="009F6351" w:rsidRPr="005E33E7" w:rsidRDefault="009F6351" w:rsidP="009F6351">
      <w:pPr>
        <w:widowControl w:val="0"/>
        <w:numPr>
          <w:ilvl w:val="0"/>
          <w:numId w:val="4"/>
        </w:numPr>
        <w:autoSpaceDE w:val="0"/>
        <w:autoSpaceDN w:val="0"/>
        <w:adjustRightInd w:val="0"/>
        <w:contextualSpacing/>
        <w:rPr>
          <w:rFonts w:ascii="Arial Narrow" w:hAnsi="Arial Narrow"/>
          <w:sz w:val="20"/>
        </w:rPr>
      </w:pPr>
      <w:r w:rsidRPr="005E33E7">
        <w:rPr>
          <w:rFonts w:ascii="Arial Narrow" w:eastAsia="Times New Roman" w:hAnsi="Arial Narrow"/>
          <w:sz w:val="20"/>
        </w:rPr>
        <w:t>Technical Support: Call 1-815-5050 or email Support@apu.edu</w:t>
      </w:r>
    </w:p>
    <w:p w:rsidR="009F6351" w:rsidRDefault="009F6351" w:rsidP="009F6351">
      <w:pPr>
        <w:outlineLvl w:val="0"/>
        <w:rPr>
          <w:rFonts w:ascii="Arial Narrow" w:hAnsi="Arial Narrow"/>
          <w:sz w:val="20"/>
        </w:rPr>
      </w:pPr>
    </w:p>
    <w:p w:rsidR="009F6351" w:rsidRPr="005E33E7" w:rsidRDefault="009F6351" w:rsidP="009F6351">
      <w:pPr>
        <w:jc w:val="center"/>
        <w:outlineLvl w:val="0"/>
        <w:rPr>
          <w:rFonts w:ascii="Arial Narrow" w:hAnsi="Arial Narrow"/>
          <w:sz w:val="20"/>
        </w:rPr>
      </w:pPr>
      <w:r>
        <w:rPr>
          <w:rFonts w:ascii="Arial Narrow" w:hAnsi="Arial Narrow"/>
          <w:noProof/>
          <w:sz w:val="20"/>
        </w:rPr>
        <w:drawing>
          <wp:inline distT="0" distB="0" distL="0" distR="0">
            <wp:extent cx="174117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170" cy="1177925"/>
                    </a:xfrm>
                    <a:prstGeom prst="rect">
                      <a:avLst/>
                    </a:prstGeom>
                    <a:noFill/>
                    <a:ln>
                      <a:noFill/>
                    </a:ln>
                  </pic:spPr>
                </pic:pic>
              </a:graphicData>
            </a:graphic>
          </wp:inline>
        </w:drawing>
      </w:r>
    </w:p>
    <w:p w:rsidR="009F6351" w:rsidRPr="005E33E7" w:rsidRDefault="009F6351" w:rsidP="009F6351">
      <w:pPr>
        <w:jc w:val="center"/>
        <w:outlineLvl w:val="0"/>
        <w:rPr>
          <w:rFonts w:ascii="Arial Narrow" w:hAnsi="Arial Narrow"/>
          <w:b/>
          <w:sz w:val="20"/>
        </w:rPr>
      </w:pPr>
    </w:p>
    <w:p w:rsidR="009F6351" w:rsidRPr="00F467B9" w:rsidRDefault="009F6351" w:rsidP="009F6351">
      <w:pPr>
        <w:pStyle w:val="Normal1"/>
        <w:ind w:firstLine="720"/>
        <w:jc w:val="center"/>
        <w:rPr>
          <w:rFonts w:ascii="Arial Narrow" w:hAnsi="Arial Narrow"/>
          <w:color w:val="FFFFFF"/>
          <w:szCs w:val="20"/>
        </w:rPr>
      </w:pPr>
      <w:r w:rsidRPr="00F467B9">
        <w:rPr>
          <w:rFonts w:ascii="Arial Narrow" w:eastAsia="Arial" w:hAnsi="Arial Narrow" w:cs="Arial"/>
          <w:color w:val="FFFFFF"/>
          <w:szCs w:val="20"/>
          <w:highlight w:val="darkRed"/>
        </w:rPr>
        <w:t>Mission and Purpose Statement of APU</w:t>
      </w:r>
    </w:p>
    <w:p w:rsidR="009F6351" w:rsidRPr="00C26BA9" w:rsidRDefault="009F6351" w:rsidP="009F6351">
      <w:pPr>
        <w:pStyle w:val="Normal1"/>
        <w:jc w:val="center"/>
        <w:rPr>
          <w:rFonts w:ascii="Arial Narrow" w:hAnsi="Arial Narrow"/>
          <w:szCs w:val="20"/>
        </w:rPr>
      </w:pPr>
      <w:r w:rsidRPr="005E33E7">
        <w:rPr>
          <w:rFonts w:ascii="Arial Narrow" w:eastAsia="Arial" w:hAnsi="Arial Narrow" w:cs="Arial"/>
          <w:i/>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rsidR="009F6351" w:rsidRPr="005E33E7" w:rsidRDefault="009F6351" w:rsidP="009F6351">
      <w:pPr>
        <w:rPr>
          <w:rFonts w:ascii="Arial Narrow" w:hAnsi="Arial Narrow"/>
          <w:b/>
          <w:sz w:val="20"/>
        </w:rPr>
      </w:pPr>
    </w:p>
    <w:p w:rsidR="009F6351" w:rsidRPr="005E33E7" w:rsidRDefault="009F6351" w:rsidP="009F6351">
      <w:pPr>
        <w:shd w:val="clear" w:color="auto" w:fill="800000"/>
        <w:tabs>
          <w:tab w:val="left" w:pos="1620"/>
        </w:tabs>
        <w:jc w:val="center"/>
        <w:rPr>
          <w:rFonts w:ascii="Arial Narrow" w:hAnsi="Arial Narrow"/>
          <w:sz w:val="20"/>
        </w:rPr>
      </w:pPr>
      <w:r w:rsidRPr="005E33E7">
        <w:rPr>
          <w:rFonts w:ascii="Arial Narrow" w:hAnsi="Arial Narrow"/>
          <w:sz w:val="20"/>
        </w:rPr>
        <w:t>Master of Arts in Transformational Urban Leadership</w:t>
      </w:r>
    </w:p>
    <w:p w:rsidR="009F6351" w:rsidRPr="005E33E7" w:rsidRDefault="009F6351" w:rsidP="009F6351">
      <w:pPr>
        <w:jc w:val="center"/>
        <w:rPr>
          <w:rFonts w:ascii="Arial Narrow" w:eastAsia="宋体" w:hAnsi="Arial Narrow"/>
          <w:i/>
          <w:sz w:val="20"/>
        </w:rPr>
      </w:pPr>
      <w:r w:rsidRPr="005E33E7">
        <w:rPr>
          <w:rFonts w:ascii="Arial Narrow" w:eastAsia="宋体" w:hAnsi="Arial Narrow"/>
          <w:b/>
          <w:i/>
          <w:sz w:val="20"/>
        </w:rPr>
        <w:t>The aim</w:t>
      </w:r>
      <w:r w:rsidRPr="005E33E7">
        <w:rPr>
          <w:rFonts w:ascii="Arial Narrow" w:eastAsia="宋体" w:hAnsi="Arial Narrow"/>
          <w:i/>
          <w:sz w:val="20"/>
        </w:rPr>
        <w:t xml:space="preserve"> of the MA in Transformational Urban Leadership is to increase the capacity of emergent leaders </w:t>
      </w:r>
      <w:r>
        <w:rPr>
          <w:rFonts w:ascii="Arial Narrow" w:eastAsia="宋体" w:hAnsi="Arial Narrow"/>
          <w:i/>
          <w:sz w:val="20"/>
        </w:rPr>
        <w:t>of urban poor movements</w:t>
      </w:r>
      <w:r w:rsidRPr="005E33E7">
        <w:rPr>
          <w:rFonts w:ascii="Arial Narrow" w:eastAsia="宋体" w:hAnsi="Arial Narrow"/>
          <w:i/>
          <w:sz w:val="20"/>
        </w:rPr>
        <w:t xml:space="preserve">, with wisdom, knowledge, character and </w:t>
      </w:r>
      <w:r>
        <w:rPr>
          <w:rFonts w:ascii="Arial Narrow" w:eastAsia="宋体" w:hAnsi="Arial Narrow"/>
          <w:i/>
          <w:sz w:val="20"/>
        </w:rPr>
        <w:t>skill.</w:t>
      </w:r>
    </w:p>
    <w:p w:rsidR="009F6351" w:rsidRPr="005E33E7" w:rsidRDefault="009F6351" w:rsidP="009F6351">
      <w:pPr>
        <w:rPr>
          <w:rFonts w:ascii="Arial Narrow" w:hAnsi="Arial Narrow"/>
          <w:noProof/>
          <w:sz w:val="20"/>
        </w:rPr>
      </w:pPr>
    </w:p>
    <w:p w:rsidR="009F6351" w:rsidRPr="005E33E7" w:rsidRDefault="009F6351" w:rsidP="009F6351">
      <w:pPr>
        <w:shd w:val="clear" w:color="auto" w:fill="E6E6E6"/>
        <w:outlineLvl w:val="0"/>
        <w:rPr>
          <w:rFonts w:ascii="Arial Narrow" w:hAnsi="Arial Narrow"/>
          <w:b/>
          <w:sz w:val="20"/>
        </w:rPr>
      </w:pPr>
      <w:r w:rsidRPr="005E33E7">
        <w:rPr>
          <w:rFonts w:ascii="Arial Narrow" w:hAnsi="Arial Narrow"/>
          <w:b/>
          <w:sz w:val="20"/>
        </w:rPr>
        <w:t>Course Description</w:t>
      </w:r>
    </w:p>
    <w:p w:rsidR="009F6351" w:rsidRPr="00162721" w:rsidRDefault="009F6351" w:rsidP="009F6351">
      <w:pPr>
        <w:rPr>
          <w:rFonts w:ascii="Arial Narrow" w:hAnsi="Arial Narrow"/>
          <w:sz w:val="20"/>
        </w:rPr>
      </w:pPr>
      <w:r w:rsidRPr="00162721">
        <w:rPr>
          <w:rFonts w:ascii="Arial Narrow" w:hAnsi="Arial Narrow"/>
          <w:sz w:val="20"/>
        </w:rPr>
        <w:t xml:space="preserve">This course guides </w:t>
      </w:r>
      <w:proofErr w:type="gramStart"/>
      <w:r w:rsidRPr="00162721">
        <w:rPr>
          <w:rFonts w:ascii="Arial Narrow" w:hAnsi="Arial Narrow"/>
          <w:sz w:val="20"/>
        </w:rPr>
        <w:t>students  pre</w:t>
      </w:r>
      <w:proofErr w:type="gramEnd"/>
      <w:r w:rsidRPr="00162721">
        <w:rPr>
          <w:rFonts w:ascii="Arial Narrow" w:hAnsi="Arial Narrow"/>
          <w:sz w:val="20"/>
        </w:rPr>
        <w:t xml:space="preserve">-field </w:t>
      </w:r>
      <w:r>
        <w:rPr>
          <w:rFonts w:ascii="Arial Narrow" w:hAnsi="Arial Narrow"/>
          <w:sz w:val="20"/>
        </w:rPr>
        <w:t xml:space="preserve">in an understanding of the </w:t>
      </w:r>
      <w:r w:rsidRPr="00162721">
        <w:rPr>
          <w:rFonts w:ascii="Arial Narrow" w:hAnsi="Arial Narrow"/>
          <w:sz w:val="20"/>
        </w:rPr>
        <w:t>structur</w:t>
      </w:r>
      <w:r>
        <w:rPr>
          <w:rFonts w:ascii="Arial Narrow" w:hAnsi="Arial Narrow"/>
          <w:sz w:val="20"/>
        </w:rPr>
        <w:t xml:space="preserve">es </w:t>
      </w:r>
      <w:r w:rsidRPr="00162721">
        <w:rPr>
          <w:rFonts w:ascii="Arial Narrow" w:hAnsi="Arial Narrow"/>
          <w:sz w:val="20"/>
        </w:rPr>
        <w:t xml:space="preserve">of </w:t>
      </w:r>
      <w:r>
        <w:rPr>
          <w:rFonts w:ascii="Arial Narrow" w:hAnsi="Arial Narrow"/>
          <w:sz w:val="20"/>
        </w:rPr>
        <w:t>cross-cultural mission</w:t>
      </w:r>
      <w:r w:rsidRPr="00162721">
        <w:rPr>
          <w:rFonts w:ascii="Arial Narrow" w:hAnsi="Arial Narrow"/>
          <w:sz w:val="20"/>
        </w:rPr>
        <w:t xml:space="preserve">, </w:t>
      </w:r>
      <w:r>
        <w:rPr>
          <w:rFonts w:ascii="Arial Narrow" w:hAnsi="Arial Narrow"/>
          <w:sz w:val="20"/>
        </w:rPr>
        <w:t xml:space="preserve">and in </w:t>
      </w:r>
      <w:r w:rsidRPr="00162721">
        <w:rPr>
          <w:rFonts w:ascii="Arial Narrow" w:hAnsi="Arial Narrow"/>
          <w:sz w:val="20"/>
        </w:rPr>
        <w:t xml:space="preserve">acquiring skills for language </w:t>
      </w:r>
      <w:r>
        <w:rPr>
          <w:rFonts w:ascii="Arial Narrow" w:hAnsi="Arial Narrow"/>
          <w:sz w:val="20"/>
        </w:rPr>
        <w:t xml:space="preserve">and culture </w:t>
      </w:r>
      <w:r w:rsidRPr="00162721">
        <w:rPr>
          <w:rFonts w:ascii="Arial Narrow" w:hAnsi="Arial Narrow"/>
          <w:sz w:val="20"/>
        </w:rPr>
        <w:t>learning within urban poor communities.  This is the first of a three-course sequence.</w:t>
      </w:r>
    </w:p>
    <w:p w:rsidR="009F6351" w:rsidRDefault="009F6351" w:rsidP="009F6351">
      <w:pPr>
        <w:rPr>
          <w:rFonts w:ascii="Arial Narrow" w:eastAsia="Times New Roman" w:hAnsi="Arial Narrow"/>
          <w:sz w:val="20"/>
        </w:rPr>
      </w:pPr>
    </w:p>
    <w:p w:rsidR="009F6351" w:rsidRPr="0038004B" w:rsidRDefault="009F6351" w:rsidP="009F6351">
      <w:pPr>
        <w:rPr>
          <w:rFonts w:ascii="Arial Narrow" w:eastAsia="Times New Roman" w:hAnsi="Arial Narrow"/>
          <w:b/>
          <w:sz w:val="20"/>
        </w:rPr>
      </w:pPr>
      <w:r w:rsidRPr="0038004B">
        <w:rPr>
          <w:rFonts w:ascii="Arial Narrow" w:eastAsia="Times New Roman" w:hAnsi="Arial Narrow"/>
          <w:b/>
          <w:sz w:val="20"/>
          <w:shd w:val="clear" w:color="auto" w:fill="CCCCCC"/>
        </w:rPr>
        <w:t>Expanded Description</w:t>
      </w:r>
    </w:p>
    <w:p w:rsidR="009F6351" w:rsidRDefault="009F6351" w:rsidP="009F6351">
      <w:pPr>
        <w:rPr>
          <w:rFonts w:ascii="Arial Narrow" w:eastAsia="Times New Roman" w:hAnsi="Arial Narrow"/>
          <w:sz w:val="20"/>
        </w:rPr>
      </w:pPr>
      <w:r w:rsidRPr="005E33E7">
        <w:rPr>
          <w:rFonts w:ascii="Arial Narrow" w:eastAsia="Times New Roman" w:hAnsi="Arial Narrow"/>
          <w:sz w:val="20"/>
        </w:rPr>
        <w:t xml:space="preserve">The objective of this course is </w:t>
      </w:r>
      <w:r>
        <w:rPr>
          <w:rFonts w:ascii="Arial Narrow" w:eastAsia="Times New Roman" w:hAnsi="Arial Narrow"/>
          <w:sz w:val="20"/>
        </w:rPr>
        <w:t xml:space="preserve">to prepare pre-field for entrance to a different culture, by differentiating the </w:t>
      </w:r>
      <w:r w:rsidRPr="00162721">
        <w:rPr>
          <w:rFonts w:ascii="Arial Narrow" w:hAnsi="Arial Narrow"/>
          <w:sz w:val="20"/>
        </w:rPr>
        <w:t xml:space="preserve">structuring of </w:t>
      </w:r>
      <w:r>
        <w:rPr>
          <w:rFonts w:ascii="Arial Narrow" w:hAnsi="Arial Narrow"/>
          <w:sz w:val="20"/>
        </w:rPr>
        <w:t xml:space="preserve"> arrangement</w:t>
      </w:r>
      <w:r w:rsidRPr="00162721">
        <w:rPr>
          <w:rFonts w:ascii="Arial Narrow" w:hAnsi="Arial Narrow"/>
          <w:sz w:val="20"/>
        </w:rPr>
        <w:t>s</w:t>
      </w:r>
      <w:r>
        <w:rPr>
          <w:rFonts w:ascii="Arial Narrow" w:hAnsi="Arial Narrow"/>
          <w:sz w:val="20"/>
        </w:rPr>
        <w:t xml:space="preserve"> between churches, missions, NGO’s, indigenous movements and workers in our partner cities, and</w:t>
      </w:r>
      <w:r w:rsidRPr="005E33E7">
        <w:rPr>
          <w:rFonts w:ascii="Arial Narrow" w:eastAsia="Times New Roman" w:hAnsi="Arial Narrow"/>
          <w:sz w:val="20"/>
        </w:rPr>
        <w:t xml:space="preserve"> equip</w:t>
      </w:r>
      <w:r>
        <w:rPr>
          <w:rFonts w:ascii="Arial Narrow" w:eastAsia="Times New Roman" w:hAnsi="Arial Narrow"/>
          <w:sz w:val="20"/>
        </w:rPr>
        <w:t>ping</w:t>
      </w:r>
      <w:r w:rsidRPr="005E33E7">
        <w:rPr>
          <w:rFonts w:ascii="Arial Narrow" w:eastAsia="Times New Roman" w:hAnsi="Arial Narrow"/>
          <w:sz w:val="20"/>
        </w:rPr>
        <w:t xml:space="preserve"> language learners </w:t>
      </w:r>
      <w:r>
        <w:rPr>
          <w:rFonts w:ascii="Arial Narrow" w:eastAsia="Times New Roman" w:hAnsi="Arial Narrow"/>
          <w:sz w:val="20"/>
        </w:rPr>
        <w:t xml:space="preserve">pre-field </w:t>
      </w:r>
      <w:r w:rsidRPr="005E33E7">
        <w:rPr>
          <w:rFonts w:ascii="Arial Narrow" w:eastAsia="Times New Roman" w:hAnsi="Arial Narrow"/>
          <w:sz w:val="20"/>
        </w:rPr>
        <w:t>with the appropriate knowledge, dispositions, and skills for independent and ongoing self-directed language and culture learning within urban poor communities</w:t>
      </w:r>
      <w:r>
        <w:rPr>
          <w:rFonts w:ascii="Arial Narrow" w:eastAsia="Times New Roman" w:hAnsi="Arial Narrow"/>
          <w:sz w:val="20"/>
        </w:rPr>
        <w:t>, An initial field study of the city towards which the student is headed is developed</w:t>
      </w:r>
      <w:r w:rsidRPr="005E33E7">
        <w:rPr>
          <w:rFonts w:ascii="Arial Narrow" w:eastAsia="Times New Roman" w:hAnsi="Arial Narrow"/>
          <w:sz w:val="20"/>
        </w:rPr>
        <w:t xml:space="preserve">.  </w:t>
      </w:r>
    </w:p>
    <w:p w:rsidR="009F6351" w:rsidRDefault="009F6351" w:rsidP="009F6351">
      <w:pPr>
        <w:rPr>
          <w:rFonts w:ascii="Arial Narrow" w:eastAsia="Times New Roman" w:hAnsi="Arial Narrow"/>
          <w:sz w:val="20"/>
        </w:rPr>
      </w:pPr>
    </w:p>
    <w:p w:rsidR="009F6351" w:rsidRDefault="009F6351" w:rsidP="009F6351">
      <w:pPr>
        <w:rPr>
          <w:rFonts w:ascii="Arial Narrow" w:eastAsia="Times New Roman" w:hAnsi="Arial Narrow"/>
          <w:sz w:val="20"/>
        </w:rPr>
      </w:pPr>
      <w:r w:rsidRPr="0038004B">
        <w:rPr>
          <w:rFonts w:ascii="Arial Narrow" w:eastAsia="Times New Roman" w:hAnsi="Arial Narrow"/>
          <w:b/>
          <w:sz w:val="20"/>
        </w:rPr>
        <w:t>Relationship to Other Courses:</w:t>
      </w:r>
      <w:r>
        <w:rPr>
          <w:rFonts w:ascii="Arial Narrow" w:eastAsia="Times New Roman" w:hAnsi="Arial Narrow"/>
          <w:sz w:val="20"/>
        </w:rPr>
        <w:t xml:space="preserve"> This course lays a </w:t>
      </w:r>
      <w:proofErr w:type="spellStart"/>
      <w:r>
        <w:rPr>
          <w:rFonts w:ascii="Arial Narrow" w:eastAsia="Times New Roman" w:hAnsi="Arial Narrow"/>
          <w:sz w:val="20"/>
        </w:rPr>
        <w:t>prefield</w:t>
      </w:r>
      <w:proofErr w:type="spellEnd"/>
      <w:r>
        <w:rPr>
          <w:rFonts w:ascii="Arial Narrow" w:eastAsia="Times New Roman" w:hAnsi="Arial Narrow"/>
          <w:sz w:val="20"/>
        </w:rPr>
        <w:t xml:space="preserve"> foundation for the infield TUL505B and C in-field Language and Culture Learning courses.  It is complemented by TUL520 Urban Spirituality, which seeks to engage in the pre-field personal examination and personal spiritual development required for extended overseas work, TUL500 which lays the theological framework for the degree in a </w:t>
      </w:r>
      <w:r w:rsidRPr="00660F9C">
        <w:rPr>
          <w:rFonts w:ascii="Arial Narrow" w:eastAsia="Times New Roman" w:hAnsi="Arial Narrow"/>
          <w:i/>
          <w:sz w:val="20"/>
        </w:rPr>
        <w:t>Biblical Theology of Urban Poor Mission</w:t>
      </w:r>
      <w:r>
        <w:rPr>
          <w:rFonts w:ascii="Arial Narrow" w:eastAsia="Times New Roman" w:hAnsi="Arial Narrow"/>
          <w:sz w:val="20"/>
        </w:rPr>
        <w:t xml:space="preserve"> and trains students in listening to and telling stories as an entrance to engagement in oral cultures and TUL530 which engages students in the foundational elements of engagement by the church with the community in evangelism, </w:t>
      </w:r>
      <w:proofErr w:type="spellStart"/>
      <w:r>
        <w:rPr>
          <w:rFonts w:ascii="Arial Narrow" w:eastAsia="Times New Roman" w:hAnsi="Arial Narrow"/>
          <w:sz w:val="20"/>
        </w:rPr>
        <w:t>discipling</w:t>
      </w:r>
      <w:proofErr w:type="spellEnd"/>
      <w:r>
        <w:rPr>
          <w:rFonts w:ascii="Arial Narrow" w:eastAsia="Times New Roman" w:hAnsi="Arial Narrow"/>
          <w:sz w:val="20"/>
        </w:rPr>
        <w:t xml:space="preserve"> and cell groups. </w:t>
      </w:r>
    </w:p>
    <w:p w:rsidR="009F6351" w:rsidRDefault="009F6351" w:rsidP="009F6351">
      <w:pPr>
        <w:rPr>
          <w:rFonts w:ascii="Arial Narrow" w:eastAsia="Times New Roman" w:hAnsi="Arial Narrow"/>
          <w:sz w:val="20"/>
        </w:rPr>
      </w:pPr>
    </w:p>
    <w:p w:rsidR="009F6351" w:rsidRDefault="009F6351" w:rsidP="009F6351">
      <w:pPr>
        <w:rPr>
          <w:rFonts w:ascii="Arial Narrow" w:eastAsia="Times New Roman" w:hAnsi="Arial Narrow"/>
          <w:sz w:val="20"/>
        </w:rPr>
      </w:pPr>
      <w:proofErr w:type="gramStart"/>
      <w:r>
        <w:rPr>
          <w:rFonts w:ascii="Arial Narrow" w:eastAsia="Times New Roman" w:hAnsi="Arial Narrow"/>
          <w:sz w:val="20"/>
        </w:rPr>
        <w:t>The</w:t>
      </w:r>
      <w:r w:rsidRPr="00873A94">
        <w:rPr>
          <w:rFonts w:ascii="Arial Narrow" w:eastAsia="Times New Roman" w:hAnsi="Arial Narrow"/>
          <w:b/>
          <w:sz w:val="20"/>
        </w:rPr>
        <w:t xml:space="preserve"> structuring of resources</w:t>
      </w:r>
      <w:r>
        <w:rPr>
          <w:rFonts w:ascii="Arial Narrow" w:eastAsia="Times New Roman" w:hAnsi="Arial Narrow"/>
          <w:b/>
          <w:sz w:val="20"/>
        </w:rPr>
        <w:t>.</w:t>
      </w:r>
      <w:proofErr w:type="gramEnd"/>
      <w:r>
        <w:rPr>
          <w:rFonts w:ascii="Arial Narrow" w:eastAsia="Times New Roman" w:hAnsi="Arial Narrow"/>
          <w:b/>
          <w:sz w:val="20"/>
        </w:rPr>
        <w:t xml:space="preserve">  This part of the course is an adaptation to </w:t>
      </w:r>
      <w:proofErr w:type="spellStart"/>
      <w:r>
        <w:rPr>
          <w:rFonts w:ascii="Arial Narrow" w:eastAsia="Times New Roman" w:hAnsi="Arial Narrow"/>
          <w:b/>
          <w:sz w:val="20"/>
        </w:rPr>
        <w:t>missional</w:t>
      </w:r>
      <w:proofErr w:type="spellEnd"/>
      <w:r>
        <w:rPr>
          <w:rFonts w:ascii="Arial Narrow" w:eastAsia="Times New Roman" w:hAnsi="Arial Narrow"/>
          <w:b/>
          <w:sz w:val="20"/>
        </w:rPr>
        <w:t xml:space="preserve"> culture. </w:t>
      </w:r>
      <w:r w:rsidRPr="00647DF4">
        <w:rPr>
          <w:rFonts w:ascii="Arial Narrow" w:eastAsia="Times New Roman" w:hAnsi="Arial Narrow"/>
          <w:sz w:val="20"/>
        </w:rPr>
        <w:t>The study of missions and particularly development inherently involve</w:t>
      </w:r>
      <w:r>
        <w:rPr>
          <w:rFonts w:ascii="Arial Narrow" w:eastAsia="Times New Roman" w:hAnsi="Arial Narrow"/>
          <w:sz w:val="20"/>
        </w:rPr>
        <w:t>s</w:t>
      </w:r>
      <w:r w:rsidRPr="00647DF4">
        <w:rPr>
          <w:rFonts w:ascii="Arial Narrow" w:eastAsia="Times New Roman" w:hAnsi="Arial Narrow"/>
          <w:sz w:val="20"/>
        </w:rPr>
        <w:t xml:space="preserve"> logistics</w:t>
      </w:r>
      <w:r>
        <w:rPr>
          <w:rFonts w:ascii="Arial Narrow" w:eastAsia="Times New Roman" w:hAnsi="Arial Narrow"/>
          <w:sz w:val="20"/>
        </w:rPr>
        <w:t xml:space="preserve"> of both resourcing personnel and projects.  This will be developed in four of the courses. involves: (1) discerning ones location in </w:t>
      </w:r>
      <w:proofErr w:type="spellStart"/>
      <w:r>
        <w:rPr>
          <w:rFonts w:ascii="Arial Narrow" w:eastAsia="Times New Roman" w:hAnsi="Arial Narrow"/>
          <w:sz w:val="20"/>
        </w:rPr>
        <w:t>ones</w:t>
      </w:r>
      <w:proofErr w:type="spellEnd"/>
      <w:r>
        <w:rPr>
          <w:rFonts w:ascii="Arial Narrow" w:eastAsia="Times New Roman" w:hAnsi="Arial Narrow"/>
          <w:sz w:val="20"/>
        </w:rPr>
        <w:t xml:space="preserve"> local and national church, any appropriate missionary vehicle for </w:t>
      </w:r>
      <w:r>
        <w:rPr>
          <w:rFonts w:ascii="Arial Narrow" w:eastAsia="Times New Roman" w:hAnsi="Arial Narrow"/>
          <w:sz w:val="20"/>
        </w:rPr>
        <w:lastRenderedPageBreak/>
        <w:t xml:space="preserve">resource management between home and field, (2) evaluating the positive and negative elements of independence on overseas vs. working with such missionary vehicles vs. working as an employee of an NGO and (3) evaluating and implementing  processes of establishing US-based partners. (4) </w:t>
      </w:r>
      <w:proofErr w:type="gramStart"/>
      <w:r>
        <w:rPr>
          <w:rFonts w:ascii="Arial Narrow" w:eastAsia="Times New Roman" w:hAnsi="Arial Narrow"/>
          <w:sz w:val="20"/>
        </w:rPr>
        <w:t>evaluating</w:t>
      </w:r>
      <w:proofErr w:type="gramEnd"/>
      <w:r>
        <w:rPr>
          <w:rFonts w:ascii="Arial Narrow" w:eastAsia="Times New Roman" w:hAnsi="Arial Narrow"/>
          <w:sz w:val="20"/>
        </w:rPr>
        <w:t xml:space="preserve"> various communication systems using social and written media (5) realistically identifying costs and developing a budget.  </w:t>
      </w:r>
      <w:proofErr w:type="gramStart"/>
      <w:r>
        <w:rPr>
          <w:rFonts w:ascii="Arial Narrow" w:eastAsia="Times New Roman" w:hAnsi="Arial Narrow"/>
          <w:sz w:val="20"/>
        </w:rPr>
        <w:t>(</w:t>
      </w:r>
      <w:proofErr w:type="spellStart"/>
      <w:r>
        <w:rPr>
          <w:rFonts w:ascii="Arial Narrow" w:eastAsia="Times New Roman" w:hAnsi="Arial Narrow"/>
          <w:sz w:val="20"/>
        </w:rPr>
        <w:t>n.b.</w:t>
      </w:r>
      <w:proofErr w:type="spellEnd"/>
      <w:proofErr w:type="gramEnd"/>
      <w:r>
        <w:rPr>
          <w:rFonts w:ascii="Arial Narrow" w:eastAsia="Times New Roman" w:hAnsi="Arial Narrow"/>
          <w:sz w:val="20"/>
        </w:rPr>
        <w:t xml:space="preserve"> While this element serves students in considering personal fundraising issues, students are not required as part of the grading of this course to fundraise, but to understand the elements of missions funding processes, such as how churches perceive them, how missions work with churches etc.).</w:t>
      </w:r>
    </w:p>
    <w:p w:rsidR="009F6351" w:rsidRDefault="009F6351" w:rsidP="009F6351">
      <w:pPr>
        <w:rPr>
          <w:rFonts w:ascii="Arial Narrow" w:eastAsia="Times New Roman" w:hAnsi="Arial Narrow"/>
          <w:sz w:val="20"/>
        </w:rPr>
      </w:pPr>
    </w:p>
    <w:p w:rsidR="009F6351" w:rsidRDefault="009F6351" w:rsidP="009F6351">
      <w:pPr>
        <w:rPr>
          <w:rFonts w:ascii="Arial Narrow" w:eastAsia="Times New Roman" w:hAnsi="Arial Narrow"/>
          <w:sz w:val="20"/>
        </w:rPr>
      </w:pPr>
    </w:p>
    <w:p w:rsidR="009F6351" w:rsidRDefault="009F6351" w:rsidP="009F6351">
      <w:pPr>
        <w:rPr>
          <w:rFonts w:ascii="Arial Narrow" w:eastAsia="Times New Roman" w:hAnsi="Arial Narrow"/>
          <w:sz w:val="20"/>
        </w:rPr>
      </w:pPr>
      <w:r w:rsidRPr="005E33E7">
        <w:rPr>
          <w:rFonts w:ascii="Arial Narrow" w:eastAsia="Times New Roman" w:hAnsi="Arial Narrow"/>
          <w:sz w:val="20"/>
        </w:rPr>
        <w:t xml:space="preserve">This </w:t>
      </w:r>
      <w:r>
        <w:rPr>
          <w:rFonts w:ascii="Arial Narrow" w:eastAsia="Times New Roman" w:hAnsi="Arial Narrow"/>
          <w:sz w:val="20"/>
        </w:rPr>
        <w:t xml:space="preserve">language learning elements of the </w:t>
      </w:r>
      <w:proofErr w:type="gramStart"/>
      <w:r>
        <w:rPr>
          <w:rFonts w:ascii="Arial Narrow" w:eastAsia="Times New Roman" w:hAnsi="Arial Narrow"/>
          <w:sz w:val="20"/>
        </w:rPr>
        <w:t>class introduce</w:t>
      </w:r>
      <w:proofErr w:type="gramEnd"/>
      <w:r w:rsidRPr="005E33E7">
        <w:rPr>
          <w:rFonts w:ascii="Arial Narrow" w:eastAsia="Times New Roman" w:hAnsi="Arial Narrow"/>
          <w:sz w:val="20"/>
        </w:rPr>
        <w:t xml:space="preserve"> accountability in five levels to accomplish this objective: </w:t>
      </w:r>
    </w:p>
    <w:p w:rsidR="009F6351" w:rsidRPr="005E33E7" w:rsidRDefault="009F6351" w:rsidP="009F6351">
      <w:pPr>
        <w:rPr>
          <w:rFonts w:ascii="Arial Narrow" w:eastAsia="Times New Roman" w:hAnsi="Arial Narrow"/>
          <w:sz w:val="20"/>
        </w:rPr>
      </w:pPr>
      <w:r w:rsidRPr="005E33E7">
        <w:rPr>
          <w:rFonts w:ascii="Arial Narrow" w:eastAsia="Times New Roman" w:hAnsi="Arial Narrow"/>
          <w:b/>
          <w:sz w:val="20"/>
        </w:rPr>
        <w:t>GRASP</w:t>
      </w:r>
      <w:r w:rsidRPr="005E33E7">
        <w:rPr>
          <w:rFonts w:ascii="Arial Narrow" w:eastAsia="Times New Roman" w:hAnsi="Arial Narrow"/>
          <w:sz w:val="20"/>
        </w:rPr>
        <w:t xml:space="preserve"> (</w:t>
      </w:r>
      <w:r w:rsidRPr="005E33E7">
        <w:rPr>
          <w:rFonts w:ascii="Arial Narrow" w:eastAsia="Times New Roman" w:hAnsi="Arial Narrow"/>
          <w:b/>
          <w:sz w:val="20"/>
        </w:rPr>
        <w:t>G</w:t>
      </w:r>
      <w:r w:rsidRPr="005E33E7">
        <w:rPr>
          <w:rFonts w:ascii="Arial Narrow" w:eastAsia="Times New Roman" w:hAnsi="Arial Narrow"/>
          <w:sz w:val="20"/>
        </w:rPr>
        <w:t xml:space="preserve">od and His Kingdom, </w:t>
      </w:r>
      <w:r w:rsidRPr="005E33E7">
        <w:rPr>
          <w:rFonts w:ascii="Arial Narrow" w:eastAsia="Times New Roman" w:hAnsi="Arial Narrow"/>
          <w:b/>
          <w:sz w:val="20"/>
        </w:rPr>
        <w:t>R</w:t>
      </w:r>
      <w:r w:rsidRPr="005E33E7">
        <w:rPr>
          <w:rFonts w:ascii="Arial Narrow" w:eastAsia="Times New Roman" w:hAnsi="Arial Narrow"/>
          <w:sz w:val="20"/>
        </w:rPr>
        <w:t xml:space="preserve">elationship, </w:t>
      </w:r>
      <w:r w:rsidRPr="005E33E7">
        <w:rPr>
          <w:rFonts w:ascii="Arial Narrow" w:eastAsia="Times New Roman" w:hAnsi="Arial Narrow"/>
          <w:b/>
          <w:sz w:val="20"/>
        </w:rPr>
        <w:t>A</w:t>
      </w:r>
      <w:r w:rsidRPr="005E33E7">
        <w:rPr>
          <w:rFonts w:ascii="Arial Narrow" w:eastAsia="Times New Roman" w:hAnsi="Arial Narrow"/>
          <w:sz w:val="20"/>
        </w:rPr>
        <w:t xml:space="preserve">pproach and Attitude, </w:t>
      </w:r>
      <w:r w:rsidRPr="005E33E7">
        <w:rPr>
          <w:rFonts w:ascii="Arial Narrow" w:eastAsia="Times New Roman" w:hAnsi="Arial Narrow"/>
          <w:b/>
          <w:sz w:val="20"/>
        </w:rPr>
        <w:t>S</w:t>
      </w:r>
      <w:r w:rsidRPr="005E33E7">
        <w:rPr>
          <w:rFonts w:ascii="Arial Narrow" w:eastAsia="Times New Roman" w:hAnsi="Arial Narrow"/>
          <w:sz w:val="20"/>
        </w:rPr>
        <w:t xml:space="preserve">trategy and Methodology, </w:t>
      </w:r>
      <w:r w:rsidRPr="005E33E7">
        <w:rPr>
          <w:rFonts w:ascii="Arial Narrow" w:eastAsia="Times New Roman" w:hAnsi="Arial Narrow"/>
          <w:b/>
          <w:sz w:val="20"/>
        </w:rPr>
        <w:t>P</w:t>
      </w:r>
      <w:r w:rsidRPr="005E33E7">
        <w:rPr>
          <w:rFonts w:ascii="Arial Narrow" w:eastAsia="Times New Roman" w:hAnsi="Arial Narrow"/>
          <w:sz w:val="20"/>
        </w:rPr>
        <w:t xml:space="preserve">rocedures).  </w:t>
      </w:r>
    </w:p>
    <w:p w:rsidR="009F6351" w:rsidRDefault="009F6351" w:rsidP="009F6351">
      <w:pPr>
        <w:numPr>
          <w:ilvl w:val="0"/>
          <w:numId w:val="3"/>
        </w:numPr>
        <w:contextualSpacing/>
        <w:rPr>
          <w:rFonts w:ascii="Arial Narrow" w:eastAsia="Times New Roman" w:hAnsi="Arial Narrow"/>
          <w:b/>
          <w:sz w:val="20"/>
        </w:rPr>
      </w:pPr>
      <w:r>
        <w:rPr>
          <w:rFonts w:ascii="Arial Narrow" w:eastAsia="Times New Roman" w:hAnsi="Arial Narrow"/>
          <w:b/>
          <w:sz w:val="20"/>
        </w:rPr>
        <w:t xml:space="preserve">God and His Kingdom </w:t>
      </w:r>
    </w:p>
    <w:p w:rsidR="009F6351" w:rsidRPr="005E33E7" w:rsidRDefault="009F6351" w:rsidP="009F6351">
      <w:pPr>
        <w:numPr>
          <w:ilvl w:val="0"/>
          <w:numId w:val="3"/>
        </w:numPr>
        <w:contextualSpacing/>
        <w:rPr>
          <w:rFonts w:ascii="Arial Narrow" w:eastAsia="Times New Roman" w:hAnsi="Arial Narrow"/>
          <w:b/>
          <w:sz w:val="20"/>
        </w:rPr>
      </w:pPr>
      <w:r w:rsidRPr="005E33E7">
        <w:rPr>
          <w:rFonts w:ascii="Arial Narrow" w:eastAsia="Times New Roman" w:hAnsi="Arial Narrow"/>
          <w:b/>
          <w:sz w:val="20"/>
        </w:rPr>
        <w:t xml:space="preserve">Relationships: </w:t>
      </w:r>
      <w:r w:rsidRPr="005E33E7">
        <w:rPr>
          <w:rFonts w:ascii="Arial Narrow" w:eastAsia="Times New Roman" w:hAnsi="Arial Narrow"/>
          <w:sz w:val="20"/>
        </w:rPr>
        <w:t xml:space="preserve">For accountability in these two areas, in </w:t>
      </w:r>
      <w:r>
        <w:rPr>
          <w:rFonts w:ascii="Arial Narrow" w:eastAsia="Times New Roman" w:hAnsi="Arial Narrow"/>
          <w:sz w:val="20"/>
        </w:rPr>
        <w:t>Adobe Connect</w:t>
      </w:r>
      <w:r w:rsidRPr="005E33E7">
        <w:rPr>
          <w:rFonts w:ascii="Arial Narrow" w:eastAsia="Times New Roman" w:hAnsi="Arial Narrow"/>
          <w:sz w:val="20"/>
        </w:rPr>
        <w:t xml:space="preserve"> sessions we will share about your time with the Lord, and share your journals on how you are developing relationships with the local people. </w:t>
      </w:r>
    </w:p>
    <w:p w:rsidR="009F6351" w:rsidRPr="005E33E7" w:rsidRDefault="009F6351" w:rsidP="009F6351">
      <w:pPr>
        <w:numPr>
          <w:ilvl w:val="0"/>
          <w:numId w:val="3"/>
        </w:numPr>
        <w:contextualSpacing/>
        <w:rPr>
          <w:rFonts w:ascii="Arial Narrow" w:eastAsia="Times New Roman" w:hAnsi="Arial Narrow"/>
          <w:sz w:val="20"/>
        </w:rPr>
      </w:pPr>
      <w:r w:rsidRPr="005E33E7">
        <w:rPr>
          <w:rFonts w:ascii="Arial Narrow" w:eastAsia="Times New Roman" w:hAnsi="Arial Narrow"/>
          <w:b/>
          <w:sz w:val="20"/>
        </w:rPr>
        <w:t xml:space="preserve">Approach and Attitude: </w:t>
      </w:r>
      <w:r w:rsidRPr="005E33E7">
        <w:rPr>
          <w:rFonts w:ascii="Arial Narrow" w:eastAsia="Times New Roman" w:hAnsi="Arial Narrow"/>
          <w:sz w:val="20"/>
        </w:rPr>
        <w:t xml:space="preserve">Demonstrate your ability to shoulder the responsibilities of the self-directed language learning approach by giving feedback on the extent of relationships built in your fieldwork. </w:t>
      </w:r>
    </w:p>
    <w:p w:rsidR="009F6351" w:rsidRPr="005E33E7" w:rsidRDefault="009F6351" w:rsidP="009F6351">
      <w:pPr>
        <w:numPr>
          <w:ilvl w:val="0"/>
          <w:numId w:val="3"/>
        </w:numPr>
        <w:contextualSpacing/>
        <w:rPr>
          <w:rFonts w:ascii="Arial Narrow" w:eastAsia="Times New Roman" w:hAnsi="Arial Narrow"/>
          <w:b/>
          <w:sz w:val="20"/>
        </w:rPr>
      </w:pPr>
      <w:r w:rsidRPr="005E33E7">
        <w:rPr>
          <w:rFonts w:ascii="Arial Narrow" w:eastAsia="Times New Roman" w:hAnsi="Arial Narrow"/>
          <w:b/>
          <w:sz w:val="20"/>
        </w:rPr>
        <w:t xml:space="preserve">Strategy and Methodology: </w:t>
      </w:r>
      <w:r w:rsidRPr="005E33E7">
        <w:rPr>
          <w:rFonts w:ascii="Arial Narrow" w:eastAsia="Times New Roman" w:hAnsi="Arial Narrow"/>
          <w:sz w:val="20"/>
        </w:rPr>
        <w:t xml:space="preserve">Demonstrate your mastery of the learning cycle: </w:t>
      </w:r>
      <w:r w:rsidRPr="005E33E7">
        <w:rPr>
          <w:rFonts w:ascii="Arial Narrow" w:eastAsia="Times New Roman" w:hAnsi="Arial Narrow"/>
          <w:b/>
          <w:sz w:val="20"/>
        </w:rPr>
        <w:t>GLUE</w:t>
      </w:r>
    </w:p>
    <w:p w:rsidR="009F6351" w:rsidRPr="005E33E7" w:rsidRDefault="009F6351" w:rsidP="009F6351">
      <w:pPr>
        <w:numPr>
          <w:ilvl w:val="1"/>
          <w:numId w:val="3"/>
        </w:numPr>
        <w:contextualSpacing/>
        <w:rPr>
          <w:rFonts w:ascii="Arial Narrow" w:eastAsia="Times New Roman" w:hAnsi="Arial Narrow"/>
          <w:b/>
          <w:sz w:val="20"/>
        </w:rPr>
      </w:pPr>
      <w:r w:rsidRPr="005E33E7">
        <w:rPr>
          <w:rFonts w:ascii="Arial Narrow" w:eastAsia="Times New Roman" w:hAnsi="Arial Narrow"/>
          <w:b/>
          <w:sz w:val="20"/>
        </w:rPr>
        <w:t>G</w:t>
      </w:r>
      <w:r w:rsidRPr="005E33E7">
        <w:rPr>
          <w:rFonts w:ascii="Arial Narrow" w:eastAsia="Times New Roman" w:hAnsi="Arial Narrow"/>
          <w:sz w:val="20"/>
        </w:rPr>
        <w:t>etting tools, texts and stories and transcribing them</w:t>
      </w:r>
    </w:p>
    <w:p w:rsidR="009F6351" w:rsidRPr="005E33E7" w:rsidRDefault="009F6351" w:rsidP="009F6351">
      <w:pPr>
        <w:numPr>
          <w:ilvl w:val="1"/>
          <w:numId w:val="3"/>
        </w:numPr>
        <w:contextualSpacing/>
        <w:jc w:val="both"/>
        <w:rPr>
          <w:rFonts w:ascii="Arial Narrow" w:eastAsia="Times New Roman" w:hAnsi="Arial Narrow"/>
          <w:b/>
          <w:sz w:val="20"/>
        </w:rPr>
      </w:pPr>
      <w:r w:rsidRPr="005E33E7">
        <w:rPr>
          <w:rFonts w:ascii="Arial Narrow" w:eastAsia="Times New Roman" w:hAnsi="Arial Narrow"/>
          <w:b/>
          <w:sz w:val="20"/>
        </w:rPr>
        <w:t>L</w:t>
      </w:r>
      <w:r w:rsidRPr="005E33E7">
        <w:rPr>
          <w:rFonts w:ascii="Arial Narrow" w:eastAsia="Times New Roman" w:hAnsi="Arial Narrow"/>
          <w:sz w:val="20"/>
        </w:rPr>
        <w:t>earning them</w:t>
      </w:r>
    </w:p>
    <w:p w:rsidR="009F6351" w:rsidRPr="005E33E7" w:rsidRDefault="009F6351" w:rsidP="009F6351">
      <w:pPr>
        <w:numPr>
          <w:ilvl w:val="1"/>
          <w:numId w:val="3"/>
        </w:numPr>
        <w:contextualSpacing/>
        <w:jc w:val="both"/>
        <w:rPr>
          <w:rFonts w:ascii="Arial Narrow" w:eastAsia="Times New Roman" w:hAnsi="Arial Narrow"/>
          <w:b/>
          <w:sz w:val="20"/>
        </w:rPr>
      </w:pPr>
      <w:r w:rsidRPr="005E33E7">
        <w:rPr>
          <w:rFonts w:ascii="Arial Narrow" w:eastAsia="Times New Roman" w:hAnsi="Arial Narrow"/>
          <w:b/>
          <w:sz w:val="20"/>
        </w:rPr>
        <w:t>U</w:t>
      </w:r>
      <w:r w:rsidRPr="005E33E7">
        <w:rPr>
          <w:rFonts w:ascii="Arial Narrow" w:eastAsia="Times New Roman" w:hAnsi="Arial Narrow"/>
          <w:sz w:val="20"/>
        </w:rPr>
        <w:t>sing them in the community</w:t>
      </w:r>
    </w:p>
    <w:p w:rsidR="009F6351" w:rsidRPr="005E33E7" w:rsidRDefault="009F6351" w:rsidP="009F6351">
      <w:pPr>
        <w:numPr>
          <w:ilvl w:val="1"/>
          <w:numId w:val="3"/>
        </w:numPr>
        <w:contextualSpacing/>
        <w:jc w:val="both"/>
        <w:rPr>
          <w:rFonts w:ascii="Arial Narrow" w:eastAsia="Times New Roman" w:hAnsi="Arial Narrow"/>
          <w:b/>
          <w:sz w:val="20"/>
        </w:rPr>
      </w:pPr>
      <w:r w:rsidRPr="005E33E7">
        <w:rPr>
          <w:rFonts w:ascii="Arial Narrow" w:eastAsia="Times New Roman" w:hAnsi="Arial Narrow"/>
          <w:b/>
          <w:sz w:val="20"/>
        </w:rPr>
        <w:t>E</w:t>
      </w:r>
      <w:r w:rsidRPr="005E33E7">
        <w:rPr>
          <w:rFonts w:ascii="Arial Narrow" w:eastAsia="Times New Roman" w:hAnsi="Arial Narrow"/>
          <w:sz w:val="20"/>
        </w:rPr>
        <w:t>valuating/envisioning (evaluating your experience, and envisioning what you plan to do next)</w:t>
      </w:r>
    </w:p>
    <w:p w:rsidR="009F6351" w:rsidRPr="005E33E7" w:rsidRDefault="009F6351" w:rsidP="009F6351">
      <w:pPr>
        <w:numPr>
          <w:ilvl w:val="0"/>
          <w:numId w:val="3"/>
        </w:numPr>
        <w:contextualSpacing/>
        <w:rPr>
          <w:rFonts w:ascii="Arial Narrow" w:eastAsia="Times New Roman" w:hAnsi="Arial Narrow"/>
          <w:b/>
          <w:sz w:val="20"/>
        </w:rPr>
      </w:pPr>
      <w:r w:rsidRPr="005E33E7">
        <w:rPr>
          <w:rFonts w:ascii="Arial Narrow" w:eastAsia="Times New Roman" w:hAnsi="Arial Narrow"/>
          <w:b/>
          <w:sz w:val="20"/>
        </w:rPr>
        <w:t xml:space="preserve">Procedures: </w:t>
      </w:r>
      <w:r w:rsidRPr="005E33E7">
        <w:rPr>
          <w:rFonts w:ascii="Arial Narrow" w:eastAsia="Times New Roman" w:hAnsi="Arial Narrow"/>
          <w:sz w:val="20"/>
        </w:rPr>
        <w:t xml:space="preserve">Demonstrate your skill with keeping a journal of your experiences and keeping your material organized.  </w:t>
      </w:r>
    </w:p>
    <w:p w:rsidR="009F6351" w:rsidRDefault="009F6351" w:rsidP="009F6351">
      <w:pPr>
        <w:rPr>
          <w:rFonts w:ascii="Arial Narrow" w:hAnsi="Arial Narrow"/>
          <w:sz w:val="20"/>
        </w:rPr>
      </w:pPr>
    </w:p>
    <w:p w:rsidR="009F6351" w:rsidRPr="0089542A" w:rsidRDefault="009F6351" w:rsidP="009F6351">
      <w:pPr>
        <w:rPr>
          <w:rFonts w:ascii="Arial Narrow" w:hAnsi="Arial Narrow"/>
          <w:sz w:val="20"/>
        </w:rPr>
      </w:pPr>
      <w:r w:rsidRPr="005E33E7">
        <w:rPr>
          <w:rFonts w:ascii="Arial Narrow" w:hAnsi="Arial Narrow"/>
          <w:sz w:val="20"/>
        </w:rPr>
        <w:t xml:space="preserve">This is the first of a </w:t>
      </w:r>
      <w:r>
        <w:rPr>
          <w:rFonts w:ascii="Arial Narrow" w:hAnsi="Arial Narrow"/>
          <w:sz w:val="20"/>
        </w:rPr>
        <w:t>three</w:t>
      </w:r>
      <w:r w:rsidRPr="005E33E7">
        <w:rPr>
          <w:rFonts w:ascii="Arial Narrow" w:hAnsi="Arial Narrow"/>
          <w:sz w:val="20"/>
        </w:rPr>
        <w:t xml:space="preserve">-course sequence.  </w:t>
      </w:r>
    </w:p>
    <w:p w:rsidR="009F6351" w:rsidRPr="008608C2" w:rsidRDefault="009F6351" w:rsidP="009F6351">
      <w:pPr>
        <w:pStyle w:val="ColorfulList-Accent11"/>
        <w:autoSpaceDE w:val="0"/>
        <w:autoSpaceDN w:val="0"/>
        <w:adjustRightInd w:val="0"/>
        <w:ind w:left="0"/>
        <w:rPr>
          <w:rFonts w:ascii="Arial Narrow" w:hAnsi="Arial Narrow"/>
          <w:bCs/>
          <w:sz w:val="20"/>
        </w:rPr>
      </w:pPr>
    </w:p>
    <w:p w:rsidR="009F6351" w:rsidRPr="005E33E7" w:rsidRDefault="009F6351" w:rsidP="009F6351">
      <w:pPr>
        <w:shd w:val="clear" w:color="auto" w:fill="E0E0E0"/>
        <w:outlineLvl w:val="0"/>
        <w:rPr>
          <w:rFonts w:ascii="Arial Narrow" w:hAnsi="Arial Narrow"/>
          <w:b/>
          <w:i/>
          <w:sz w:val="20"/>
        </w:rPr>
      </w:pPr>
      <w:r>
        <w:rPr>
          <w:rFonts w:ascii="Arial Narrow" w:hAnsi="Arial Narrow"/>
          <w:b/>
          <w:sz w:val="20"/>
        </w:rPr>
        <w:t>Student</w:t>
      </w:r>
      <w:r w:rsidRPr="005E33E7">
        <w:rPr>
          <w:rFonts w:ascii="Arial Narrow" w:hAnsi="Arial Narrow"/>
          <w:b/>
          <w:sz w:val="20"/>
        </w:rPr>
        <w:t xml:space="preserve"> Learning Outcomes</w:t>
      </w:r>
    </w:p>
    <w:p w:rsidR="009F6351" w:rsidRDefault="009F6351" w:rsidP="009F6351">
      <w:pPr>
        <w:autoSpaceDE w:val="0"/>
        <w:autoSpaceDN w:val="0"/>
        <w:adjustRightInd w:val="0"/>
        <w:rPr>
          <w:rFonts w:ascii="Arial Narrow" w:hAnsi="Arial Narrow"/>
          <w:bCs/>
          <w:sz w:val="20"/>
        </w:rPr>
      </w:pPr>
      <w:r w:rsidRPr="005E33E7">
        <w:rPr>
          <w:rFonts w:ascii="Arial Narrow" w:hAnsi="Arial Narrow"/>
          <w:sz w:val="20"/>
        </w:rPr>
        <w:t xml:space="preserve">By the end of TUL505A students will be </w:t>
      </w:r>
      <w:r w:rsidRPr="005E33E7">
        <w:rPr>
          <w:rFonts w:ascii="Arial Narrow" w:hAnsi="Arial Narrow"/>
          <w:bCs/>
          <w:sz w:val="20"/>
        </w:rPr>
        <w:t>expected to:</w:t>
      </w:r>
    </w:p>
    <w:p w:rsidR="009F6351" w:rsidRDefault="009F6351" w:rsidP="009F6351">
      <w:pPr>
        <w:autoSpaceDE w:val="0"/>
        <w:autoSpaceDN w:val="0"/>
        <w:adjustRightInd w:val="0"/>
        <w:rPr>
          <w:rFonts w:ascii="Arial Narrow" w:hAnsi="Arial Narrow"/>
          <w:bCs/>
          <w:sz w:val="20"/>
        </w:rPr>
      </w:pPr>
    </w:p>
    <w:p w:rsidR="009F6351" w:rsidRPr="00D00DBC" w:rsidRDefault="009F6351" w:rsidP="009F6351">
      <w:pPr>
        <w:shd w:val="clear" w:color="auto" w:fill="FFFFFF"/>
        <w:ind w:left="450"/>
        <w:jc w:val="both"/>
        <w:rPr>
          <w:rFonts w:ascii="Arial Narrow" w:hAnsi="Arial Narrow" w:cs="Arial"/>
          <w:sz w:val="20"/>
        </w:rPr>
      </w:pPr>
      <w:r w:rsidRPr="00D00DBC">
        <w:rPr>
          <w:rFonts w:ascii="Arial Narrow" w:hAnsi="Arial Narrow" w:cs="Arial"/>
          <w:b/>
          <w:bCs/>
          <w:sz w:val="20"/>
        </w:rPr>
        <w:t>Cognitive (“Know”)</w:t>
      </w:r>
    </w:p>
    <w:p w:rsidR="009F6351" w:rsidRPr="00D00DBC" w:rsidRDefault="009F6351" w:rsidP="009F6351">
      <w:pPr>
        <w:shd w:val="clear" w:color="auto" w:fill="FFFFFF"/>
        <w:ind w:left="450"/>
        <w:jc w:val="both"/>
        <w:rPr>
          <w:rFonts w:ascii="Arial Narrow" w:hAnsi="Arial Narrow" w:cs="Arial"/>
          <w:sz w:val="20"/>
        </w:rPr>
      </w:pPr>
      <w:r w:rsidRPr="00D00DBC">
        <w:rPr>
          <w:rFonts w:ascii="Arial Narrow" w:hAnsi="Arial Narrow" w:cs="Arial"/>
          <w:sz w:val="20"/>
        </w:rPr>
        <w:t xml:space="preserve">1.1 </w:t>
      </w:r>
      <w:r>
        <w:rPr>
          <w:rFonts w:ascii="Arial Narrow" w:hAnsi="Arial Narrow" w:cs="Arial"/>
          <w:sz w:val="20"/>
        </w:rPr>
        <w:t>Appraise</w:t>
      </w:r>
      <w:r w:rsidRPr="00D00DBC">
        <w:rPr>
          <w:rFonts w:ascii="Arial Narrow" w:hAnsi="Arial Narrow" w:cs="Arial"/>
          <w:sz w:val="20"/>
        </w:rPr>
        <w:t xml:space="preserve"> historical and contemporary dynamics of the prospective destination </w:t>
      </w:r>
      <w:r>
        <w:rPr>
          <w:rFonts w:ascii="Arial Narrow" w:hAnsi="Arial Narrow" w:cs="Arial"/>
          <w:sz w:val="20"/>
        </w:rPr>
        <w:t>city in a class presentation</w:t>
      </w:r>
      <w:r w:rsidRPr="00D00DBC">
        <w:rPr>
          <w:rFonts w:ascii="Arial Narrow" w:hAnsi="Arial Narrow" w:cs="Arial"/>
          <w:sz w:val="20"/>
        </w:rPr>
        <w:t>.</w:t>
      </w:r>
    </w:p>
    <w:p w:rsidR="009F6351" w:rsidRDefault="009F6351" w:rsidP="009F6351">
      <w:pPr>
        <w:shd w:val="clear" w:color="auto" w:fill="FFFFFF"/>
        <w:ind w:left="450"/>
        <w:jc w:val="both"/>
        <w:rPr>
          <w:rFonts w:ascii="Arial Narrow" w:hAnsi="Arial Narrow" w:cs="Arial"/>
          <w:sz w:val="20"/>
        </w:rPr>
      </w:pPr>
      <w:proofErr w:type="gramStart"/>
      <w:r w:rsidRPr="00D00DBC">
        <w:rPr>
          <w:rFonts w:ascii="Arial Narrow" w:hAnsi="Arial Narrow" w:cs="Arial"/>
          <w:sz w:val="20"/>
        </w:rPr>
        <w:t>1.</w:t>
      </w:r>
      <w:r>
        <w:rPr>
          <w:rFonts w:ascii="Arial Narrow" w:hAnsi="Arial Narrow" w:cs="Arial"/>
          <w:sz w:val="20"/>
        </w:rPr>
        <w:t>2</w:t>
      </w:r>
      <w:r w:rsidRPr="00D00DBC">
        <w:rPr>
          <w:rFonts w:ascii="Arial Narrow" w:hAnsi="Arial Narrow" w:cs="Arial"/>
          <w:sz w:val="20"/>
        </w:rPr>
        <w:t xml:space="preserve">  </w:t>
      </w:r>
      <w:r>
        <w:rPr>
          <w:rFonts w:ascii="Arial Narrow" w:hAnsi="Arial Narrow" w:cs="Arial"/>
          <w:sz w:val="20"/>
        </w:rPr>
        <w:t>Demonstrate</w:t>
      </w:r>
      <w:proofErr w:type="gramEnd"/>
      <w:r w:rsidRPr="00D00DBC">
        <w:rPr>
          <w:rFonts w:ascii="Arial Narrow" w:hAnsi="Arial Narrow" w:cs="Arial"/>
          <w:sz w:val="20"/>
        </w:rPr>
        <w:t xml:space="preserve"> an understanding of the concepts of </w:t>
      </w:r>
      <w:proofErr w:type="spellStart"/>
      <w:r w:rsidRPr="00D00DBC">
        <w:rPr>
          <w:rFonts w:ascii="Arial Narrow" w:hAnsi="Arial Narrow" w:cs="Arial"/>
          <w:sz w:val="20"/>
        </w:rPr>
        <w:t>Brewsters</w:t>
      </w:r>
      <w:proofErr w:type="spellEnd"/>
      <w:r w:rsidRPr="00D00DBC">
        <w:rPr>
          <w:rFonts w:ascii="Arial Narrow" w:hAnsi="Arial Narrow" w:cs="Arial"/>
          <w:sz w:val="20"/>
        </w:rPr>
        <w:t>’ bonding theory and how to establish a sense of belonging</w:t>
      </w:r>
      <w:r>
        <w:rPr>
          <w:rFonts w:ascii="Arial Narrow" w:hAnsi="Arial Narrow" w:cs="Arial"/>
          <w:sz w:val="20"/>
        </w:rPr>
        <w:t xml:space="preserve"> in reflections on language learning.</w:t>
      </w:r>
    </w:p>
    <w:p w:rsidR="009F6351" w:rsidRPr="005E33E7" w:rsidRDefault="009F6351" w:rsidP="009F6351">
      <w:pPr>
        <w:pStyle w:val="NormalWeb"/>
        <w:ind w:left="446"/>
        <w:rPr>
          <w:rFonts w:ascii="Arial Narrow" w:hAnsi="Arial Narrow"/>
          <w:bCs/>
          <w:sz w:val="20"/>
        </w:rPr>
      </w:pPr>
      <w:r>
        <w:rPr>
          <w:rFonts w:ascii="Arial Narrow" w:hAnsi="Arial Narrow" w:cs="Arial"/>
          <w:sz w:val="20"/>
        </w:rPr>
        <w:t>1.3</w:t>
      </w:r>
      <w:r w:rsidRPr="00D00DBC">
        <w:rPr>
          <w:rFonts w:ascii="Arial Narrow" w:hAnsi="Arial Narrow" w:cs="Arial"/>
          <w:sz w:val="20"/>
        </w:rPr>
        <w:t xml:space="preserve"> </w:t>
      </w:r>
      <w:r>
        <w:rPr>
          <w:rFonts w:ascii="Arial Narrow" w:hAnsi="Arial Narrow"/>
          <w:sz w:val="20"/>
        </w:rPr>
        <w:t>Critically differentiate the Biblical basis and practices of structuring of financial relationships between local churches, denominations, missions and NGO’s in cross-cultural missions.</w:t>
      </w:r>
    </w:p>
    <w:p w:rsidR="009F6351" w:rsidRPr="00D00DBC" w:rsidRDefault="009F6351" w:rsidP="009F6351">
      <w:pPr>
        <w:shd w:val="clear" w:color="auto" w:fill="FFFFFF"/>
        <w:ind w:left="450"/>
        <w:rPr>
          <w:rFonts w:ascii="Arial Narrow" w:hAnsi="Arial Narrow" w:cs="Arial"/>
          <w:sz w:val="20"/>
        </w:rPr>
      </w:pPr>
    </w:p>
    <w:p w:rsidR="009F6351" w:rsidRPr="00D00DBC" w:rsidRDefault="009F6351" w:rsidP="009F6351">
      <w:pPr>
        <w:shd w:val="clear" w:color="auto" w:fill="FFFFFF"/>
        <w:ind w:left="450"/>
        <w:rPr>
          <w:rFonts w:ascii="Arial Narrow" w:hAnsi="Arial Narrow" w:cs="Arial"/>
          <w:sz w:val="20"/>
        </w:rPr>
      </w:pPr>
      <w:r w:rsidRPr="00D00DBC">
        <w:rPr>
          <w:rFonts w:ascii="Arial Narrow" w:hAnsi="Arial Narrow" w:cs="Arial"/>
          <w:b/>
          <w:bCs/>
          <w:sz w:val="20"/>
        </w:rPr>
        <w:t>Affective (“Be”)</w:t>
      </w:r>
    </w:p>
    <w:p w:rsidR="009F6351" w:rsidRPr="00D00DBC" w:rsidRDefault="009F6351" w:rsidP="009F6351">
      <w:pPr>
        <w:shd w:val="clear" w:color="auto" w:fill="FFFFFF"/>
        <w:ind w:left="450"/>
        <w:rPr>
          <w:rFonts w:ascii="Arial Narrow" w:hAnsi="Arial Narrow" w:cs="Arial"/>
          <w:sz w:val="20"/>
        </w:rPr>
      </w:pPr>
      <w:proofErr w:type="gramStart"/>
      <w:r>
        <w:rPr>
          <w:rFonts w:ascii="Arial Narrow" w:hAnsi="Arial Narrow" w:cs="Arial"/>
          <w:sz w:val="20"/>
        </w:rPr>
        <w:t>2.1</w:t>
      </w:r>
      <w:r w:rsidRPr="00D00DBC">
        <w:rPr>
          <w:rFonts w:ascii="Arial Narrow" w:hAnsi="Arial Narrow" w:cs="Arial"/>
          <w:sz w:val="20"/>
        </w:rPr>
        <w:t xml:space="preserve">  </w:t>
      </w:r>
      <w:r>
        <w:rPr>
          <w:rFonts w:ascii="Arial Narrow" w:hAnsi="Arial Narrow" w:cs="Arial"/>
          <w:sz w:val="20"/>
        </w:rPr>
        <w:t>Demonstrate</w:t>
      </w:r>
      <w:proofErr w:type="gramEnd"/>
      <w:r>
        <w:rPr>
          <w:rFonts w:ascii="Arial Narrow" w:hAnsi="Arial Narrow" w:cs="Arial"/>
          <w:sz w:val="20"/>
        </w:rPr>
        <w:t xml:space="preserve"> high levels of adaptability and flexibility in the processes of</w:t>
      </w:r>
      <w:r w:rsidRPr="00D00DBC">
        <w:rPr>
          <w:rFonts w:ascii="Arial Narrow" w:hAnsi="Arial Narrow" w:cs="Arial"/>
          <w:sz w:val="20"/>
        </w:rPr>
        <w:t xml:space="preserve"> chang</w:t>
      </w:r>
      <w:r>
        <w:rPr>
          <w:rFonts w:ascii="Arial Narrow" w:hAnsi="Arial Narrow" w:cs="Arial"/>
          <w:sz w:val="20"/>
        </w:rPr>
        <w:t>ing</w:t>
      </w:r>
      <w:r w:rsidRPr="00D00DBC">
        <w:rPr>
          <w:rFonts w:ascii="Arial Narrow" w:hAnsi="Arial Narrow" w:cs="Arial"/>
          <w:sz w:val="20"/>
        </w:rPr>
        <w:t xml:space="preserve"> living situations </w:t>
      </w:r>
      <w:r>
        <w:rPr>
          <w:rFonts w:ascii="Arial Narrow" w:hAnsi="Arial Narrow" w:cs="Arial"/>
          <w:sz w:val="20"/>
        </w:rPr>
        <w:t xml:space="preserve">and engaging with an unfamiliar ethnic community in Los Angeles, evaluated personally and by course tutor in mid or final </w:t>
      </w:r>
      <w:proofErr w:type="spellStart"/>
      <w:r>
        <w:rPr>
          <w:rFonts w:ascii="Arial Narrow" w:hAnsi="Arial Narrow" w:cs="Arial"/>
          <w:sz w:val="20"/>
        </w:rPr>
        <w:t>semesteral</w:t>
      </w:r>
      <w:proofErr w:type="spellEnd"/>
      <w:r>
        <w:rPr>
          <w:rFonts w:ascii="Arial Narrow" w:hAnsi="Arial Narrow" w:cs="Arial"/>
          <w:sz w:val="20"/>
        </w:rPr>
        <w:t xml:space="preserve"> interviews.</w:t>
      </w:r>
    </w:p>
    <w:p w:rsidR="009F6351" w:rsidRPr="00D00DBC" w:rsidRDefault="009F6351" w:rsidP="009F6351">
      <w:pPr>
        <w:shd w:val="clear" w:color="auto" w:fill="FFFFFF"/>
        <w:ind w:left="450"/>
        <w:jc w:val="both"/>
        <w:rPr>
          <w:rFonts w:ascii="Arial Narrow" w:hAnsi="Arial Narrow" w:cs="Arial"/>
          <w:sz w:val="20"/>
        </w:rPr>
      </w:pPr>
      <w:r w:rsidRPr="00D00DBC">
        <w:rPr>
          <w:rFonts w:ascii="Arial Narrow" w:hAnsi="Arial Narrow"/>
        </w:rPr>
        <w:t> </w:t>
      </w:r>
    </w:p>
    <w:p w:rsidR="009F6351" w:rsidRPr="00D00DBC" w:rsidRDefault="009F6351" w:rsidP="009F6351">
      <w:pPr>
        <w:shd w:val="clear" w:color="auto" w:fill="FFFFFF"/>
        <w:ind w:left="450"/>
        <w:jc w:val="both"/>
        <w:rPr>
          <w:rFonts w:ascii="Arial Narrow" w:hAnsi="Arial Narrow" w:cs="Arial"/>
          <w:sz w:val="20"/>
        </w:rPr>
      </w:pPr>
      <w:r w:rsidRPr="00D00DBC">
        <w:rPr>
          <w:rFonts w:ascii="Arial Narrow" w:hAnsi="Arial Narrow" w:cs="Arial"/>
          <w:b/>
          <w:bCs/>
          <w:sz w:val="20"/>
        </w:rPr>
        <w:t>Skills (“Do”)</w:t>
      </w:r>
    </w:p>
    <w:p w:rsidR="009F6351" w:rsidRDefault="009F6351" w:rsidP="009F6351">
      <w:pPr>
        <w:shd w:val="clear" w:color="auto" w:fill="FFFFFF"/>
        <w:ind w:left="450"/>
        <w:jc w:val="both"/>
        <w:rPr>
          <w:rFonts w:ascii="Arial Narrow" w:hAnsi="Arial Narrow" w:cs="Arial"/>
          <w:sz w:val="20"/>
        </w:rPr>
      </w:pPr>
      <w:proofErr w:type="gramStart"/>
      <w:r w:rsidRPr="00D00DBC">
        <w:rPr>
          <w:rFonts w:ascii="Arial Narrow" w:hAnsi="Arial Narrow" w:cs="Arial"/>
          <w:sz w:val="20"/>
        </w:rPr>
        <w:t>3.1  Plan</w:t>
      </w:r>
      <w:proofErr w:type="gramEnd"/>
      <w:r w:rsidRPr="00D00DBC">
        <w:rPr>
          <w:rFonts w:ascii="Arial Narrow" w:hAnsi="Arial Narrow" w:cs="Arial"/>
          <w:sz w:val="20"/>
        </w:rPr>
        <w:t xml:space="preserve"> and implement the first five cycles of a self-directed program of language and culture learning within a local community</w:t>
      </w:r>
      <w:r>
        <w:rPr>
          <w:rFonts w:ascii="Arial Narrow" w:hAnsi="Arial Narrow" w:cs="Arial"/>
          <w:sz w:val="20"/>
        </w:rPr>
        <w:t xml:space="preserve"> in Los Angeles</w:t>
      </w:r>
      <w:r w:rsidRPr="00D00DBC">
        <w:rPr>
          <w:rFonts w:ascii="Arial Narrow" w:hAnsi="Arial Narrow" w:cs="Arial"/>
          <w:sz w:val="20"/>
        </w:rPr>
        <w:t>.</w:t>
      </w:r>
    </w:p>
    <w:p w:rsidR="009F6351" w:rsidRDefault="009F6351" w:rsidP="009F6351">
      <w:pPr>
        <w:shd w:val="clear" w:color="auto" w:fill="FFFFFF"/>
        <w:ind w:left="450"/>
        <w:jc w:val="both"/>
        <w:rPr>
          <w:rFonts w:ascii="Arial Narrow" w:hAnsi="Arial Narrow" w:cs="Arial"/>
          <w:sz w:val="20"/>
        </w:rPr>
      </w:pPr>
      <w:proofErr w:type="gramStart"/>
      <w:r w:rsidRPr="00D00DBC">
        <w:rPr>
          <w:rFonts w:ascii="Arial Narrow" w:hAnsi="Arial Narrow" w:cs="Arial"/>
          <w:sz w:val="20"/>
        </w:rPr>
        <w:t>3.2  </w:t>
      </w:r>
      <w:r>
        <w:rPr>
          <w:rFonts w:ascii="Arial Narrow" w:hAnsi="Arial Narrow" w:cs="Arial"/>
          <w:sz w:val="20"/>
        </w:rPr>
        <w:t>Prepare</w:t>
      </w:r>
      <w:proofErr w:type="gramEnd"/>
      <w:r>
        <w:rPr>
          <w:rFonts w:ascii="Arial Narrow" w:hAnsi="Arial Narrow" w:cs="Arial"/>
          <w:sz w:val="20"/>
        </w:rPr>
        <w:t xml:space="preserve"> logistics for two years overseas, demonstrated by </w:t>
      </w:r>
      <w:r>
        <w:rPr>
          <w:rFonts w:ascii="Arial Narrow" w:eastAsia="Times New Roman" w:hAnsi="Arial Narrow"/>
          <w:sz w:val="20"/>
        </w:rPr>
        <w:t>(a) completion of all sign-offs (b) invitations from city leaders and hosting organizations (c) evaluating and structuring of various communication systems using social and written media (d) completing logistical details</w:t>
      </w:r>
      <w:r w:rsidRPr="00D00DBC">
        <w:rPr>
          <w:rFonts w:ascii="Arial Narrow" w:hAnsi="Arial Narrow" w:cs="Arial"/>
          <w:sz w:val="20"/>
        </w:rPr>
        <w:t>. </w:t>
      </w:r>
      <w:r>
        <w:rPr>
          <w:rFonts w:ascii="Arial Narrow" w:eastAsia="Times New Roman" w:hAnsi="Arial Narrow"/>
          <w:sz w:val="20"/>
        </w:rPr>
        <w:t xml:space="preserve">(e) </w:t>
      </w:r>
      <w:proofErr w:type="gramStart"/>
      <w:r>
        <w:rPr>
          <w:rFonts w:ascii="Arial Narrow" w:eastAsia="Times New Roman" w:hAnsi="Arial Narrow"/>
          <w:sz w:val="20"/>
        </w:rPr>
        <w:t>an</w:t>
      </w:r>
      <w:proofErr w:type="gramEnd"/>
      <w:r>
        <w:rPr>
          <w:rFonts w:ascii="Arial Narrow" w:eastAsia="Times New Roman" w:hAnsi="Arial Narrow"/>
          <w:sz w:val="20"/>
        </w:rPr>
        <w:t xml:space="preserve"> analysis of potential US-based partnering organizations (f) evaluating and structuring of various communication systems using social and written media with databases (g) realistically identifying costs and developing a budget</w:t>
      </w:r>
      <w:r w:rsidRPr="00D00DBC">
        <w:rPr>
          <w:rFonts w:ascii="Arial Narrow" w:hAnsi="Arial Narrow" w:cs="Arial"/>
          <w:sz w:val="20"/>
        </w:rPr>
        <w:t>. </w:t>
      </w:r>
    </w:p>
    <w:p w:rsidR="009F6351" w:rsidRDefault="009F6351" w:rsidP="009F6351">
      <w:pPr>
        <w:shd w:val="clear" w:color="auto" w:fill="FFFFFF"/>
        <w:ind w:left="450"/>
        <w:jc w:val="both"/>
        <w:rPr>
          <w:rFonts w:ascii="Arial Narrow" w:hAnsi="Arial Narrow" w:cs="Arial"/>
          <w:sz w:val="20"/>
        </w:rPr>
      </w:pPr>
    </w:p>
    <w:p w:rsidR="009F6351" w:rsidRPr="005E33E7" w:rsidRDefault="009F6351" w:rsidP="009F6351">
      <w:pPr>
        <w:shd w:val="clear" w:color="auto" w:fill="E6E6E6"/>
        <w:outlineLvl w:val="0"/>
        <w:rPr>
          <w:rFonts w:ascii="Arial Narrow" w:hAnsi="Arial Narrow"/>
          <w:b/>
          <w:sz w:val="20"/>
        </w:rPr>
      </w:pPr>
      <w:r>
        <w:rPr>
          <w:rFonts w:ascii="Arial Narrow" w:hAnsi="Arial Narrow"/>
          <w:b/>
          <w:sz w:val="20"/>
        </w:rPr>
        <w:t>Course Schedule</w:t>
      </w:r>
    </w:p>
    <w:p w:rsidR="009F6351" w:rsidRDefault="009F6351" w:rsidP="009F6351"/>
    <w:p w:rsidR="009F6351" w:rsidRDefault="009F6351" w:rsidP="009F6351">
      <w:r w:rsidRPr="00647DF4">
        <w:rPr>
          <w:b/>
        </w:rPr>
        <w:t>Week 1: Bonding and GLUE</w:t>
      </w:r>
      <w:r>
        <w:t xml:space="preserve"> </w:t>
      </w:r>
      <w:r w:rsidRPr="00F467B9">
        <w:rPr>
          <w:rFonts w:ascii="Calibri" w:hAnsi="Calibri"/>
          <w:sz w:val="18"/>
          <w:szCs w:val="18"/>
        </w:rPr>
        <w:t>(Outcome 1.3)</w:t>
      </w:r>
    </w:p>
    <w:p w:rsidR="009F6351" w:rsidRDefault="009F6351" w:rsidP="009F6351">
      <w:pPr>
        <w:numPr>
          <w:ilvl w:val="0"/>
          <w:numId w:val="19"/>
        </w:numPr>
        <w:contextualSpacing/>
      </w:pPr>
      <w:r>
        <w:t>Introductions</w:t>
      </w:r>
    </w:p>
    <w:p w:rsidR="009F6351" w:rsidRDefault="009F6351" w:rsidP="009F6351">
      <w:pPr>
        <w:numPr>
          <w:ilvl w:val="0"/>
          <w:numId w:val="19"/>
        </w:numPr>
        <w:contextualSpacing/>
      </w:pPr>
      <w:r>
        <w:t>Syllabus</w:t>
      </w:r>
    </w:p>
    <w:p w:rsidR="009F6351" w:rsidRDefault="009F6351" w:rsidP="009F6351">
      <w:pPr>
        <w:numPr>
          <w:ilvl w:val="0"/>
          <w:numId w:val="19"/>
        </w:numPr>
        <w:contextualSpacing/>
      </w:pPr>
      <w:r>
        <w:t>Review of assignments</w:t>
      </w:r>
    </w:p>
    <w:p w:rsidR="009F6351" w:rsidRDefault="009F6351" w:rsidP="009F6351">
      <w:pPr>
        <w:numPr>
          <w:ilvl w:val="0"/>
          <w:numId w:val="19"/>
        </w:numPr>
        <w:contextualSpacing/>
      </w:pPr>
      <w:r>
        <w:t>Bonding and GLUE PowerPoint</w:t>
      </w:r>
    </w:p>
    <w:p w:rsidR="009F6351" w:rsidRDefault="009F6351" w:rsidP="009F6351">
      <w:proofErr w:type="spellStart"/>
      <w:r>
        <w:t>Proj</w:t>
      </w:r>
      <w:proofErr w:type="spellEnd"/>
      <w:r>
        <w:t xml:space="preserve"> 2.1: Assignment: Identifying target language learning community</w:t>
      </w:r>
    </w:p>
    <w:p w:rsidR="009F6351" w:rsidRDefault="009F6351" w:rsidP="009F6351">
      <w:r>
        <w:tab/>
      </w:r>
      <w:r>
        <w:tab/>
      </w:r>
    </w:p>
    <w:p w:rsidR="009F6351" w:rsidRDefault="009F6351" w:rsidP="009F6351">
      <w:r w:rsidRPr="00647DF4">
        <w:rPr>
          <w:b/>
        </w:rPr>
        <w:lastRenderedPageBreak/>
        <w:t>Week 2: Finding Language Helpers</w:t>
      </w:r>
      <w:r>
        <w:t xml:space="preserve"> </w:t>
      </w:r>
      <w:r w:rsidRPr="00F467B9">
        <w:rPr>
          <w:rFonts w:ascii="Calibri" w:hAnsi="Calibri"/>
          <w:sz w:val="18"/>
          <w:szCs w:val="18"/>
        </w:rPr>
        <w:t>(Outcome 1.3; 3.1)</w:t>
      </w:r>
    </w:p>
    <w:p w:rsidR="009F6351" w:rsidRDefault="009F6351" w:rsidP="009F6351">
      <w:pPr>
        <w:numPr>
          <w:ilvl w:val="0"/>
          <w:numId w:val="20"/>
        </w:numPr>
        <w:contextualSpacing/>
      </w:pPr>
      <w:r>
        <w:t>Finding Language Helpers PowerPoint</w:t>
      </w:r>
    </w:p>
    <w:p w:rsidR="009F6351" w:rsidRDefault="009F6351" w:rsidP="009F6351">
      <w:pPr>
        <w:numPr>
          <w:ilvl w:val="0"/>
          <w:numId w:val="20"/>
        </w:numPr>
        <w:contextualSpacing/>
      </w:pPr>
      <w:r>
        <w:t xml:space="preserve">Read </w:t>
      </w:r>
      <w:proofErr w:type="spellStart"/>
      <w:r>
        <w:t>Brewsters</w:t>
      </w:r>
      <w:proofErr w:type="spellEnd"/>
      <w:r>
        <w:t xml:space="preserve">' </w:t>
      </w:r>
      <w:r w:rsidRPr="00FE423E">
        <w:rPr>
          <w:i/>
        </w:rPr>
        <w:t>How to Learn Your Text</w:t>
      </w:r>
      <w:r>
        <w:t xml:space="preserve"> article</w:t>
      </w:r>
    </w:p>
    <w:p w:rsidR="009F6351" w:rsidRDefault="009F6351" w:rsidP="009F6351">
      <w:r>
        <w:t>Project 2.2: Assignment: First language learning cycle</w:t>
      </w:r>
    </w:p>
    <w:p w:rsidR="009F6351" w:rsidRDefault="009F6351" w:rsidP="009F6351">
      <w:r>
        <w:tab/>
      </w:r>
      <w:r>
        <w:tab/>
      </w:r>
    </w:p>
    <w:p w:rsidR="009F6351" w:rsidRPr="00647DF4" w:rsidRDefault="009F6351" w:rsidP="009F6351">
      <w:pPr>
        <w:rPr>
          <w:b/>
        </w:rPr>
      </w:pPr>
      <w:r w:rsidRPr="00647DF4">
        <w:rPr>
          <w:b/>
        </w:rPr>
        <w:t xml:space="preserve">Week 3: </w:t>
      </w:r>
      <w:r>
        <w:rPr>
          <w:b/>
        </w:rPr>
        <w:t xml:space="preserve">Biblical Basis of </w:t>
      </w:r>
      <w:proofErr w:type="spellStart"/>
      <w:r>
        <w:rPr>
          <w:b/>
        </w:rPr>
        <w:t>Missional</w:t>
      </w:r>
      <w:proofErr w:type="spellEnd"/>
      <w:r>
        <w:rPr>
          <w:b/>
        </w:rPr>
        <w:t xml:space="preserve"> Financial Structures</w:t>
      </w:r>
      <w:r w:rsidRPr="00647DF4">
        <w:rPr>
          <w:b/>
          <w:sz w:val="18"/>
          <w:szCs w:val="18"/>
        </w:rPr>
        <w:t xml:space="preserve"> (Outcome 1.2)</w:t>
      </w:r>
      <w:r w:rsidRPr="00647DF4">
        <w:rPr>
          <w:b/>
        </w:rPr>
        <w:t xml:space="preserve"> </w:t>
      </w:r>
    </w:p>
    <w:p w:rsidR="009F6351" w:rsidRDefault="009F6351" w:rsidP="009F6351">
      <w:pPr>
        <w:numPr>
          <w:ilvl w:val="0"/>
          <w:numId w:val="17"/>
        </w:numPr>
        <w:contextualSpacing/>
      </w:pPr>
      <w:r>
        <w:t xml:space="preserve">Power Point: Modalities </w:t>
      </w:r>
      <w:proofErr w:type="spellStart"/>
      <w:r>
        <w:t>vs</w:t>
      </w:r>
      <w:proofErr w:type="spellEnd"/>
      <w:r>
        <w:t xml:space="preserve"> Sodalities; OT Priesthood, NT Churches.  Jesus: Living by Faith: Manna and trusting God; How Various Faith Communities Structure.</w:t>
      </w:r>
    </w:p>
    <w:p w:rsidR="009F6351" w:rsidRDefault="009F6351" w:rsidP="009F6351">
      <w:pPr>
        <w:numPr>
          <w:ilvl w:val="0"/>
          <w:numId w:val="17"/>
        </w:numPr>
        <w:contextualSpacing/>
      </w:pPr>
      <w:r>
        <w:t>Differentiation of Missions Financial Structures from the current explosion of NGO’s</w:t>
      </w:r>
    </w:p>
    <w:p w:rsidR="009F6351" w:rsidRDefault="009F6351" w:rsidP="009F6351">
      <w:r>
        <w:t>Project 3.1 Assignment: identifying existing structural relationships; starting a budget and database</w:t>
      </w:r>
    </w:p>
    <w:p w:rsidR="009F6351" w:rsidRDefault="009F6351" w:rsidP="009F6351">
      <w:r>
        <w:tab/>
      </w:r>
    </w:p>
    <w:p w:rsidR="009F6351" w:rsidRPr="00647DF4" w:rsidRDefault="009F6351" w:rsidP="009F6351">
      <w:pPr>
        <w:rPr>
          <w:b/>
        </w:rPr>
      </w:pPr>
      <w:r w:rsidRPr="00647DF4">
        <w:rPr>
          <w:b/>
        </w:rPr>
        <w:t>Week 4</w:t>
      </w:r>
      <w:r>
        <w:rPr>
          <w:b/>
        </w:rPr>
        <w:t>:</w:t>
      </w:r>
      <w:r w:rsidRPr="00647DF4">
        <w:rPr>
          <w:b/>
        </w:rPr>
        <w:t xml:space="preserve"> Developing Listening and Speaking </w:t>
      </w:r>
      <w:proofErr w:type="gramStart"/>
      <w:r w:rsidRPr="00647DF4">
        <w:rPr>
          <w:b/>
        </w:rPr>
        <w:t>Skills</w:t>
      </w:r>
      <w:r w:rsidRPr="00F467B9">
        <w:rPr>
          <w:rFonts w:ascii="Calibri" w:hAnsi="Calibri"/>
          <w:sz w:val="18"/>
          <w:szCs w:val="18"/>
        </w:rPr>
        <w:t>(</w:t>
      </w:r>
      <w:proofErr w:type="gramEnd"/>
      <w:r w:rsidRPr="00F467B9">
        <w:rPr>
          <w:rFonts w:ascii="Calibri" w:hAnsi="Calibri"/>
          <w:sz w:val="18"/>
          <w:szCs w:val="18"/>
        </w:rPr>
        <w:t>Outcome 1.3; 3.1)</w:t>
      </w:r>
    </w:p>
    <w:p w:rsidR="009F6351" w:rsidRDefault="009F6351" w:rsidP="009F6351">
      <w:pPr>
        <w:numPr>
          <w:ilvl w:val="0"/>
          <w:numId w:val="16"/>
        </w:numPr>
        <w:contextualSpacing/>
      </w:pPr>
      <w:r>
        <w:t>Listening/Speaking Skills PowerPoint</w:t>
      </w:r>
    </w:p>
    <w:p w:rsidR="009F6351" w:rsidRDefault="009F6351" w:rsidP="009F6351">
      <w:pPr>
        <w:numPr>
          <w:ilvl w:val="0"/>
          <w:numId w:val="16"/>
        </w:numPr>
        <w:contextualSpacing/>
      </w:pPr>
      <w:r>
        <w:t xml:space="preserve">Watch pronunciation videos by the </w:t>
      </w:r>
      <w:proofErr w:type="spellStart"/>
      <w:r>
        <w:t>Brewsters</w:t>
      </w:r>
      <w:proofErr w:type="spellEnd"/>
    </w:p>
    <w:p w:rsidR="009F6351" w:rsidRDefault="009F6351" w:rsidP="009F6351">
      <w:pPr>
        <w:numPr>
          <w:ilvl w:val="0"/>
          <w:numId w:val="16"/>
        </w:numPr>
        <w:contextualSpacing/>
      </w:pPr>
      <w:r>
        <w:t>Speaking like a native video</w:t>
      </w:r>
    </w:p>
    <w:p w:rsidR="009F6351" w:rsidRDefault="009F6351" w:rsidP="009F6351">
      <w:r>
        <w:t>Project 2.3 Assignment: 2</w:t>
      </w:r>
      <w:r w:rsidRPr="00647DF4">
        <w:rPr>
          <w:vertAlign w:val="superscript"/>
        </w:rPr>
        <w:t>nd</w:t>
      </w:r>
      <w:r>
        <w:t xml:space="preserve"> Language learning cycle.</w:t>
      </w:r>
    </w:p>
    <w:p w:rsidR="009F6351" w:rsidRDefault="009F6351" w:rsidP="009F6351">
      <w:r>
        <w:tab/>
      </w:r>
      <w:r>
        <w:tab/>
      </w:r>
    </w:p>
    <w:p w:rsidR="009F6351" w:rsidRPr="00647DF4" w:rsidRDefault="009F6351" w:rsidP="009F6351">
      <w:pPr>
        <w:rPr>
          <w:b/>
        </w:rPr>
      </w:pPr>
      <w:r w:rsidRPr="00647DF4">
        <w:rPr>
          <w:b/>
        </w:rPr>
        <w:t xml:space="preserve">Week 5: </w:t>
      </w:r>
      <w:r>
        <w:rPr>
          <w:b/>
        </w:rPr>
        <w:t xml:space="preserve"> </w:t>
      </w:r>
      <w:proofErr w:type="spellStart"/>
      <w:r>
        <w:rPr>
          <w:b/>
        </w:rPr>
        <w:t>Missional</w:t>
      </w:r>
      <w:proofErr w:type="spellEnd"/>
      <w:r>
        <w:rPr>
          <w:b/>
        </w:rPr>
        <w:t xml:space="preserve"> Structures as Cross-Cultural Interfaces </w:t>
      </w:r>
      <w:r w:rsidRPr="00D712FE">
        <w:rPr>
          <w:b/>
          <w:sz w:val="18"/>
          <w:szCs w:val="18"/>
        </w:rPr>
        <w:t>(Outcome 1.</w:t>
      </w:r>
      <w:r>
        <w:rPr>
          <w:b/>
          <w:sz w:val="18"/>
          <w:szCs w:val="18"/>
        </w:rPr>
        <w:t>2; 3.2</w:t>
      </w:r>
      <w:r w:rsidRPr="00D712FE">
        <w:rPr>
          <w:b/>
          <w:sz w:val="18"/>
          <w:szCs w:val="18"/>
        </w:rPr>
        <w:t>)</w:t>
      </w:r>
    </w:p>
    <w:p w:rsidR="009F6351" w:rsidRDefault="009F6351" w:rsidP="009F6351">
      <w:pPr>
        <w:numPr>
          <w:ilvl w:val="0"/>
          <w:numId w:val="9"/>
        </w:numPr>
        <w:contextualSpacing/>
      </w:pPr>
      <w:r>
        <w:t xml:space="preserve">Contrast of 3 models of NGO </w:t>
      </w:r>
      <w:proofErr w:type="spellStart"/>
      <w:r>
        <w:t>vs</w:t>
      </w:r>
      <w:proofErr w:type="spellEnd"/>
      <w:r>
        <w:t xml:space="preserve"> indigenous mission structures, </w:t>
      </w:r>
      <w:proofErr w:type="spellStart"/>
      <w:r>
        <w:t>vs</w:t>
      </w:r>
      <w:proofErr w:type="spellEnd"/>
      <w:r>
        <w:t xml:space="preserve"> US incarnational mission models</w:t>
      </w:r>
    </w:p>
    <w:p w:rsidR="009F6351" w:rsidRDefault="009F6351" w:rsidP="009F6351">
      <w:pPr>
        <w:numPr>
          <w:ilvl w:val="0"/>
          <w:numId w:val="9"/>
        </w:numPr>
        <w:contextualSpacing/>
      </w:pPr>
      <w:r>
        <w:t>Use of social media: Facebook, blog, website, newsletters, examples, ethics</w:t>
      </w:r>
    </w:p>
    <w:p w:rsidR="009F6351" w:rsidRDefault="009F6351" w:rsidP="009F6351">
      <w:pPr>
        <w:numPr>
          <w:ilvl w:val="0"/>
          <w:numId w:val="9"/>
        </w:numPr>
        <w:contextualSpacing/>
      </w:pPr>
      <w:r>
        <w:t xml:space="preserve">Group Assignment by Country:  Revising initial budget and </w:t>
      </w:r>
      <w:proofErr w:type="spellStart"/>
      <w:r>
        <w:t>cashflow</w:t>
      </w:r>
      <w:proofErr w:type="spellEnd"/>
      <w:r>
        <w:t xml:space="preserve"> projections</w:t>
      </w:r>
    </w:p>
    <w:p w:rsidR="009F6351" w:rsidRDefault="009F6351" w:rsidP="009F6351">
      <w:r>
        <w:t xml:space="preserve">Project 3.2 Assignment: Identifying accessible groups that you can lead into engagement with the poor. Set up </w:t>
      </w:r>
      <w:proofErr w:type="spellStart"/>
      <w:r>
        <w:t>inteviews</w:t>
      </w:r>
      <w:proofErr w:type="spellEnd"/>
      <w:r>
        <w:t xml:space="preserve"> with church and missions leaders. </w:t>
      </w:r>
    </w:p>
    <w:p w:rsidR="009F6351" w:rsidRDefault="009F6351" w:rsidP="009F6351">
      <w:r>
        <w:tab/>
      </w:r>
      <w:r>
        <w:tab/>
      </w:r>
    </w:p>
    <w:p w:rsidR="009F6351" w:rsidRPr="00647DF4" w:rsidRDefault="009F6351" w:rsidP="009F6351">
      <w:pPr>
        <w:rPr>
          <w:b/>
        </w:rPr>
      </w:pPr>
      <w:r w:rsidRPr="00647DF4">
        <w:rPr>
          <w:b/>
        </w:rPr>
        <w:t xml:space="preserve">Week 6: Language Learning Cycle 3 </w:t>
      </w:r>
    </w:p>
    <w:p w:rsidR="009F6351" w:rsidRDefault="009F6351" w:rsidP="009F6351">
      <w:pPr>
        <w:numPr>
          <w:ilvl w:val="0"/>
          <w:numId w:val="15"/>
        </w:numPr>
        <w:contextualSpacing/>
      </w:pPr>
      <w:r>
        <w:t>Personality, Learning Style and Vocab</w:t>
      </w:r>
    </w:p>
    <w:p w:rsidR="009F6351" w:rsidRDefault="009F6351" w:rsidP="009F6351">
      <w:pPr>
        <w:numPr>
          <w:ilvl w:val="0"/>
          <w:numId w:val="15"/>
        </w:numPr>
        <w:contextualSpacing/>
      </w:pPr>
      <w:r>
        <w:t>GRASP &amp; GLUE Revisited</w:t>
      </w:r>
    </w:p>
    <w:p w:rsidR="009F6351" w:rsidRDefault="009F6351" w:rsidP="009F6351">
      <w:r>
        <w:t>Project 2.4 Assignment: Language Learning Cycle 3</w:t>
      </w:r>
    </w:p>
    <w:p w:rsidR="009F6351" w:rsidRDefault="009F6351" w:rsidP="009F6351">
      <w:r>
        <w:tab/>
      </w:r>
      <w:r>
        <w:tab/>
      </w:r>
    </w:p>
    <w:p w:rsidR="009F6351" w:rsidRPr="00647DF4" w:rsidRDefault="009F6351" w:rsidP="009F6351">
      <w:pPr>
        <w:rPr>
          <w:b/>
        </w:rPr>
      </w:pPr>
      <w:r w:rsidRPr="00647DF4">
        <w:rPr>
          <w:b/>
        </w:rPr>
        <w:t>Week 7: Structuring Network</w:t>
      </w:r>
      <w:r>
        <w:rPr>
          <w:b/>
        </w:rPr>
        <w:t>s</w:t>
      </w:r>
      <w:r w:rsidRPr="00647DF4">
        <w:rPr>
          <w:b/>
        </w:rPr>
        <w:t xml:space="preserve"> of </w:t>
      </w:r>
      <w:proofErr w:type="spellStart"/>
      <w:r>
        <w:rPr>
          <w:b/>
        </w:rPr>
        <w:t>Glocal</w:t>
      </w:r>
      <w:proofErr w:type="spellEnd"/>
      <w:r>
        <w:rPr>
          <w:b/>
        </w:rPr>
        <w:t xml:space="preserve"> </w:t>
      </w:r>
      <w:r w:rsidRPr="00647DF4">
        <w:rPr>
          <w:b/>
        </w:rPr>
        <w:t>Relationships</w:t>
      </w:r>
    </w:p>
    <w:p w:rsidR="009F6351" w:rsidRDefault="009F6351" w:rsidP="009F6351">
      <w:pPr>
        <w:numPr>
          <w:ilvl w:val="0"/>
          <w:numId w:val="9"/>
        </w:numPr>
        <w:contextualSpacing/>
      </w:pPr>
      <w:r>
        <w:t>Case studies from SP, MMP, Urban Institute</w:t>
      </w:r>
    </w:p>
    <w:p w:rsidR="009F6351" w:rsidRDefault="009F6351" w:rsidP="009F6351">
      <w:r>
        <w:t xml:space="preserve">Project 3.3: Group Assignment by Country: Review documents sent by in-field team: steps for visas, entrance, housing, language learning options, </w:t>
      </w:r>
      <w:proofErr w:type="spellStart"/>
      <w:proofErr w:type="gramStart"/>
      <w:r>
        <w:t>missional</w:t>
      </w:r>
      <w:proofErr w:type="spellEnd"/>
      <w:proofErr w:type="gramEnd"/>
      <w:r>
        <w:t xml:space="preserve"> requirements.</w:t>
      </w:r>
    </w:p>
    <w:p w:rsidR="009F6351" w:rsidRDefault="009F6351" w:rsidP="009F6351"/>
    <w:p w:rsidR="009F6351" w:rsidRPr="00647DF4" w:rsidRDefault="009F6351" w:rsidP="009F6351">
      <w:pPr>
        <w:rPr>
          <w:b/>
        </w:rPr>
      </w:pPr>
      <w:r w:rsidRPr="00647DF4">
        <w:rPr>
          <w:b/>
        </w:rPr>
        <w:t>Week 8: Developing Lang</w:t>
      </w:r>
      <w:r>
        <w:rPr>
          <w:b/>
        </w:rPr>
        <w:t>uage</w:t>
      </w:r>
      <w:r w:rsidRPr="00647DF4">
        <w:rPr>
          <w:b/>
        </w:rPr>
        <w:t xml:space="preserve"> Proficiency and Needs Assessment</w:t>
      </w:r>
    </w:p>
    <w:p w:rsidR="009F6351" w:rsidRDefault="009F6351" w:rsidP="009F6351">
      <w:pPr>
        <w:numPr>
          <w:ilvl w:val="0"/>
          <w:numId w:val="18"/>
        </w:numPr>
        <w:contextualSpacing/>
      </w:pPr>
      <w:r>
        <w:t>Developing Lang Proficiency and Needs Assessment PowerPoint</w:t>
      </w:r>
    </w:p>
    <w:p w:rsidR="009F6351" w:rsidRDefault="009F6351" w:rsidP="009F6351">
      <w:pPr>
        <w:numPr>
          <w:ilvl w:val="0"/>
          <w:numId w:val="18"/>
        </w:numPr>
        <w:contextualSpacing/>
      </w:pPr>
      <w:r>
        <w:t>Needs Assessment Form</w:t>
      </w:r>
    </w:p>
    <w:p w:rsidR="009F6351" w:rsidRDefault="009F6351" w:rsidP="009F6351">
      <w:r>
        <w:t xml:space="preserve">Project 2.5 Assignment: Language </w:t>
      </w:r>
      <w:proofErr w:type="gramStart"/>
      <w:r>
        <w:t>Learning</w:t>
      </w:r>
      <w:proofErr w:type="gramEnd"/>
      <w:r>
        <w:t xml:space="preserve"> cycle 4.</w:t>
      </w:r>
    </w:p>
    <w:p w:rsidR="009F6351" w:rsidRDefault="009F6351" w:rsidP="009F6351">
      <w:r>
        <w:tab/>
      </w:r>
      <w:r>
        <w:tab/>
      </w:r>
    </w:p>
    <w:p w:rsidR="009F6351" w:rsidRPr="00647DF4" w:rsidRDefault="009F6351" w:rsidP="009F6351">
      <w:pPr>
        <w:rPr>
          <w:b/>
        </w:rPr>
      </w:pPr>
      <w:r w:rsidRPr="00647DF4">
        <w:rPr>
          <w:b/>
        </w:rPr>
        <w:t xml:space="preserve">Week 9: </w:t>
      </w:r>
      <w:r>
        <w:rPr>
          <w:b/>
        </w:rPr>
        <w:t xml:space="preserve">Analyzing the Interviews and Research of Structures </w:t>
      </w:r>
      <w:r w:rsidRPr="00D712FE">
        <w:rPr>
          <w:b/>
          <w:sz w:val="18"/>
          <w:szCs w:val="18"/>
        </w:rPr>
        <w:t>(Outcome 1.</w:t>
      </w:r>
      <w:r>
        <w:rPr>
          <w:b/>
          <w:sz w:val="18"/>
          <w:szCs w:val="18"/>
        </w:rPr>
        <w:t>2; 3.2</w:t>
      </w:r>
      <w:r w:rsidRPr="00D712FE">
        <w:rPr>
          <w:b/>
          <w:sz w:val="18"/>
          <w:szCs w:val="18"/>
        </w:rPr>
        <w:t>)</w:t>
      </w:r>
    </w:p>
    <w:p w:rsidR="009F6351" w:rsidRDefault="009F6351" w:rsidP="009F6351">
      <w:pPr>
        <w:numPr>
          <w:ilvl w:val="0"/>
          <w:numId w:val="10"/>
        </w:numPr>
        <w:contextualSpacing/>
      </w:pPr>
      <w:r>
        <w:t>Best case scenarios, contrasting operational cultures</w:t>
      </w:r>
    </w:p>
    <w:p w:rsidR="009F6351" w:rsidRDefault="009F6351" w:rsidP="009F6351">
      <w:pPr>
        <w:numPr>
          <w:ilvl w:val="0"/>
          <w:numId w:val="10"/>
        </w:numPr>
        <w:contextualSpacing/>
      </w:pPr>
      <w:r>
        <w:t>Complexities of Relationships and expectations</w:t>
      </w:r>
    </w:p>
    <w:p w:rsidR="009F6351" w:rsidRDefault="009F6351" w:rsidP="009F6351">
      <w:pPr>
        <w:numPr>
          <w:ilvl w:val="0"/>
          <w:numId w:val="10"/>
        </w:numPr>
        <w:contextualSpacing/>
      </w:pPr>
      <w:r>
        <w:t xml:space="preserve">Human </w:t>
      </w:r>
      <w:proofErr w:type="spellStart"/>
      <w:r>
        <w:t>vs</w:t>
      </w:r>
      <w:proofErr w:type="spellEnd"/>
      <w:r>
        <w:t xml:space="preserve"> Divine in fundraising.</w:t>
      </w:r>
    </w:p>
    <w:p w:rsidR="009F6351" w:rsidRDefault="009F6351" w:rsidP="009F6351"/>
    <w:p w:rsidR="009F6351" w:rsidRPr="00D712FE" w:rsidRDefault="009F6351" w:rsidP="009F6351">
      <w:pPr>
        <w:rPr>
          <w:b/>
        </w:rPr>
      </w:pPr>
      <w:r w:rsidRPr="00D712FE">
        <w:rPr>
          <w:b/>
        </w:rPr>
        <w:t>Week 1</w:t>
      </w:r>
      <w:r>
        <w:rPr>
          <w:b/>
        </w:rPr>
        <w:t>0</w:t>
      </w:r>
      <w:r w:rsidRPr="00D712FE">
        <w:rPr>
          <w:b/>
        </w:rPr>
        <w:t xml:space="preserve"> Finalizing Directions</w:t>
      </w:r>
      <w:r>
        <w:rPr>
          <w:b/>
        </w:rPr>
        <w:t xml:space="preserve"> </w:t>
      </w:r>
      <w:r w:rsidRPr="00D712FE">
        <w:rPr>
          <w:b/>
          <w:sz w:val="18"/>
          <w:szCs w:val="18"/>
        </w:rPr>
        <w:t xml:space="preserve">(Outcome </w:t>
      </w:r>
      <w:r>
        <w:rPr>
          <w:b/>
          <w:sz w:val="18"/>
          <w:szCs w:val="18"/>
        </w:rPr>
        <w:t>3.2</w:t>
      </w:r>
      <w:r w:rsidRPr="00D712FE">
        <w:rPr>
          <w:b/>
          <w:sz w:val="18"/>
          <w:szCs w:val="18"/>
        </w:rPr>
        <w:t>)</w:t>
      </w:r>
    </w:p>
    <w:p w:rsidR="009F6351" w:rsidRDefault="009F6351" w:rsidP="009F6351">
      <w:pPr>
        <w:numPr>
          <w:ilvl w:val="0"/>
          <w:numId w:val="11"/>
        </w:numPr>
        <w:contextualSpacing/>
      </w:pPr>
      <w:r>
        <w:t>Confirmation of Sites</w:t>
      </w:r>
    </w:p>
    <w:p w:rsidR="009F6351" w:rsidRDefault="009F6351" w:rsidP="009F6351">
      <w:pPr>
        <w:numPr>
          <w:ilvl w:val="0"/>
          <w:numId w:val="11"/>
        </w:numPr>
        <w:contextualSpacing/>
      </w:pPr>
      <w:r>
        <w:lastRenderedPageBreak/>
        <w:t>Team confirmation</w:t>
      </w:r>
    </w:p>
    <w:p w:rsidR="009F6351" w:rsidRDefault="009F6351" w:rsidP="009F6351">
      <w:pPr>
        <w:numPr>
          <w:ilvl w:val="0"/>
          <w:numId w:val="11"/>
        </w:numPr>
        <w:contextualSpacing/>
      </w:pPr>
      <w:proofErr w:type="spellStart"/>
      <w:r>
        <w:t>Prefield</w:t>
      </w:r>
      <w:proofErr w:type="spellEnd"/>
      <w:r>
        <w:t xml:space="preserve"> confirmation process completed and signed off by MATUL Coordinator.</w:t>
      </w:r>
    </w:p>
    <w:p w:rsidR="009F6351" w:rsidRDefault="009F6351" w:rsidP="009F6351">
      <w:proofErr w:type="spellStart"/>
      <w:r>
        <w:t>Proj</w:t>
      </w:r>
      <w:proofErr w:type="spellEnd"/>
      <w:r>
        <w:t xml:space="preserve"> 1 Assignment: Country Project initiated</w:t>
      </w:r>
    </w:p>
    <w:p w:rsidR="009F6351" w:rsidRDefault="009F6351" w:rsidP="009F6351">
      <w:pPr>
        <w:rPr>
          <w:b/>
        </w:rPr>
      </w:pPr>
    </w:p>
    <w:p w:rsidR="009F6351" w:rsidRPr="00647DF4" w:rsidRDefault="009F6351" w:rsidP="009F6351">
      <w:pPr>
        <w:rPr>
          <w:b/>
        </w:rPr>
      </w:pPr>
      <w:r w:rsidRPr="00647DF4">
        <w:rPr>
          <w:b/>
        </w:rPr>
        <w:t>Week 1</w:t>
      </w:r>
      <w:r>
        <w:rPr>
          <w:b/>
        </w:rPr>
        <w:t>1</w:t>
      </w:r>
      <w:r w:rsidRPr="00647DF4">
        <w:rPr>
          <w:b/>
        </w:rPr>
        <w:t>: Learning Grammar</w:t>
      </w:r>
    </w:p>
    <w:p w:rsidR="009F6351" w:rsidRDefault="009F6351" w:rsidP="009F6351">
      <w:pPr>
        <w:numPr>
          <w:ilvl w:val="0"/>
          <w:numId w:val="21"/>
        </w:numPr>
        <w:contextualSpacing/>
      </w:pPr>
      <w:r>
        <w:t>Learning Grammar PowerPoint</w:t>
      </w:r>
    </w:p>
    <w:p w:rsidR="009F6351" w:rsidRDefault="009F6351" w:rsidP="009F6351">
      <w:proofErr w:type="spellStart"/>
      <w:r>
        <w:t>Proj</w:t>
      </w:r>
      <w:proofErr w:type="spellEnd"/>
      <w:r>
        <w:t xml:space="preserve"> 2.6 Assignment: Language Learning Cycle 4.</w:t>
      </w:r>
    </w:p>
    <w:p w:rsidR="009F6351" w:rsidRDefault="009F6351" w:rsidP="009F6351">
      <w:r>
        <w:tab/>
      </w:r>
      <w:r>
        <w:tab/>
      </w:r>
      <w:r>
        <w:tab/>
      </w:r>
      <w:r>
        <w:tab/>
      </w:r>
    </w:p>
    <w:p w:rsidR="009F6351" w:rsidRPr="00647DF4" w:rsidRDefault="009F6351" w:rsidP="009F6351">
      <w:pPr>
        <w:rPr>
          <w:b/>
        </w:rPr>
      </w:pPr>
      <w:r w:rsidRPr="00647DF4">
        <w:rPr>
          <w:b/>
        </w:rPr>
        <w:t>Week 12: Sociolinguistic and Discourse Competence</w:t>
      </w:r>
    </w:p>
    <w:p w:rsidR="009F6351" w:rsidRDefault="009F6351" w:rsidP="009F6351">
      <w:pPr>
        <w:numPr>
          <w:ilvl w:val="0"/>
          <w:numId w:val="12"/>
        </w:numPr>
        <w:contextualSpacing/>
      </w:pPr>
      <w:r>
        <w:t>Sociolinguistic and Discourse Competence PowerPoint</w:t>
      </w:r>
    </w:p>
    <w:p w:rsidR="009F6351" w:rsidRDefault="009F6351" w:rsidP="009F6351">
      <w:pPr>
        <w:numPr>
          <w:ilvl w:val="0"/>
          <w:numId w:val="12"/>
        </w:numPr>
        <w:contextualSpacing/>
      </w:pPr>
      <w:r>
        <w:t>Read on How to do Progressive Role Play</w:t>
      </w:r>
    </w:p>
    <w:p w:rsidR="009F6351" w:rsidRDefault="009F6351" w:rsidP="009F6351">
      <w:r>
        <w:t>Assignments: Confirmation of visa and travel processes</w:t>
      </w:r>
    </w:p>
    <w:p w:rsidR="009F6351" w:rsidRDefault="009F6351" w:rsidP="009F6351">
      <w:r>
        <w:t xml:space="preserve">Group Planning for the seven </w:t>
      </w:r>
      <w:proofErr w:type="gramStart"/>
      <w:r>
        <w:t xml:space="preserve">weeks  </w:t>
      </w:r>
      <w:proofErr w:type="spellStart"/>
      <w:r>
        <w:t>prefield</w:t>
      </w:r>
      <w:proofErr w:type="spellEnd"/>
      <w:proofErr w:type="gramEnd"/>
      <w:r>
        <w:t xml:space="preserve"> to departure</w:t>
      </w:r>
    </w:p>
    <w:p w:rsidR="009F6351" w:rsidRDefault="009F6351" w:rsidP="009F6351">
      <w:pPr>
        <w:ind w:firstLine="720"/>
      </w:pPr>
      <w:r>
        <w:t>Prepare for Commissioning</w:t>
      </w:r>
    </w:p>
    <w:p w:rsidR="009F6351" w:rsidRDefault="009F6351" w:rsidP="009F6351">
      <w:r>
        <w:tab/>
      </w:r>
      <w:r>
        <w:tab/>
      </w:r>
    </w:p>
    <w:p w:rsidR="009F6351" w:rsidRPr="00647DF4" w:rsidRDefault="009F6351" w:rsidP="009F6351">
      <w:pPr>
        <w:rPr>
          <w:b/>
        </w:rPr>
      </w:pPr>
      <w:r w:rsidRPr="00647DF4">
        <w:rPr>
          <w:b/>
        </w:rPr>
        <w:t>Week 13: Culture Learning</w:t>
      </w:r>
      <w:r>
        <w:rPr>
          <w:b/>
        </w:rPr>
        <w:t xml:space="preserve"> </w:t>
      </w:r>
      <w:r w:rsidRPr="00D712FE">
        <w:rPr>
          <w:b/>
          <w:sz w:val="18"/>
          <w:szCs w:val="18"/>
        </w:rPr>
        <w:t>(Outcome 1.1</w:t>
      </w:r>
      <w:r>
        <w:rPr>
          <w:b/>
          <w:sz w:val="18"/>
          <w:szCs w:val="18"/>
        </w:rPr>
        <w:t>; 1.3</w:t>
      </w:r>
      <w:r w:rsidRPr="00D712FE">
        <w:rPr>
          <w:b/>
          <w:sz w:val="18"/>
          <w:szCs w:val="18"/>
        </w:rPr>
        <w:t>)</w:t>
      </w:r>
    </w:p>
    <w:p w:rsidR="009F6351" w:rsidRDefault="009F6351" w:rsidP="009F6351">
      <w:pPr>
        <w:numPr>
          <w:ilvl w:val="0"/>
          <w:numId w:val="14"/>
        </w:numPr>
        <w:contextualSpacing/>
      </w:pPr>
      <w:r>
        <w:t>Culture Learning 2 PowerPoint</w:t>
      </w:r>
    </w:p>
    <w:p w:rsidR="009F6351" w:rsidRDefault="009F6351" w:rsidP="009F6351">
      <w:pPr>
        <w:numPr>
          <w:ilvl w:val="0"/>
          <w:numId w:val="14"/>
        </w:numPr>
        <w:contextualSpacing/>
      </w:pPr>
      <w:r>
        <w:t>Presentations of Country Studies</w:t>
      </w:r>
    </w:p>
    <w:p w:rsidR="009F6351" w:rsidRDefault="009F6351" w:rsidP="009F6351">
      <w:r>
        <w:t>Project 2.7 Assignment: Language Learning Cycle 5</w:t>
      </w:r>
    </w:p>
    <w:p w:rsidR="009F6351" w:rsidRDefault="009F6351" w:rsidP="009F6351">
      <w:r>
        <w:tab/>
      </w:r>
      <w:r>
        <w:tab/>
      </w:r>
    </w:p>
    <w:p w:rsidR="009F6351" w:rsidRPr="00647DF4" w:rsidRDefault="009F6351" w:rsidP="009F6351">
      <w:pPr>
        <w:rPr>
          <w:b/>
        </w:rPr>
      </w:pPr>
      <w:r w:rsidRPr="00647DF4">
        <w:rPr>
          <w:b/>
        </w:rPr>
        <w:t>Week 14: Class Presentations on Country Knowledge</w:t>
      </w:r>
      <w:r>
        <w:rPr>
          <w:b/>
        </w:rPr>
        <w:t xml:space="preserve"> </w:t>
      </w:r>
      <w:r w:rsidRPr="00647DF4">
        <w:rPr>
          <w:b/>
          <w:sz w:val="18"/>
          <w:szCs w:val="18"/>
        </w:rPr>
        <w:t>(Outcome 1.1)</w:t>
      </w:r>
    </w:p>
    <w:p w:rsidR="009F6351" w:rsidRDefault="009F6351" w:rsidP="009F6351">
      <w:pPr>
        <w:numPr>
          <w:ilvl w:val="0"/>
          <w:numId w:val="13"/>
        </w:numPr>
        <w:contextualSpacing/>
      </w:pPr>
      <w:r>
        <w:t>Finalize Pre-departure Meetings Schedules</w:t>
      </w:r>
    </w:p>
    <w:p w:rsidR="009F6351" w:rsidRDefault="009F6351" w:rsidP="009F6351">
      <w:pPr>
        <w:numPr>
          <w:ilvl w:val="0"/>
          <w:numId w:val="13"/>
        </w:numPr>
        <w:contextualSpacing/>
      </w:pPr>
      <w:r>
        <w:t>Group Presentations of Country Studies</w:t>
      </w:r>
    </w:p>
    <w:p w:rsidR="009F6351" w:rsidRDefault="009F6351" w:rsidP="009F6351">
      <w:pPr>
        <w:numPr>
          <w:ilvl w:val="0"/>
          <w:numId w:val="13"/>
        </w:numPr>
        <w:contextualSpacing/>
      </w:pPr>
      <w:r>
        <w:t>Language Exam</w:t>
      </w:r>
    </w:p>
    <w:p w:rsidR="009F6351" w:rsidRDefault="009F6351" w:rsidP="009F6351">
      <w:r>
        <w:t xml:space="preserve">Assignments: Finalize Travel, </w:t>
      </w:r>
      <w:proofErr w:type="gramStart"/>
      <w:r>
        <w:t>2</w:t>
      </w:r>
      <w:r w:rsidRPr="00BC1F45">
        <w:rPr>
          <w:vertAlign w:val="superscript"/>
        </w:rPr>
        <w:t>nd</w:t>
      </w:r>
      <w:r>
        <w:t xml:space="preserve">  round</w:t>
      </w:r>
      <w:proofErr w:type="gramEnd"/>
      <w:r>
        <w:t xml:space="preserve"> of Sign-off on Permissions completed, visa appointments completed</w:t>
      </w:r>
    </w:p>
    <w:p w:rsidR="009F6351" w:rsidRDefault="009F6351" w:rsidP="009F6351">
      <w:r>
        <w:tab/>
      </w:r>
      <w:r>
        <w:tab/>
      </w:r>
    </w:p>
    <w:p w:rsidR="009F6351" w:rsidRDefault="009F6351" w:rsidP="009F6351">
      <w:pPr>
        <w:rPr>
          <w:b/>
        </w:rPr>
      </w:pPr>
      <w:r w:rsidRPr="00647DF4">
        <w:rPr>
          <w:b/>
        </w:rPr>
        <w:t>Week 15: Commissioning Service</w:t>
      </w:r>
    </w:p>
    <w:p w:rsidR="009F6351" w:rsidRDefault="009F6351" w:rsidP="009F6351">
      <w:r w:rsidRPr="00FE423E">
        <w:t>Project 1 Assignment: Country Study submitted</w:t>
      </w:r>
    </w:p>
    <w:p w:rsidR="009F6351" w:rsidRDefault="009F6351" w:rsidP="009F6351"/>
    <w:p w:rsidR="009F6351" w:rsidRPr="00CD21B7" w:rsidRDefault="009F6351" w:rsidP="009F6351">
      <w:pPr>
        <w:rPr>
          <w:rFonts w:ascii="Arial Narrow" w:hAnsi="Arial Narrow" w:cs="Arial"/>
          <w:sz w:val="20"/>
          <w:szCs w:val="20"/>
        </w:rPr>
      </w:pPr>
      <w:r w:rsidRPr="00CD21B7">
        <w:rPr>
          <w:rFonts w:ascii="Arial" w:hAnsi="Arial" w:cs="Arial"/>
          <w:color w:val="000000"/>
          <w:sz w:val="20"/>
          <w:szCs w:val="20"/>
        </w:rPr>
        <w:t>Course schedule, topics, evaluation and assignments may be changed at the instructor’s discretion.</w:t>
      </w:r>
    </w:p>
    <w:p w:rsidR="009F6351" w:rsidRPr="005E33E7" w:rsidRDefault="009F6351" w:rsidP="009F6351">
      <w:pPr>
        <w:widowControl w:val="0"/>
        <w:autoSpaceDE w:val="0"/>
        <w:autoSpaceDN w:val="0"/>
        <w:adjustRightInd w:val="0"/>
        <w:rPr>
          <w:rFonts w:ascii="Arial Narrow" w:hAnsi="Arial Narrow"/>
          <w:sz w:val="20"/>
        </w:rPr>
      </w:pPr>
    </w:p>
    <w:p w:rsidR="009F6351" w:rsidRPr="005E33E7" w:rsidRDefault="009F6351" w:rsidP="009F6351">
      <w:pPr>
        <w:widowControl w:val="0"/>
        <w:autoSpaceDE w:val="0"/>
        <w:autoSpaceDN w:val="0"/>
        <w:adjustRightInd w:val="0"/>
        <w:rPr>
          <w:rFonts w:ascii="Arial Narrow" w:hAnsi="Arial Narrow"/>
          <w:sz w:val="20"/>
        </w:rPr>
      </w:pPr>
    </w:p>
    <w:p w:rsidR="009F6351" w:rsidRPr="005E33E7" w:rsidRDefault="009F6351" w:rsidP="009F6351">
      <w:pPr>
        <w:shd w:val="clear" w:color="auto" w:fill="E0E0E0"/>
        <w:outlineLvl w:val="0"/>
        <w:rPr>
          <w:rFonts w:ascii="Arial Narrow" w:hAnsi="Arial Narrow"/>
          <w:b/>
          <w:sz w:val="20"/>
        </w:rPr>
      </w:pPr>
      <w:r w:rsidRPr="005E33E7">
        <w:rPr>
          <w:rFonts w:ascii="Arial Narrow" w:hAnsi="Arial Narrow"/>
          <w:b/>
          <w:sz w:val="20"/>
        </w:rPr>
        <w:t>Assignments</w:t>
      </w:r>
    </w:p>
    <w:p w:rsidR="009F6351" w:rsidRPr="005E33E7" w:rsidRDefault="009F6351" w:rsidP="009F6351">
      <w:pPr>
        <w:rPr>
          <w:rFonts w:ascii="Arial Narrow" w:hAnsi="Arial Narrow"/>
          <w:sz w:val="20"/>
        </w:rPr>
      </w:pPr>
    </w:p>
    <w:p w:rsidR="009F6351" w:rsidRPr="005E33E7" w:rsidRDefault="009F6351" w:rsidP="009F6351">
      <w:pPr>
        <w:rPr>
          <w:rFonts w:ascii="Arial Narrow" w:hAnsi="Arial Narrow"/>
          <w:b/>
          <w:sz w:val="20"/>
        </w:rPr>
      </w:pPr>
      <w:r w:rsidRPr="005E33E7">
        <w:rPr>
          <w:rFonts w:ascii="Arial Narrow" w:hAnsi="Arial Narrow"/>
          <w:sz w:val="20"/>
        </w:rPr>
        <w:t>The following projects</w:t>
      </w:r>
      <w:r>
        <w:rPr>
          <w:rFonts w:ascii="Arial Narrow" w:hAnsi="Arial Narrow"/>
          <w:sz w:val="20"/>
        </w:rPr>
        <w:t xml:space="preserve"> </w:t>
      </w:r>
      <w:r w:rsidRPr="005E33E7">
        <w:rPr>
          <w:rFonts w:ascii="Arial Narrow" w:hAnsi="Arial Narrow"/>
          <w:sz w:val="20"/>
        </w:rPr>
        <w:t xml:space="preserve">are calculated to require approximately </w:t>
      </w:r>
      <w:r>
        <w:rPr>
          <w:rFonts w:ascii="Arial Narrow" w:hAnsi="Arial Narrow"/>
          <w:b/>
          <w:sz w:val="20"/>
        </w:rPr>
        <w:t>60</w:t>
      </w:r>
      <w:r w:rsidRPr="005E33E7">
        <w:rPr>
          <w:rFonts w:ascii="Arial Narrow" w:hAnsi="Arial Narrow"/>
          <w:b/>
          <w:sz w:val="20"/>
        </w:rPr>
        <w:t xml:space="preserve"> hours</w:t>
      </w:r>
      <w:r w:rsidRPr="005E33E7">
        <w:rPr>
          <w:rFonts w:ascii="Arial Narrow" w:hAnsi="Arial Narrow"/>
          <w:sz w:val="20"/>
        </w:rPr>
        <w:t xml:space="preserve"> </w:t>
      </w:r>
      <w:proofErr w:type="gramStart"/>
      <w:r w:rsidRPr="005E33E7">
        <w:rPr>
          <w:rFonts w:ascii="Arial Narrow" w:hAnsi="Arial Narrow"/>
          <w:sz w:val="20"/>
        </w:rPr>
        <w:t>to complete</w:t>
      </w:r>
      <w:proofErr w:type="gramEnd"/>
      <w:r w:rsidRPr="005E33E7">
        <w:rPr>
          <w:rFonts w:ascii="Arial Narrow" w:hAnsi="Arial Narrow"/>
          <w:sz w:val="20"/>
        </w:rPr>
        <w:t xml:space="preserve">. Expanded </w:t>
      </w:r>
      <w:r>
        <w:rPr>
          <w:rFonts w:ascii="Arial Narrow" w:hAnsi="Arial Narrow"/>
          <w:sz w:val="20"/>
        </w:rPr>
        <w:t>assignments in Sakai</w:t>
      </w:r>
      <w:r w:rsidRPr="005E33E7">
        <w:rPr>
          <w:rFonts w:ascii="Arial Narrow" w:hAnsi="Arial Narrow"/>
          <w:sz w:val="20"/>
        </w:rPr>
        <w:t xml:space="preserve"> provide step-by-step procedures</w:t>
      </w:r>
      <w:r w:rsidRPr="005E33E7">
        <w:rPr>
          <w:rFonts w:ascii="Arial Narrow" w:hAnsi="Arial Narrow"/>
          <w:b/>
          <w:sz w:val="20"/>
        </w:rPr>
        <w:t xml:space="preserve">.  Students must use Assignments and Forum in Sakai to submit all assignments. </w:t>
      </w:r>
    </w:p>
    <w:p w:rsidR="009F6351" w:rsidRPr="005E33E7" w:rsidRDefault="009F6351" w:rsidP="009F6351">
      <w:pPr>
        <w:rPr>
          <w:rFonts w:ascii="Arial Narrow" w:hAnsi="Arial Narrow"/>
          <w:b/>
          <w:sz w:val="20"/>
        </w:rPr>
      </w:pPr>
    </w:p>
    <w:p w:rsidR="009F6351" w:rsidRPr="005E33E7" w:rsidRDefault="009F6351" w:rsidP="009F6351">
      <w:pPr>
        <w:autoSpaceDE w:val="0"/>
        <w:autoSpaceDN w:val="0"/>
        <w:adjustRightInd w:val="0"/>
        <w:outlineLvl w:val="0"/>
        <w:rPr>
          <w:rFonts w:ascii="Arial Narrow" w:hAnsi="Arial Narrow"/>
          <w:b/>
          <w:sz w:val="20"/>
        </w:rPr>
      </w:pPr>
      <w:r w:rsidRPr="005E33E7">
        <w:rPr>
          <w:rFonts w:ascii="Arial Narrow" w:hAnsi="Arial Narrow"/>
          <w:b/>
          <w:sz w:val="20"/>
        </w:rPr>
        <w:t xml:space="preserve">Project 1: </w:t>
      </w:r>
      <w:r>
        <w:rPr>
          <w:rFonts w:ascii="Arial Narrow" w:hAnsi="Arial Narrow"/>
          <w:b/>
          <w:i/>
          <w:sz w:val="20"/>
        </w:rPr>
        <w:t>Pre-field culture</w:t>
      </w:r>
      <w:r w:rsidRPr="005E33E7">
        <w:rPr>
          <w:rFonts w:ascii="Arial Narrow" w:hAnsi="Arial Narrow"/>
          <w:b/>
          <w:i/>
          <w:sz w:val="20"/>
        </w:rPr>
        <w:t xml:space="preserve"> self-study</w:t>
      </w:r>
    </w:p>
    <w:p w:rsidR="009F6351" w:rsidRPr="005E33E7" w:rsidRDefault="009F6351" w:rsidP="009F6351">
      <w:pPr>
        <w:autoSpaceDE w:val="0"/>
        <w:autoSpaceDN w:val="0"/>
        <w:adjustRightInd w:val="0"/>
        <w:rPr>
          <w:rFonts w:ascii="Arial Narrow" w:hAnsi="Arial Narrow"/>
          <w:sz w:val="20"/>
        </w:rPr>
      </w:pPr>
      <w:r w:rsidRPr="005E33E7">
        <w:rPr>
          <w:rFonts w:ascii="Arial Narrow" w:hAnsi="Arial Narrow"/>
          <w:sz w:val="20"/>
        </w:rPr>
        <w:t xml:space="preserve">Students complete directed reading and language orientation </w:t>
      </w:r>
      <w:r w:rsidRPr="005E33E7">
        <w:rPr>
          <w:rFonts w:ascii="Arial Narrow" w:hAnsi="Arial Narrow"/>
          <w:i/>
          <w:sz w:val="20"/>
        </w:rPr>
        <w:t xml:space="preserve">prior to </w:t>
      </w:r>
      <w:r>
        <w:rPr>
          <w:rFonts w:ascii="Arial Narrow" w:hAnsi="Arial Narrow"/>
          <w:i/>
          <w:sz w:val="20"/>
        </w:rPr>
        <w:t>departing for their country</w:t>
      </w:r>
      <w:r w:rsidRPr="005E33E7">
        <w:rPr>
          <w:rFonts w:ascii="Arial Narrow" w:hAnsi="Arial Narrow"/>
          <w:sz w:val="20"/>
        </w:rPr>
        <w:t xml:space="preserve">. Students purchase two “best books” from the culture learning section of course bibliography—one on the national culture and one on the regional/city culture. </w:t>
      </w:r>
      <w:proofErr w:type="gramStart"/>
      <w:r w:rsidRPr="005E33E7">
        <w:rPr>
          <w:rFonts w:ascii="Arial Narrow" w:hAnsi="Arial Narrow"/>
          <w:sz w:val="20"/>
        </w:rPr>
        <w:t>They budget sufficient time to read these books during the weeks leading up to departure.</w:t>
      </w:r>
      <w:proofErr w:type="gramEnd"/>
      <w:r w:rsidRPr="005E33E7">
        <w:rPr>
          <w:rFonts w:ascii="Arial Narrow" w:hAnsi="Arial Narrow"/>
          <w:sz w:val="20"/>
        </w:rPr>
        <w:t xml:space="preserve"> Students create a detailed profile of the host country, culture, and city in outline form, along with five carefully formulated questions that can be explored after arrival. </w:t>
      </w:r>
      <w:r w:rsidRPr="005E33E7">
        <w:rPr>
          <w:rFonts w:ascii="Arial Narrow" w:eastAsia="Calibri" w:hAnsi="Arial Narrow"/>
          <w:spacing w:val="7"/>
          <w:sz w:val="20"/>
        </w:rPr>
        <w:t xml:space="preserve">Students discuss their experiences and cultural insights through online Forums discussion </w:t>
      </w:r>
      <w:r w:rsidRPr="005E33E7">
        <w:rPr>
          <w:rFonts w:ascii="Arial Narrow" w:eastAsia="Calibri" w:hAnsi="Arial Narrow"/>
          <w:spacing w:val="5"/>
          <w:sz w:val="20"/>
        </w:rPr>
        <w:t>posts during the specified time periods. Students follow the Forum discussion guidelines outlined below.</w:t>
      </w:r>
      <w:r w:rsidRPr="005E33E7">
        <w:rPr>
          <w:rFonts w:ascii="Arial Narrow" w:hAnsi="Arial Narrow"/>
          <w:i/>
          <w:sz w:val="20"/>
        </w:rPr>
        <w:t xml:space="preserve"> Supports Outcomes 1.1</w:t>
      </w:r>
      <w:r w:rsidRPr="005E33E7">
        <w:rPr>
          <w:rFonts w:ascii="Arial Narrow" w:hAnsi="Arial Narrow"/>
          <w:sz w:val="20"/>
        </w:rPr>
        <w:t xml:space="preserve"> (Approx. </w:t>
      </w:r>
      <w:r>
        <w:rPr>
          <w:rFonts w:ascii="Arial Narrow" w:hAnsi="Arial Narrow"/>
          <w:b/>
          <w:sz w:val="20"/>
        </w:rPr>
        <w:t>1</w:t>
      </w:r>
      <w:r w:rsidRPr="005E33E7">
        <w:rPr>
          <w:rFonts w:ascii="Arial Narrow" w:hAnsi="Arial Narrow"/>
          <w:b/>
          <w:sz w:val="20"/>
        </w:rPr>
        <w:t xml:space="preserve">5 </w:t>
      </w:r>
      <w:proofErr w:type="spellStart"/>
      <w:r w:rsidRPr="005E33E7">
        <w:rPr>
          <w:rFonts w:ascii="Arial Narrow" w:hAnsi="Arial Narrow"/>
          <w:b/>
          <w:sz w:val="20"/>
        </w:rPr>
        <w:t>hrs</w:t>
      </w:r>
      <w:proofErr w:type="spellEnd"/>
      <w:r w:rsidRPr="005E33E7">
        <w:rPr>
          <w:rFonts w:ascii="Arial Narrow" w:hAnsi="Arial Narrow"/>
          <w:sz w:val="20"/>
        </w:rPr>
        <w:t xml:space="preserve">; calculated at </w:t>
      </w:r>
      <w:r>
        <w:rPr>
          <w:rFonts w:ascii="Arial Narrow" w:hAnsi="Arial Narrow"/>
          <w:sz w:val="20"/>
        </w:rPr>
        <w:t>30</w:t>
      </w:r>
      <w:r w:rsidRPr="005E33E7">
        <w:rPr>
          <w:rFonts w:ascii="Arial Narrow" w:hAnsi="Arial Narrow"/>
          <w:sz w:val="20"/>
        </w:rPr>
        <w:t xml:space="preserve"> pages/</w:t>
      </w:r>
      <w:proofErr w:type="spellStart"/>
      <w:r w:rsidRPr="005E33E7">
        <w:rPr>
          <w:rFonts w:ascii="Arial Narrow" w:hAnsi="Arial Narrow"/>
          <w:sz w:val="20"/>
        </w:rPr>
        <w:t>hr</w:t>
      </w:r>
      <w:proofErr w:type="spellEnd"/>
      <w:r w:rsidRPr="005E33E7">
        <w:rPr>
          <w:rFonts w:ascii="Arial Narrow" w:hAnsi="Arial Narrow"/>
          <w:sz w:val="20"/>
        </w:rPr>
        <w:t>)</w:t>
      </w:r>
    </w:p>
    <w:p w:rsidR="009F6351" w:rsidRPr="005E33E7" w:rsidRDefault="009F6351" w:rsidP="009F6351">
      <w:pPr>
        <w:rPr>
          <w:rFonts w:ascii="Arial Narrow" w:hAnsi="Arial Narrow"/>
          <w:b/>
          <w:color w:val="FF0000"/>
          <w:sz w:val="20"/>
        </w:rPr>
      </w:pPr>
    </w:p>
    <w:p w:rsidR="009F6351" w:rsidRPr="005E33E7" w:rsidRDefault="009F6351" w:rsidP="009F6351">
      <w:pPr>
        <w:numPr>
          <w:ilvl w:val="0"/>
          <w:numId w:val="1"/>
        </w:numPr>
        <w:autoSpaceDE w:val="0"/>
        <w:autoSpaceDN w:val="0"/>
        <w:adjustRightInd w:val="0"/>
        <w:ind w:left="720"/>
        <w:rPr>
          <w:rFonts w:ascii="Arial Narrow" w:hAnsi="Arial Narrow"/>
          <w:b/>
          <w:sz w:val="20"/>
        </w:rPr>
      </w:pPr>
      <w:r w:rsidRPr="005E33E7">
        <w:rPr>
          <w:rFonts w:ascii="Arial Narrow" w:hAnsi="Arial Narrow"/>
          <w:b/>
          <w:sz w:val="20"/>
        </w:rPr>
        <w:t xml:space="preserve">Required texts: </w:t>
      </w:r>
      <w:r w:rsidRPr="005E33E7">
        <w:rPr>
          <w:rFonts w:ascii="Arial Narrow" w:hAnsi="Arial Narrow"/>
          <w:sz w:val="20"/>
        </w:rPr>
        <w:t xml:space="preserve">Two texts from “Course Text List” below—one on </w:t>
      </w:r>
      <w:r w:rsidRPr="005E33E7">
        <w:rPr>
          <w:rFonts w:ascii="Arial Narrow" w:hAnsi="Arial Narrow"/>
          <w:i/>
          <w:sz w:val="20"/>
        </w:rPr>
        <w:t>national</w:t>
      </w:r>
      <w:r w:rsidRPr="005E33E7">
        <w:rPr>
          <w:rFonts w:ascii="Arial Narrow" w:hAnsi="Arial Narrow"/>
          <w:sz w:val="20"/>
        </w:rPr>
        <w:t xml:space="preserve"> culture, and the other on </w:t>
      </w:r>
      <w:r w:rsidRPr="005E33E7">
        <w:rPr>
          <w:rFonts w:ascii="Arial Narrow" w:hAnsi="Arial Narrow"/>
          <w:i/>
          <w:sz w:val="20"/>
        </w:rPr>
        <w:t>city</w:t>
      </w:r>
      <w:r w:rsidRPr="005E33E7">
        <w:rPr>
          <w:rFonts w:ascii="Arial Narrow" w:hAnsi="Arial Narrow"/>
          <w:sz w:val="20"/>
        </w:rPr>
        <w:t xml:space="preserve"> culture.</w:t>
      </w:r>
      <w:r w:rsidRPr="005E33E7">
        <w:rPr>
          <w:rFonts w:ascii="Arial Narrow" w:hAnsi="Arial Narrow"/>
          <w:b/>
          <w:sz w:val="20"/>
        </w:rPr>
        <w:t xml:space="preserve"> </w:t>
      </w:r>
    </w:p>
    <w:p w:rsidR="009F6351" w:rsidRPr="005E33E7" w:rsidRDefault="009F6351" w:rsidP="009F6351">
      <w:pPr>
        <w:autoSpaceDE w:val="0"/>
        <w:autoSpaceDN w:val="0"/>
        <w:adjustRightInd w:val="0"/>
        <w:rPr>
          <w:rFonts w:ascii="Arial Narrow" w:hAnsi="Arial Narrow"/>
          <w:b/>
          <w:sz w:val="20"/>
        </w:rPr>
      </w:pPr>
    </w:p>
    <w:p w:rsidR="009F6351" w:rsidRPr="005E33E7" w:rsidRDefault="009F6351" w:rsidP="009F6351">
      <w:pPr>
        <w:autoSpaceDE w:val="0"/>
        <w:autoSpaceDN w:val="0"/>
        <w:adjustRightInd w:val="0"/>
        <w:outlineLvl w:val="0"/>
        <w:rPr>
          <w:rFonts w:ascii="Arial Narrow" w:hAnsi="Arial Narrow"/>
          <w:b/>
          <w:sz w:val="20"/>
        </w:rPr>
      </w:pPr>
      <w:r w:rsidRPr="005E33E7">
        <w:rPr>
          <w:rFonts w:ascii="Arial Narrow" w:hAnsi="Arial Narrow"/>
          <w:b/>
          <w:sz w:val="20"/>
        </w:rPr>
        <w:t xml:space="preserve">Project 2: </w:t>
      </w:r>
      <w:r>
        <w:rPr>
          <w:rFonts w:ascii="Arial Narrow" w:hAnsi="Arial Narrow"/>
          <w:b/>
          <w:i/>
          <w:sz w:val="20"/>
        </w:rPr>
        <w:t>Fiv</w:t>
      </w:r>
      <w:r w:rsidRPr="005E33E7">
        <w:rPr>
          <w:rFonts w:ascii="Arial Narrow" w:hAnsi="Arial Narrow"/>
          <w:b/>
          <w:i/>
          <w:sz w:val="20"/>
        </w:rPr>
        <w:t xml:space="preserve">e language </w:t>
      </w:r>
      <w:r>
        <w:rPr>
          <w:rFonts w:ascii="Arial Narrow" w:hAnsi="Arial Narrow"/>
          <w:b/>
          <w:i/>
          <w:sz w:val="20"/>
        </w:rPr>
        <w:t>learning cycles</w:t>
      </w:r>
    </w:p>
    <w:p w:rsidR="009F6351" w:rsidRDefault="009F6351" w:rsidP="009F6351">
      <w:pPr>
        <w:rPr>
          <w:rFonts w:ascii="Arial Narrow" w:hAnsi="Arial Narrow"/>
          <w:i/>
          <w:sz w:val="20"/>
        </w:rPr>
      </w:pPr>
      <w:r w:rsidRPr="005E33E7">
        <w:rPr>
          <w:rFonts w:ascii="Arial Narrow" w:hAnsi="Arial Narrow"/>
          <w:sz w:val="20"/>
        </w:rPr>
        <w:lastRenderedPageBreak/>
        <w:t>Students utilize the services of a language school or a lang</w:t>
      </w:r>
      <w:r>
        <w:rPr>
          <w:rFonts w:ascii="Arial Narrow" w:hAnsi="Arial Narrow"/>
          <w:sz w:val="20"/>
        </w:rPr>
        <w:t>uage coach where they complete</w:t>
      </w:r>
      <w:r w:rsidRPr="005E33E7">
        <w:rPr>
          <w:rFonts w:ascii="Arial Narrow" w:hAnsi="Arial Narrow"/>
          <w:sz w:val="20"/>
        </w:rPr>
        <w:t xml:space="preserve"> 5</w:t>
      </w:r>
      <w:r>
        <w:rPr>
          <w:rFonts w:ascii="Arial Narrow" w:hAnsi="Arial Narrow"/>
          <w:sz w:val="20"/>
        </w:rPr>
        <w:t xml:space="preserve"> cycles</w:t>
      </w:r>
      <w:r w:rsidRPr="005E33E7">
        <w:rPr>
          <w:rFonts w:ascii="Arial Narrow" w:hAnsi="Arial Narrow"/>
          <w:sz w:val="20"/>
        </w:rPr>
        <w:t xml:space="preserve"> </w:t>
      </w:r>
      <w:r>
        <w:rPr>
          <w:rFonts w:ascii="Arial Narrow" w:hAnsi="Arial Narrow"/>
          <w:sz w:val="20"/>
        </w:rPr>
        <w:t xml:space="preserve">of </w:t>
      </w:r>
      <w:r w:rsidRPr="005E33E7">
        <w:rPr>
          <w:rFonts w:ascii="Arial Narrow" w:hAnsi="Arial Narrow"/>
          <w:sz w:val="20"/>
        </w:rPr>
        <w:t xml:space="preserve">language </w:t>
      </w:r>
      <w:r>
        <w:rPr>
          <w:rFonts w:ascii="Arial Narrow" w:hAnsi="Arial Narrow"/>
          <w:sz w:val="20"/>
        </w:rPr>
        <w:t>cycles</w:t>
      </w:r>
      <w:r w:rsidRPr="005E33E7">
        <w:rPr>
          <w:rFonts w:ascii="Arial Narrow" w:hAnsi="Arial Narrow"/>
          <w:sz w:val="20"/>
        </w:rPr>
        <w:t xml:space="preserve"> for approximately 3 hours/week for a minimum of </w:t>
      </w:r>
      <w:r>
        <w:rPr>
          <w:rFonts w:ascii="Arial Narrow" w:hAnsi="Arial Narrow"/>
          <w:sz w:val="20"/>
        </w:rPr>
        <w:t>15</w:t>
      </w:r>
      <w:r w:rsidRPr="00CA233A">
        <w:rPr>
          <w:rFonts w:ascii="Arial Narrow" w:hAnsi="Arial Narrow"/>
          <w:sz w:val="20"/>
        </w:rPr>
        <w:t xml:space="preserve"> hours</w:t>
      </w:r>
      <w:r w:rsidRPr="005E33E7">
        <w:rPr>
          <w:rFonts w:ascii="Arial Narrow" w:hAnsi="Arial Narrow"/>
          <w:sz w:val="20"/>
        </w:rPr>
        <w:t>.</w:t>
      </w:r>
      <w:r w:rsidRPr="005E33E7">
        <w:rPr>
          <w:rFonts w:ascii="Arial Narrow" w:hAnsi="Arial Narrow"/>
          <w:i/>
          <w:sz w:val="20"/>
        </w:rPr>
        <w:t xml:space="preserve"> </w:t>
      </w:r>
      <w:r w:rsidRPr="005E33E7">
        <w:rPr>
          <w:rFonts w:ascii="Arial Narrow" w:eastAsia="Calibri" w:hAnsi="Arial Narrow"/>
          <w:spacing w:val="7"/>
          <w:sz w:val="20"/>
        </w:rPr>
        <w:t xml:space="preserve">Students discuss their experiences and cultural insights through online </w:t>
      </w:r>
      <w:r>
        <w:rPr>
          <w:rFonts w:ascii="Arial Narrow" w:eastAsia="Calibri" w:hAnsi="Arial Narrow"/>
          <w:spacing w:val="7"/>
          <w:sz w:val="20"/>
        </w:rPr>
        <w:t xml:space="preserve">Sakai </w:t>
      </w:r>
      <w:r w:rsidRPr="005E33E7">
        <w:rPr>
          <w:rFonts w:ascii="Arial Narrow" w:eastAsia="Calibri" w:hAnsi="Arial Narrow"/>
          <w:spacing w:val="7"/>
          <w:sz w:val="20"/>
        </w:rPr>
        <w:t xml:space="preserve">Forum discussion </w:t>
      </w:r>
      <w:r w:rsidRPr="005E33E7">
        <w:rPr>
          <w:rFonts w:ascii="Arial Narrow" w:eastAsia="Calibri" w:hAnsi="Arial Narrow"/>
          <w:spacing w:val="5"/>
          <w:sz w:val="20"/>
        </w:rPr>
        <w:t>posts during the specified time periods</w:t>
      </w:r>
      <w:proofErr w:type="gramStart"/>
      <w:r w:rsidRPr="005E33E7">
        <w:rPr>
          <w:rFonts w:ascii="Arial Narrow" w:eastAsia="Calibri" w:hAnsi="Arial Narrow"/>
          <w:spacing w:val="5"/>
          <w:sz w:val="20"/>
        </w:rPr>
        <w:t>..</w:t>
      </w:r>
      <w:proofErr w:type="gramEnd"/>
      <w:r w:rsidRPr="005E33E7">
        <w:rPr>
          <w:rFonts w:ascii="Arial Narrow" w:eastAsia="Calibri" w:hAnsi="Arial Narrow"/>
          <w:spacing w:val="5"/>
          <w:sz w:val="20"/>
        </w:rPr>
        <w:t xml:space="preserve"> </w:t>
      </w:r>
      <w:r w:rsidRPr="005E33E7">
        <w:rPr>
          <w:rFonts w:ascii="Arial Narrow" w:hAnsi="Arial Narrow"/>
          <w:i/>
          <w:sz w:val="20"/>
        </w:rPr>
        <w:t>Supports Outcomes 1.</w:t>
      </w:r>
      <w:r>
        <w:rPr>
          <w:rFonts w:ascii="Arial Narrow" w:hAnsi="Arial Narrow"/>
          <w:i/>
          <w:sz w:val="20"/>
        </w:rPr>
        <w:t>3</w:t>
      </w:r>
      <w:r w:rsidRPr="005E33E7">
        <w:rPr>
          <w:rFonts w:ascii="Arial Narrow" w:hAnsi="Arial Narrow"/>
          <w:i/>
          <w:sz w:val="20"/>
        </w:rPr>
        <w:t>, 3.1</w:t>
      </w:r>
    </w:p>
    <w:p w:rsidR="009F6351" w:rsidRDefault="009F6351" w:rsidP="009F6351">
      <w:pPr>
        <w:rPr>
          <w:rFonts w:ascii="Arial Narrow" w:hAnsi="Arial Narrow"/>
          <w:i/>
          <w:sz w:val="20"/>
        </w:rPr>
      </w:pPr>
      <w:r w:rsidRPr="005E33E7">
        <w:rPr>
          <w:rFonts w:ascii="Arial Narrow" w:hAnsi="Arial Narrow"/>
          <w:i/>
          <w:sz w:val="20"/>
        </w:rPr>
        <w:t xml:space="preserve"> </w:t>
      </w:r>
    </w:p>
    <w:p w:rsidR="009F6351" w:rsidRPr="005E33E7" w:rsidRDefault="009F6351" w:rsidP="009F6351">
      <w:pPr>
        <w:rPr>
          <w:rFonts w:ascii="Arial Narrow" w:hAnsi="Arial Narrow"/>
          <w:b/>
          <w:sz w:val="20"/>
        </w:rPr>
      </w:pPr>
      <w:r w:rsidRPr="005E33E7">
        <w:rPr>
          <w:rFonts w:ascii="Arial Narrow" w:hAnsi="Arial Narrow"/>
          <w:sz w:val="20"/>
        </w:rPr>
        <w:t>[</w:t>
      </w:r>
      <w:r w:rsidRPr="005E33E7">
        <w:rPr>
          <w:rFonts w:ascii="Arial Narrow" w:hAnsi="Arial Narrow"/>
          <w:i/>
          <w:sz w:val="20"/>
        </w:rPr>
        <w:t>Note:</w:t>
      </w:r>
      <w:r w:rsidRPr="005E33E7">
        <w:rPr>
          <w:rFonts w:ascii="Arial Narrow" w:hAnsi="Arial Narrow"/>
          <w:sz w:val="20"/>
        </w:rPr>
        <w:t xml:space="preserve"> </w:t>
      </w:r>
      <w:r>
        <w:rPr>
          <w:rFonts w:ascii="Arial Narrow" w:hAnsi="Arial Narrow"/>
          <w:sz w:val="20"/>
        </w:rPr>
        <w:t xml:space="preserve">Together, TUL505A, B and C </w:t>
      </w:r>
      <w:r w:rsidRPr="005E33E7">
        <w:rPr>
          <w:rFonts w:ascii="Arial Narrow" w:hAnsi="Arial Narrow"/>
          <w:sz w:val="20"/>
        </w:rPr>
        <w:t xml:space="preserve">will represent </w:t>
      </w:r>
      <w:r>
        <w:rPr>
          <w:rFonts w:ascii="Arial Narrow" w:hAnsi="Arial Narrow"/>
          <w:sz w:val="20"/>
        </w:rPr>
        <w:t xml:space="preserve">an introduction and </w:t>
      </w:r>
      <w:r w:rsidRPr="005E33E7">
        <w:rPr>
          <w:rFonts w:ascii="Arial Narrow" w:hAnsi="Arial Narrow"/>
          <w:sz w:val="20"/>
        </w:rPr>
        <w:t>6-8 months of language study. By the end of that period, most students will be conversatio</w:t>
      </w:r>
      <w:r>
        <w:rPr>
          <w:rFonts w:ascii="Arial Narrow" w:hAnsi="Arial Narrow"/>
          <w:sz w:val="20"/>
        </w:rPr>
        <w:t>nal in the host language. S</w:t>
      </w:r>
      <w:r w:rsidRPr="005E33E7">
        <w:rPr>
          <w:rFonts w:ascii="Arial Narrow" w:hAnsi="Arial Narrow"/>
          <w:sz w:val="20"/>
        </w:rPr>
        <w:t>tudents should e</w:t>
      </w:r>
      <w:r>
        <w:rPr>
          <w:rFonts w:ascii="Arial Narrow" w:hAnsi="Arial Narrow"/>
          <w:sz w:val="20"/>
        </w:rPr>
        <w:t>xpect to invest more than the</w:t>
      </w:r>
      <w:r w:rsidRPr="005E33E7">
        <w:rPr>
          <w:rFonts w:ascii="Arial Narrow" w:hAnsi="Arial Narrow"/>
          <w:sz w:val="20"/>
        </w:rPr>
        <w:t xml:space="preserve"> hours of language study that are credited for each course. Also, Project #2 is completed concurrent with Project #3]</w:t>
      </w:r>
      <w:r>
        <w:rPr>
          <w:rFonts w:ascii="Arial Narrow" w:hAnsi="Arial Narrow"/>
          <w:sz w:val="20"/>
        </w:rPr>
        <w:t xml:space="preserve"> </w:t>
      </w:r>
      <w:r w:rsidRPr="00081D09">
        <w:rPr>
          <w:rFonts w:ascii="Arial Narrow" w:hAnsi="Arial Narrow"/>
          <w:b/>
          <w:sz w:val="20"/>
        </w:rPr>
        <w:t>(</w:t>
      </w:r>
      <w:proofErr w:type="spellStart"/>
      <w:r w:rsidRPr="00081D09">
        <w:rPr>
          <w:rFonts w:ascii="Arial Narrow" w:hAnsi="Arial Narrow"/>
          <w:b/>
          <w:sz w:val="20"/>
        </w:rPr>
        <w:t>Approx</w:t>
      </w:r>
      <w:proofErr w:type="spellEnd"/>
      <w:r w:rsidRPr="00081D09">
        <w:rPr>
          <w:rFonts w:ascii="Arial Narrow" w:hAnsi="Arial Narrow"/>
          <w:b/>
          <w:sz w:val="20"/>
        </w:rPr>
        <w:t xml:space="preserve"> 15 </w:t>
      </w:r>
      <w:proofErr w:type="spellStart"/>
      <w:r w:rsidRPr="00081D09">
        <w:rPr>
          <w:rFonts w:ascii="Arial Narrow" w:hAnsi="Arial Narrow"/>
          <w:b/>
          <w:sz w:val="20"/>
        </w:rPr>
        <w:t>hrs</w:t>
      </w:r>
      <w:proofErr w:type="spellEnd"/>
      <w:r w:rsidRPr="00081D09">
        <w:rPr>
          <w:rFonts w:ascii="Arial Narrow" w:hAnsi="Arial Narrow"/>
          <w:b/>
          <w:sz w:val="20"/>
        </w:rPr>
        <w:t>)</w:t>
      </w:r>
      <w:r>
        <w:rPr>
          <w:rFonts w:ascii="Arial Narrow" w:hAnsi="Arial Narrow"/>
          <w:b/>
          <w:sz w:val="20"/>
        </w:rPr>
        <w:t xml:space="preserve"> </w:t>
      </w:r>
      <w:r w:rsidRPr="00996C92">
        <w:rPr>
          <w:rFonts w:ascii="Arial Narrow" w:hAnsi="Arial Narrow"/>
          <w:i/>
          <w:sz w:val="20"/>
        </w:rPr>
        <w:t xml:space="preserve">Supports </w:t>
      </w:r>
      <w:r>
        <w:rPr>
          <w:rFonts w:ascii="Arial Narrow" w:hAnsi="Arial Narrow"/>
          <w:i/>
          <w:sz w:val="20"/>
        </w:rPr>
        <w:t>1.3, 3.1</w:t>
      </w:r>
    </w:p>
    <w:p w:rsidR="009F6351" w:rsidRDefault="009F6351" w:rsidP="009F6351">
      <w:pPr>
        <w:ind w:left="720"/>
        <w:rPr>
          <w:rFonts w:ascii="Arial Narrow" w:hAnsi="Arial Narrow"/>
          <w:sz w:val="20"/>
        </w:rPr>
      </w:pPr>
    </w:p>
    <w:p w:rsidR="009F6351" w:rsidRPr="001143EF" w:rsidRDefault="009F6351" w:rsidP="009F6351">
      <w:pPr>
        <w:numPr>
          <w:ilvl w:val="0"/>
          <w:numId w:val="1"/>
        </w:numPr>
        <w:ind w:left="720"/>
        <w:rPr>
          <w:rFonts w:ascii="Arial Narrow" w:hAnsi="Arial Narrow"/>
          <w:sz w:val="20"/>
        </w:rPr>
      </w:pPr>
      <w:r w:rsidRPr="001143EF">
        <w:rPr>
          <w:rFonts w:ascii="Arial Narrow" w:eastAsia="Times New Roman" w:hAnsi="Arial Narrow"/>
          <w:b/>
          <w:sz w:val="20"/>
        </w:rPr>
        <w:t>Required instructional equipment/materials:</w:t>
      </w:r>
    </w:p>
    <w:p w:rsidR="009F6351" w:rsidRPr="005E33E7" w:rsidRDefault="009F6351" w:rsidP="009F6351">
      <w:pPr>
        <w:widowControl w:val="0"/>
        <w:autoSpaceDE w:val="0"/>
        <w:autoSpaceDN w:val="0"/>
        <w:adjustRightInd w:val="0"/>
        <w:ind w:left="720"/>
        <w:rPr>
          <w:rFonts w:ascii="Arial Narrow" w:eastAsia="Times New Roman" w:hAnsi="Arial Narrow"/>
          <w:sz w:val="20"/>
        </w:rPr>
      </w:pPr>
    </w:p>
    <w:p w:rsidR="009F6351" w:rsidRPr="005E33E7" w:rsidRDefault="009F6351" w:rsidP="009F6351">
      <w:pPr>
        <w:widowControl w:val="0"/>
        <w:numPr>
          <w:ilvl w:val="1"/>
          <w:numId w:val="2"/>
        </w:numPr>
        <w:autoSpaceDE w:val="0"/>
        <w:autoSpaceDN w:val="0"/>
        <w:adjustRightInd w:val="0"/>
        <w:ind w:left="1080"/>
        <w:rPr>
          <w:rFonts w:ascii="Arial Narrow" w:eastAsia="Times New Roman" w:hAnsi="Arial Narrow"/>
          <w:sz w:val="20"/>
        </w:rPr>
      </w:pPr>
      <w:r w:rsidRPr="005E33E7">
        <w:rPr>
          <w:rFonts w:ascii="Arial Narrow" w:eastAsia="Times New Roman" w:hAnsi="Arial Narrow"/>
          <w:sz w:val="20"/>
        </w:rPr>
        <w:t>Digital recorder and a supply of batteries</w:t>
      </w:r>
    </w:p>
    <w:p w:rsidR="009F6351" w:rsidRPr="005E33E7" w:rsidRDefault="009F6351" w:rsidP="009F6351">
      <w:pPr>
        <w:widowControl w:val="0"/>
        <w:numPr>
          <w:ilvl w:val="1"/>
          <w:numId w:val="2"/>
        </w:numPr>
        <w:autoSpaceDE w:val="0"/>
        <w:autoSpaceDN w:val="0"/>
        <w:adjustRightInd w:val="0"/>
        <w:ind w:left="1080"/>
        <w:rPr>
          <w:rFonts w:ascii="Arial Narrow" w:eastAsia="Times New Roman" w:hAnsi="Arial Narrow"/>
          <w:sz w:val="20"/>
        </w:rPr>
      </w:pPr>
      <w:r w:rsidRPr="005E33E7">
        <w:rPr>
          <w:rFonts w:ascii="Arial Narrow" w:eastAsia="Times New Roman" w:hAnsi="Arial Narrow"/>
          <w:sz w:val="20"/>
        </w:rPr>
        <w:t>Digital camera</w:t>
      </w:r>
    </w:p>
    <w:p w:rsidR="009F6351" w:rsidRPr="005E33E7" w:rsidRDefault="009F6351" w:rsidP="009F6351">
      <w:pPr>
        <w:widowControl w:val="0"/>
        <w:numPr>
          <w:ilvl w:val="1"/>
          <w:numId w:val="2"/>
        </w:numPr>
        <w:autoSpaceDE w:val="0"/>
        <w:autoSpaceDN w:val="0"/>
        <w:adjustRightInd w:val="0"/>
        <w:ind w:left="1080"/>
        <w:rPr>
          <w:rFonts w:ascii="Arial Narrow" w:eastAsia="Times New Roman" w:hAnsi="Arial Narrow"/>
          <w:sz w:val="20"/>
        </w:rPr>
      </w:pPr>
      <w:r w:rsidRPr="005E33E7">
        <w:rPr>
          <w:rFonts w:ascii="Arial Narrow" w:eastAsia="Times New Roman" w:hAnsi="Arial Narrow"/>
          <w:sz w:val="20"/>
        </w:rPr>
        <w:t>Host language dictionary</w:t>
      </w:r>
    </w:p>
    <w:p w:rsidR="009F6351" w:rsidRPr="005E33E7" w:rsidRDefault="009F6351" w:rsidP="009F6351">
      <w:pPr>
        <w:widowControl w:val="0"/>
        <w:numPr>
          <w:ilvl w:val="1"/>
          <w:numId w:val="2"/>
        </w:numPr>
        <w:autoSpaceDE w:val="0"/>
        <w:autoSpaceDN w:val="0"/>
        <w:adjustRightInd w:val="0"/>
        <w:ind w:left="1080"/>
        <w:rPr>
          <w:rFonts w:ascii="Arial Narrow" w:eastAsia="Times New Roman" w:hAnsi="Arial Narrow"/>
          <w:sz w:val="20"/>
        </w:rPr>
      </w:pPr>
      <w:r w:rsidRPr="005E33E7">
        <w:rPr>
          <w:rFonts w:ascii="Arial Narrow" w:eastAsia="Times New Roman" w:hAnsi="Arial Narrow"/>
          <w:sz w:val="20"/>
        </w:rPr>
        <w:t>Host language text [see “</w:t>
      </w:r>
      <w:r w:rsidRPr="005E33E7">
        <w:rPr>
          <w:rFonts w:ascii="Arial Narrow" w:hAnsi="Arial Narrow"/>
          <w:sz w:val="20"/>
        </w:rPr>
        <w:t>“Course Text List”</w:t>
      </w:r>
      <w:r w:rsidRPr="005E33E7">
        <w:rPr>
          <w:rFonts w:ascii="Arial Narrow" w:eastAsia="Times New Roman" w:hAnsi="Arial Narrow"/>
          <w:sz w:val="20"/>
        </w:rPr>
        <w:t xml:space="preserve"> below, and </w:t>
      </w:r>
      <w:hyperlink r:id="rId10" w:history="1">
        <w:r w:rsidRPr="005E33E7">
          <w:rPr>
            <w:rStyle w:val="Hyperlink"/>
            <w:rFonts w:ascii="Arial Narrow" w:eastAsia="Times New Roman" w:hAnsi="Arial Narrow"/>
            <w:sz w:val="20"/>
          </w:rPr>
          <w:t>http://www.lmp.ucla.edu/</w:t>
        </w:r>
      </w:hyperlink>
      <w:r w:rsidRPr="005E33E7">
        <w:rPr>
          <w:rFonts w:ascii="Arial Narrow" w:eastAsia="Times New Roman" w:hAnsi="Arial Narrow"/>
          <w:sz w:val="20"/>
        </w:rPr>
        <w:t xml:space="preserve">] </w:t>
      </w:r>
    </w:p>
    <w:p w:rsidR="009F6351" w:rsidRPr="005E33E7" w:rsidRDefault="009F6351" w:rsidP="009F6351">
      <w:pPr>
        <w:widowControl w:val="0"/>
        <w:numPr>
          <w:ilvl w:val="1"/>
          <w:numId w:val="2"/>
        </w:numPr>
        <w:autoSpaceDE w:val="0"/>
        <w:autoSpaceDN w:val="0"/>
        <w:adjustRightInd w:val="0"/>
        <w:ind w:left="1080"/>
        <w:rPr>
          <w:rFonts w:ascii="Arial Narrow" w:eastAsia="Times New Roman" w:hAnsi="Arial Narrow"/>
          <w:sz w:val="20"/>
        </w:rPr>
      </w:pPr>
      <w:r w:rsidRPr="005E33E7">
        <w:rPr>
          <w:rFonts w:ascii="Arial Narrow" w:eastAsia="Times New Roman" w:hAnsi="Arial Narrow"/>
          <w:sz w:val="20"/>
        </w:rPr>
        <w:t>Interactive CD ROM language learning software [optional]</w:t>
      </w:r>
    </w:p>
    <w:p w:rsidR="009F6351" w:rsidRPr="005E33E7" w:rsidRDefault="009F6351" w:rsidP="009F6351">
      <w:pPr>
        <w:widowControl w:val="0"/>
        <w:numPr>
          <w:ilvl w:val="1"/>
          <w:numId w:val="2"/>
        </w:numPr>
        <w:autoSpaceDE w:val="0"/>
        <w:autoSpaceDN w:val="0"/>
        <w:adjustRightInd w:val="0"/>
        <w:ind w:left="1080"/>
        <w:rPr>
          <w:rFonts w:ascii="Arial Narrow" w:eastAsia="Times New Roman" w:hAnsi="Arial Narrow"/>
          <w:sz w:val="20"/>
        </w:rPr>
      </w:pPr>
      <w:r w:rsidRPr="005E33E7">
        <w:rPr>
          <w:rFonts w:ascii="Arial Narrow" w:eastAsia="Times New Roman" w:hAnsi="Arial Narrow"/>
          <w:sz w:val="20"/>
        </w:rPr>
        <w:t>Package of index cards</w:t>
      </w:r>
    </w:p>
    <w:p w:rsidR="009F6351" w:rsidRPr="005E33E7" w:rsidRDefault="009F6351" w:rsidP="009F6351">
      <w:pPr>
        <w:widowControl w:val="0"/>
        <w:numPr>
          <w:ilvl w:val="1"/>
          <w:numId w:val="2"/>
        </w:numPr>
        <w:autoSpaceDE w:val="0"/>
        <w:autoSpaceDN w:val="0"/>
        <w:adjustRightInd w:val="0"/>
        <w:ind w:left="1080"/>
        <w:rPr>
          <w:rFonts w:ascii="Arial Narrow" w:eastAsia="Times New Roman" w:hAnsi="Arial Narrow"/>
          <w:sz w:val="20"/>
        </w:rPr>
      </w:pPr>
      <w:r w:rsidRPr="005E33E7">
        <w:rPr>
          <w:rFonts w:ascii="Arial Narrow" w:eastAsia="Times New Roman" w:hAnsi="Arial Narrow"/>
          <w:sz w:val="20"/>
        </w:rPr>
        <w:t>Personal photo album</w:t>
      </w:r>
    </w:p>
    <w:p w:rsidR="009F6351" w:rsidRPr="005E33E7" w:rsidRDefault="009F6351" w:rsidP="009F6351">
      <w:pPr>
        <w:ind w:left="720"/>
        <w:rPr>
          <w:rFonts w:ascii="Arial Narrow" w:hAnsi="Arial Narrow"/>
          <w:color w:val="FF0000"/>
          <w:sz w:val="20"/>
        </w:rPr>
      </w:pPr>
    </w:p>
    <w:p w:rsidR="009F6351" w:rsidRPr="005E33E7" w:rsidRDefault="009F6351" w:rsidP="009F6351">
      <w:pPr>
        <w:outlineLvl w:val="0"/>
        <w:rPr>
          <w:rFonts w:ascii="Arial Narrow" w:hAnsi="Arial Narrow"/>
          <w:b/>
          <w:bCs/>
          <w:sz w:val="20"/>
        </w:rPr>
      </w:pPr>
      <w:r w:rsidRPr="005E33E7">
        <w:rPr>
          <w:rFonts w:ascii="Arial Narrow" w:hAnsi="Arial Narrow"/>
          <w:b/>
          <w:bCs/>
          <w:smallCaps/>
          <w:sz w:val="20"/>
        </w:rPr>
        <w:t>Project 3</w:t>
      </w:r>
      <w:r w:rsidRPr="005E33E7">
        <w:rPr>
          <w:rFonts w:ascii="Arial Narrow" w:hAnsi="Arial Narrow"/>
          <w:b/>
          <w:bCs/>
          <w:sz w:val="20"/>
        </w:rPr>
        <w:t xml:space="preserve">: </w:t>
      </w:r>
      <w:r>
        <w:rPr>
          <w:rFonts w:ascii="Arial Narrow" w:hAnsi="Arial Narrow"/>
          <w:b/>
          <w:bCs/>
          <w:i/>
          <w:sz w:val="20"/>
        </w:rPr>
        <w:t>Analyzing GLOCAL Intermediary Structural Relationships</w:t>
      </w:r>
    </w:p>
    <w:p w:rsidR="009F6351" w:rsidRPr="005E33E7" w:rsidRDefault="009F6351" w:rsidP="009F6351">
      <w:pPr>
        <w:widowControl w:val="0"/>
        <w:rPr>
          <w:rFonts w:ascii="Arial Narrow" w:eastAsia="Calibri" w:hAnsi="Arial Narrow"/>
          <w:spacing w:val="7"/>
          <w:sz w:val="20"/>
        </w:rPr>
      </w:pPr>
      <w:r w:rsidRPr="005E33E7">
        <w:rPr>
          <w:rFonts w:ascii="Arial Narrow" w:hAnsi="Arial Narrow"/>
          <w:sz w:val="20"/>
        </w:rPr>
        <w:t xml:space="preserve">Students </w:t>
      </w:r>
      <w:r>
        <w:rPr>
          <w:rFonts w:ascii="Arial Narrow" w:hAnsi="Arial Narrow"/>
          <w:sz w:val="20"/>
        </w:rPr>
        <w:t xml:space="preserve">complete all </w:t>
      </w:r>
      <w:proofErr w:type="spellStart"/>
      <w:r>
        <w:rPr>
          <w:rFonts w:ascii="Arial Narrow" w:hAnsi="Arial Narrow"/>
          <w:sz w:val="20"/>
        </w:rPr>
        <w:t>prefield</w:t>
      </w:r>
      <w:proofErr w:type="spellEnd"/>
      <w:r>
        <w:rPr>
          <w:rFonts w:ascii="Arial Narrow" w:hAnsi="Arial Narrow"/>
          <w:sz w:val="20"/>
        </w:rPr>
        <w:t xml:space="preserve"> steps for visas, travel, </w:t>
      </w:r>
      <w:proofErr w:type="gramStart"/>
      <w:r>
        <w:rPr>
          <w:rFonts w:ascii="Arial Narrow" w:hAnsi="Arial Narrow"/>
          <w:sz w:val="20"/>
        </w:rPr>
        <w:t>signoffs</w:t>
      </w:r>
      <w:proofErr w:type="gramEnd"/>
      <w:r>
        <w:rPr>
          <w:rFonts w:ascii="Arial Narrow" w:hAnsi="Arial Narrow"/>
          <w:sz w:val="20"/>
        </w:rPr>
        <w:t>.  They analyze their role as a connector of US relationships to their context among the urban poor during the next eighteen months, and based on interviews with family, church leadership, denominational leadership and city coordinators overseas deduce an appropriate web of GLOCAL communications and care</w:t>
      </w:r>
      <w:r w:rsidRPr="005E33E7">
        <w:rPr>
          <w:rFonts w:ascii="Arial Narrow" w:eastAsia="Calibri" w:hAnsi="Arial Narrow"/>
          <w:spacing w:val="5"/>
          <w:sz w:val="20"/>
        </w:rPr>
        <w:t>.</w:t>
      </w:r>
      <w:r>
        <w:rPr>
          <w:rFonts w:ascii="Arial Narrow" w:eastAsia="Calibri" w:hAnsi="Arial Narrow"/>
          <w:spacing w:val="5"/>
          <w:sz w:val="20"/>
        </w:rPr>
        <w:t xml:space="preserve">  An appropriate communications strategy, using mail, web, and social media with database </w:t>
      </w:r>
      <w:proofErr w:type="gramStart"/>
      <w:r>
        <w:rPr>
          <w:rFonts w:ascii="Arial Narrow" w:eastAsia="Calibri" w:hAnsi="Arial Narrow"/>
          <w:spacing w:val="5"/>
          <w:sz w:val="20"/>
        </w:rPr>
        <w:t>is</w:t>
      </w:r>
      <w:proofErr w:type="gramEnd"/>
      <w:r>
        <w:rPr>
          <w:rFonts w:ascii="Arial Narrow" w:eastAsia="Calibri" w:hAnsi="Arial Narrow"/>
          <w:spacing w:val="5"/>
          <w:sz w:val="20"/>
        </w:rPr>
        <w:t xml:space="preserve"> implemented.  </w:t>
      </w:r>
      <w:proofErr w:type="gramStart"/>
      <w:r w:rsidRPr="005E33E7">
        <w:rPr>
          <w:rFonts w:ascii="Arial Narrow" w:hAnsi="Arial Narrow"/>
          <w:i/>
          <w:sz w:val="20"/>
        </w:rPr>
        <w:t>Supports Outcomes 1.</w:t>
      </w:r>
      <w:r>
        <w:rPr>
          <w:rFonts w:ascii="Arial Narrow" w:hAnsi="Arial Narrow"/>
          <w:i/>
          <w:sz w:val="20"/>
        </w:rPr>
        <w:t>2, 3.2</w:t>
      </w:r>
      <w:r w:rsidRPr="005E33E7">
        <w:rPr>
          <w:rFonts w:ascii="Arial Narrow" w:hAnsi="Arial Narrow"/>
          <w:i/>
          <w:sz w:val="20"/>
        </w:rPr>
        <w:t xml:space="preserve"> </w:t>
      </w:r>
      <w:r w:rsidRPr="005E33E7">
        <w:rPr>
          <w:rFonts w:ascii="Arial Narrow" w:hAnsi="Arial Narrow"/>
          <w:sz w:val="20"/>
        </w:rPr>
        <w:t xml:space="preserve">(Approx. </w:t>
      </w:r>
      <w:r w:rsidRPr="005E33E7">
        <w:rPr>
          <w:rFonts w:ascii="Arial Narrow" w:hAnsi="Arial Narrow"/>
          <w:b/>
          <w:sz w:val="20"/>
        </w:rPr>
        <w:t>15 hrs</w:t>
      </w:r>
      <w:r w:rsidRPr="005E33E7">
        <w:rPr>
          <w:rFonts w:ascii="Arial Narrow" w:hAnsi="Arial Narrow"/>
          <w:sz w:val="20"/>
        </w:rPr>
        <w:t>.)</w:t>
      </w:r>
      <w:proofErr w:type="gramEnd"/>
      <w:r w:rsidRPr="005E33E7">
        <w:rPr>
          <w:rFonts w:ascii="Arial Narrow" w:hAnsi="Arial Narrow"/>
          <w:sz w:val="20"/>
        </w:rPr>
        <w:t xml:space="preserve"> </w:t>
      </w:r>
    </w:p>
    <w:p w:rsidR="009F6351" w:rsidRPr="005E33E7" w:rsidRDefault="009F6351" w:rsidP="009F6351">
      <w:pPr>
        <w:rPr>
          <w:rFonts w:ascii="Arial Narrow" w:hAnsi="Arial Narrow"/>
          <w:color w:val="FF0000"/>
          <w:sz w:val="20"/>
        </w:rPr>
      </w:pPr>
    </w:p>
    <w:p w:rsidR="009F6351" w:rsidRPr="005E33E7" w:rsidRDefault="009F6351" w:rsidP="009F6351">
      <w:pPr>
        <w:rPr>
          <w:rFonts w:ascii="Arial Narrow" w:hAnsi="Arial Narrow"/>
          <w:color w:val="FF0000"/>
          <w:sz w:val="20"/>
        </w:rPr>
      </w:pPr>
    </w:p>
    <w:p w:rsidR="009F6351" w:rsidRPr="005E33E7" w:rsidRDefault="009F6351" w:rsidP="009F6351">
      <w:pPr>
        <w:shd w:val="clear" w:color="auto" w:fill="E0E0E0"/>
        <w:rPr>
          <w:rFonts w:ascii="Arial Narrow" w:hAnsi="Arial Narrow"/>
          <w:sz w:val="20"/>
        </w:rPr>
      </w:pPr>
      <w:r w:rsidRPr="005E33E7">
        <w:rPr>
          <w:rFonts w:ascii="Arial Narrow" w:hAnsi="Arial Narrow"/>
          <w:b/>
          <w:sz w:val="20"/>
        </w:rPr>
        <w:t xml:space="preserve">Required texts: </w:t>
      </w:r>
    </w:p>
    <w:p w:rsidR="009F6351" w:rsidRPr="005E33E7" w:rsidRDefault="009F6351" w:rsidP="009F6351">
      <w:pPr>
        <w:rPr>
          <w:rFonts w:ascii="Arial Narrow" w:hAnsi="Arial Narrow"/>
          <w:sz w:val="20"/>
        </w:rPr>
      </w:pPr>
    </w:p>
    <w:p w:rsidR="009F6351" w:rsidRPr="0022142A" w:rsidRDefault="009F6351" w:rsidP="009F6351">
      <w:pPr>
        <w:ind w:left="720" w:hanging="720"/>
        <w:rPr>
          <w:rFonts w:ascii="Arial Narrow" w:hAnsi="Arial Narrow"/>
          <w:sz w:val="20"/>
        </w:rPr>
      </w:pPr>
      <w:proofErr w:type="gramStart"/>
      <w:r w:rsidRPr="005E33E7">
        <w:rPr>
          <w:rFonts w:ascii="Arial Narrow" w:hAnsi="Arial Narrow"/>
          <w:sz w:val="20"/>
        </w:rPr>
        <w:t>Brewster, E. Thomas and Elizabeth S. Brewster</w:t>
      </w:r>
      <w:r w:rsidRPr="005E33E7">
        <w:rPr>
          <w:rFonts w:ascii="Arial Narrow" w:hAnsi="Arial Narrow"/>
          <w:i/>
          <w:sz w:val="20"/>
        </w:rPr>
        <w:t>, Bonding and the Missionary Task</w:t>
      </w:r>
      <w:r w:rsidRPr="005E33E7">
        <w:rPr>
          <w:rFonts w:ascii="Arial Narrow" w:hAnsi="Arial Narrow"/>
          <w:sz w:val="20"/>
        </w:rPr>
        <w:t>.</w:t>
      </w:r>
      <w:proofErr w:type="gramEnd"/>
      <w:r w:rsidRPr="005E33E7">
        <w:rPr>
          <w:rFonts w:ascii="Arial Narrow" w:hAnsi="Arial Narrow"/>
          <w:sz w:val="20"/>
        </w:rPr>
        <w:t xml:space="preserve"> </w:t>
      </w:r>
      <w:proofErr w:type="gramStart"/>
      <w:r w:rsidRPr="005E33E7">
        <w:rPr>
          <w:rFonts w:ascii="Arial Narrow" w:hAnsi="Arial Narrow"/>
          <w:sz w:val="20"/>
        </w:rPr>
        <w:t>Lingua House, 1984.</w:t>
      </w:r>
      <w:proofErr w:type="gramEnd"/>
      <w:r>
        <w:rPr>
          <w:rFonts w:ascii="Arial Narrow" w:hAnsi="Arial Narrow"/>
          <w:sz w:val="20"/>
        </w:rPr>
        <w:t xml:space="preserve"> </w:t>
      </w:r>
    </w:p>
    <w:p w:rsidR="009F6351" w:rsidRPr="0022142A" w:rsidRDefault="009F6351" w:rsidP="009F6351">
      <w:pPr>
        <w:ind w:left="720" w:hanging="720"/>
        <w:rPr>
          <w:rFonts w:ascii="Arial Narrow" w:hAnsi="Arial Narrow"/>
          <w:sz w:val="20"/>
        </w:rPr>
      </w:pPr>
      <w:r w:rsidRPr="005E33E7">
        <w:rPr>
          <w:rFonts w:ascii="Arial Narrow" w:hAnsi="Arial Narrow"/>
          <w:sz w:val="20"/>
        </w:rPr>
        <w:t>Brewster E. Thomas and Elizabeth S. Brewster</w:t>
      </w:r>
      <w:r w:rsidRPr="005E33E7">
        <w:rPr>
          <w:rFonts w:ascii="Arial Narrow" w:hAnsi="Arial Narrow"/>
          <w:i/>
          <w:sz w:val="20"/>
        </w:rPr>
        <w:t>, Language Learning is Communication-IS Ministry</w:t>
      </w:r>
      <w:r w:rsidRPr="005E33E7">
        <w:rPr>
          <w:rFonts w:ascii="Arial Narrow" w:hAnsi="Arial Narrow"/>
          <w:sz w:val="20"/>
        </w:rPr>
        <w:t xml:space="preserve">. </w:t>
      </w:r>
      <w:proofErr w:type="gramStart"/>
      <w:r w:rsidRPr="005E33E7">
        <w:rPr>
          <w:rFonts w:ascii="Arial Narrow" w:hAnsi="Arial Narrow"/>
          <w:sz w:val="20"/>
        </w:rPr>
        <w:t>Lingua House, 1984.</w:t>
      </w:r>
      <w:proofErr w:type="gramEnd"/>
    </w:p>
    <w:p w:rsidR="009F6351" w:rsidRPr="0022142A" w:rsidRDefault="009F6351" w:rsidP="009F6351">
      <w:pPr>
        <w:ind w:left="720" w:hanging="720"/>
        <w:rPr>
          <w:rFonts w:ascii="Arial Narrow" w:hAnsi="Arial Narrow"/>
          <w:color w:val="008000"/>
          <w:sz w:val="20"/>
        </w:rPr>
      </w:pPr>
      <w:r w:rsidRPr="005E33E7">
        <w:rPr>
          <w:rFonts w:ascii="Arial Narrow" w:eastAsia="Times New Roman" w:hAnsi="Arial Narrow"/>
          <w:noProof/>
          <w:sz w:val="20"/>
        </w:rPr>
        <w:t xml:space="preserve">Richard Slimbach, </w:t>
      </w:r>
      <w:r w:rsidRPr="005E33E7">
        <w:rPr>
          <w:rFonts w:ascii="Arial Narrow" w:eastAsia="Times New Roman" w:hAnsi="Arial Narrow"/>
          <w:i/>
          <w:noProof/>
          <w:sz w:val="20"/>
        </w:rPr>
        <w:t>Loosed Tongues</w:t>
      </w:r>
      <w:r w:rsidRPr="005E33E7">
        <w:rPr>
          <w:rFonts w:ascii="Arial Narrow" w:eastAsia="Times New Roman" w:hAnsi="Arial Narrow"/>
          <w:noProof/>
          <w:sz w:val="20"/>
        </w:rPr>
        <w:t xml:space="preserve">. World Wise Books, 2011. </w:t>
      </w:r>
      <w:r>
        <w:rPr>
          <w:rFonts w:ascii="Arial Narrow" w:eastAsia="Times New Roman" w:hAnsi="Arial Narrow"/>
          <w:noProof/>
          <w:sz w:val="20"/>
        </w:rPr>
        <w:t>[Available online from the library]</w:t>
      </w:r>
    </w:p>
    <w:p w:rsidR="009F6351" w:rsidRPr="005E33E7" w:rsidRDefault="009F6351" w:rsidP="009F6351">
      <w:pPr>
        <w:ind w:left="720" w:hanging="720"/>
        <w:rPr>
          <w:rFonts w:ascii="Arial Narrow" w:hAnsi="Arial Narrow"/>
          <w:sz w:val="20"/>
        </w:rPr>
      </w:pPr>
      <w:r w:rsidRPr="005E33E7" w:rsidDel="00E03BD4">
        <w:rPr>
          <w:rFonts w:ascii="Arial Narrow" w:eastAsia="Times New Roman" w:hAnsi="Arial Narrow"/>
          <w:noProof/>
          <w:sz w:val="20"/>
        </w:rPr>
        <w:t xml:space="preserve"> </w:t>
      </w:r>
      <w:r w:rsidRPr="005E33E7">
        <w:rPr>
          <w:rFonts w:ascii="Arial Narrow" w:eastAsia="Times New Roman" w:hAnsi="Arial Narrow"/>
          <w:noProof/>
          <w:sz w:val="20"/>
        </w:rPr>
        <w:t>“</w:t>
      </w:r>
      <w:hyperlink r:id="rId11" w:history="1">
        <w:r w:rsidRPr="005E33E7">
          <w:rPr>
            <w:rStyle w:val="Hyperlink"/>
            <w:rFonts w:ascii="Arial Narrow" w:eastAsia="Times New Roman" w:hAnsi="Arial Narrow"/>
            <w:noProof/>
            <w:sz w:val="20"/>
          </w:rPr>
          <w:t>How Not to be a Fluent Fool: Understanding the Cultural Dimension of Language</w:t>
        </w:r>
      </w:hyperlink>
      <w:r w:rsidRPr="005E33E7">
        <w:rPr>
          <w:rFonts w:ascii="Arial Narrow" w:eastAsia="Times New Roman" w:hAnsi="Arial Narrow"/>
          <w:noProof/>
          <w:sz w:val="20"/>
        </w:rPr>
        <w:t>”</w:t>
      </w:r>
    </w:p>
    <w:p w:rsidR="009F6351" w:rsidRDefault="009F6351" w:rsidP="009F6351">
      <w:pPr>
        <w:widowControl w:val="0"/>
        <w:autoSpaceDE w:val="0"/>
        <w:autoSpaceDN w:val="0"/>
        <w:adjustRightInd w:val="0"/>
        <w:ind w:left="720" w:hanging="720"/>
        <w:rPr>
          <w:rFonts w:ascii="Arial Narrow" w:hAnsi="Arial Narrow"/>
          <w:sz w:val="20"/>
        </w:rPr>
      </w:pPr>
      <w:r>
        <w:rPr>
          <w:rFonts w:ascii="Arial Narrow" w:hAnsi="Arial Narrow"/>
          <w:sz w:val="20"/>
        </w:rPr>
        <w:t xml:space="preserve">Bennett, Milton. </w:t>
      </w:r>
      <w:r w:rsidRPr="0022142A">
        <w:rPr>
          <w:rFonts w:ascii="Arial Narrow" w:hAnsi="Arial Narrow"/>
          <w:sz w:val="20"/>
        </w:rPr>
        <w:t>(</w:t>
      </w:r>
      <w:hyperlink r:id="rId12" w:history="1">
        <w:r w:rsidRPr="0022142A">
          <w:rPr>
            <w:rStyle w:val="Hyperlink"/>
            <w:rFonts w:ascii="Arial Narrow" w:hAnsi="Arial Narrow"/>
            <w:color w:val="0000CC"/>
            <w:sz w:val="20"/>
          </w:rPr>
          <w:t>http://www.sit.edu/SITOccasionalPapers/feil_appendix_k.pdf</w:t>
        </w:r>
      </w:hyperlink>
      <w:r w:rsidRPr="0022142A">
        <w:rPr>
          <w:rFonts w:ascii="Arial Narrow" w:hAnsi="Arial Narrow"/>
          <w:sz w:val="20"/>
        </w:rPr>
        <w:t xml:space="preserve">) </w:t>
      </w:r>
    </w:p>
    <w:p w:rsidR="009F6351" w:rsidRPr="0022142A" w:rsidRDefault="009F6351" w:rsidP="009F6351">
      <w:pPr>
        <w:widowControl w:val="0"/>
        <w:autoSpaceDE w:val="0"/>
        <w:autoSpaceDN w:val="0"/>
        <w:adjustRightInd w:val="0"/>
        <w:ind w:left="720" w:hanging="720"/>
        <w:rPr>
          <w:rFonts w:ascii="Arial Narrow" w:hAnsi="Arial Narrow"/>
          <w:sz w:val="20"/>
        </w:rPr>
      </w:pPr>
      <w:proofErr w:type="gramStart"/>
      <w:r>
        <w:rPr>
          <w:rFonts w:ascii="Arial Narrow" w:hAnsi="Arial Narrow"/>
          <w:sz w:val="20"/>
        </w:rPr>
        <w:t xml:space="preserve">Thomson, Greg </w:t>
      </w:r>
      <w:r w:rsidRPr="005E33E7">
        <w:rPr>
          <w:rFonts w:ascii="Arial Narrow" w:hAnsi="Arial Narrow"/>
          <w:sz w:val="20"/>
        </w:rPr>
        <w:t>"</w:t>
      </w:r>
      <w:hyperlink r:id="rId13" w:history="1">
        <w:r w:rsidRPr="005E33E7">
          <w:rPr>
            <w:rStyle w:val="Hyperlink"/>
            <w:rFonts w:ascii="Arial Narrow" w:hAnsi="Arial Narrow"/>
            <w:sz w:val="20"/>
          </w:rPr>
          <w:t>What?</w:t>
        </w:r>
        <w:proofErr w:type="gramEnd"/>
        <w:r w:rsidRPr="005E33E7">
          <w:rPr>
            <w:rStyle w:val="Hyperlink"/>
            <w:rFonts w:ascii="Arial Narrow" w:hAnsi="Arial Narrow"/>
            <w:sz w:val="20"/>
          </w:rPr>
          <w:t xml:space="preserve"> Me Worry about Language Learning?</w:t>
        </w:r>
      </w:hyperlink>
      <w:proofErr w:type="gramStart"/>
      <w:r w:rsidRPr="005E33E7">
        <w:rPr>
          <w:rFonts w:ascii="Arial Narrow" w:hAnsi="Arial Narrow"/>
          <w:sz w:val="20"/>
        </w:rPr>
        <w:t>" (</w:t>
      </w:r>
      <w:proofErr w:type="gramEnd"/>
      <w:r>
        <w:fldChar w:fldCharType="begin"/>
      </w:r>
      <w:r>
        <w:instrText xml:space="preserve"> HYPERLINK "http://www.languageimpact.com/articles/gt/whatme.htm" </w:instrText>
      </w:r>
      <w:r>
        <w:fldChar w:fldCharType="separate"/>
      </w:r>
      <w:r w:rsidRPr="005E33E7">
        <w:rPr>
          <w:rStyle w:val="Hyperlink"/>
          <w:rFonts w:ascii="Arial Narrow" w:hAnsi="Arial Narrow"/>
          <w:sz w:val="20"/>
        </w:rPr>
        <w:t>http://www.languageimpact.com/articles/gt/whatme.htm</w:t>
      </w:r>
      <w:r>
        <w:rPr>
          <w:rStyle w:val="Hyperlink"/>
          <w:rFonts w:ascii="Arial Narrow" w:hAnsi="Arial Narrow"/>
          <w:sz w:val="20"/>
        </w:rPr>
        <w:fldChar w:fldCharType="end"/>
      </w:r>
      <w:r w:rsidRPr="005E33E7">
        <w:rPr>
          <w:rFonts w:ascii="Arial Narrow" w:hAnsi="Arial Narrow"/>
          <w:sz w:val="20"/>
        </w:rPr>
        <w:t xml:space="preserve">) </w:t>
      </w:r>
    </w:p>
    <w:p w:rsidR="009F6351" w:rsidRDefault="009F6351" w:rsidP="009F6351">
      <w:pPr>
        <w:ind w:left="720" w:hanging="720"/>
        <w:rPr>
          <w:rFonts w:ascii="Arial Narrow" w:hAnsi="Arial Narrow"/>
          <w:sz w:val="20"/>
        </w:rPr>
      </w:pPr>
      <w:r>
        <w:rPr>
          <w:rFonts w:ascii="Arial Narrow" w:hAnsi="Arial Narrow"/>
          <w:sz w:val="20"/>
        </w:rPr>
        <w:t xml:space="preserve">Thomson, Greg. </w:t>
      </w:r>
      <w:r w:rsidRPr="005E33E7">
        <w:rPr>
          <w:rFonts w:ascii="Arial Narrow" w:hAnsi="Arial Narrow"/>
          <w:sz w:val="20"/>
        </w:rPr>
        <w:t>"</w:t>
      </w:r>
      <w:hyperlink r:id="rId14" w:history="1">
        <w:r w:rsidRPr="005E33E7">
          <w:rPr>
            <w:rStyle w:val="Hyperlink"/>
            <w:rFonts w:ascii="Arial Narrow" w:hAnsi="Arial Narrow"/>
            <w:sz w:val="20"/>
          </w:rPr>
          <w:t>Leave Me Alone! Can't You See I'm Learning Your Language?</w:t>
        </w:r>
      </w:hyperlink>
      <w:proofErr w:type="gramStart"/>
      <w:r w:rsidRPr="005E33E7">
        <w:rPr>
          <w:rFonts w:ascii="Arial Narrow" w:hAnsi="Arial Narrow"/>
          <w:sz w:val="20"/>
        </w:rPr>
        <w:t>" (</w:t>
      </w:r>
      <w:proofErr w:type="gramEnd"/>
      <w:r>
        <w:fldChar w:fldCharType="begin"/>
      </w:r>
      <w:r>
        <w:instrText xml:space="preserve"> HYPERLINK "http://www.languageimpact.com/articles/gt/leaveme.htm" </w:instrText>
      </w:r>
      <w:r>
        <w:fldChar w:fldCharType="separate"/>
      </w:r>
      <w:r w:rsidRPr="005E33E7">
        <w:rPr>
          <w:rStyle w:val="Hyperlink"/>
          <w:rFonts w:ascii="Arial Narrow" w:hAnsi="Arial Narrow"/>
          <w:sz w:val="20"/>
        </w:rPr>
        <w:t>http://www.languageimpact.com/articles/gt/leaveme.htm</w:t>
      </w:r>
      <w:r>
        <w:rPr>
          <w:rStyle w:val="Hyperlink"/>
          <w:rFonts w:ascii="Arial Narrow" w:hAnsi="Arial Narrow"/>
          <w:sz w:val="20"/>
        </w:rPr>
        <w:fldChar w:fldCharType="end"/>
      </w:r>
      <w:r w:rsidRPr="005E33E7">
        <w:rPr>
          <w:rFonts w:ascii="Arial Narrow" w:hAnsi="Arial Narrow"/>
          <w:sz w:val="20"/>
        </w:rPr>
        <w:t xml:space="preserve">) </w:t>
      </w:r>
    </w:p>
    <w:p w:rsidR="009F6351" w:rsidRDefault="009F6351" w:rsidP="009F6351">
      <w:pPr>
        <w:ind w:left="720" w:hanging="720"/>
        <w:rPr>
          <w:rFonts w:ascii="Arial Narrow" w:hAnsi="Arial Narrow"/>
          <w:sz w:val="20"/>
        </w:rPr>
      </w:pPr>
      <w:r>
        <w:rPr>
          <w:rFonts w:ascii="Arial Narrow" w:hAnsi="Arial Narrow"/>
          <w:sz w:val="20"/>
        </w:rPr>
        <w:t xml:space="preserve">Wilson, Reid. </w:t>
      </w:r>
      <w:r w:rsidRPr="005E33E7">
        <w:rPr>
          <w:rFonts w:ascii="Arial Narrow" w:hAnsi="Arial Narrow"/>
          <w:sz w:val="20"/>
        </w:rPr>
        <w:t>"</w:t>
      </w:r>
      <w:hyperlink r:id="rId15" w:history="1">
        <w:r w:rsidRPr="005E33E7">
          <w:rPr>
            <w:rStyle w:val="Hyperlink"/>
            <w:rFonts w:ascii="Arial Narrow" w:hAnsi="Arial Narrow"/>
            <w:sz w:val="20"/>
          </w:rPr>
          <w:t>A Brief Overview of Language</w:t>
        </w:r>
      </w:hyperlink>
      <w:r w:rsidRPr="005E33E7">
        <w:rPr>
          <w:rFonts w:ascii="Arial Narrow" w:hAnsi="Arial Narrow"/>
          <w:sz w:val="20"/>
        </w:rPr>
        <w:t>" (</w:t>
      </w:r>
      <w:hyperlink r:id="rId16" w:history="1">
        <w:r w:rsidRPr="005E33E7">
          <w:rPr>
            <w:rStyle w:val="Hyperlink"/>
            <w:rFonts w:ascii="Arial Narrow" w:hAnsi="Arial Narrow"/>
            <w:sz w:val="20"/>
          </w:rPr>
          <w:t>http://www.languageimpact.com/articles/rw/overview.htm</w:t>
        </w:r>
      </w:hyperlink>
      <w:r w:rsidRPr="005E33E7">
        <w:rPr>
          <w:rFonts w:ascii="Arial Narrow" w:hAnsi="Arial Narrow"/>
          <w:sz w:val="20"/>
        </w:rPr>
        <w:t xml:space="preserve">) </w:t>
      </w:r>
    </w:p>
    <w:p w:rsidR="009F6351" w:rsidRPr="005E33E7" w:rsidRDefault="009F6351" w:rsidP="009F6351">
      <w:pPr>
        <w:ind w:left="720" w:hanging="720"/>
        <w:rPr>
          <w:rFonts w:ascii="Arial Narrow" w:eastAsia="Times New Roman" w:hAnsi="Arial Narrow"/>
          <w:noProof/>
          <w:sz w:val="20"/>
        </w:rPr>
      </w:pPr>
      <w:r>
        <w:rPr>
          <w:rFonts w:ascii="Arial Narrow" w:hAnsi="Arial Narrow"/>
          <w:sz w:val="20"/>
        </w:rPr>
        <w:t xml:space="preserve">Wilson, Reid.  </w:t>
      </w:r>
      <w:r w:rsidRPr="005E33E7">
        <w:rPr>
          <w:rFonts w:ascii="Arial Narrow" w:hAnsi="Arial Narrow"/>
          <w:sz w:val="20"/>
        </w:rPr>
        <w:t>"</w:t>
      </w:r>
      <w:hyperlink r:id="rId17" w:history="1">
        <w:r w:rsidRPr="005E33E7">
          <w:rPr>
            <w:rStyle w:val="Hyperlink"/>
            <w:rFonts w:ascii="Arial Narrow" w:hAnsi="Arial Narrow"/>
            <w:sz w:val="20"/>
          </w:rPr>
          <w:t>What Does It Mean To "Learn" a Language?</w:t>
        </w:r>
      </w:hyperlink>
      <w:r w:rsidRPr="005E33E7">
        <w:rPr>
          <w:rFonts w:ascii="Arial Narrow" w:hAnsi="Arial Narrow"/>
          <w:sz w:val="20"/>
        </w:rPr>
        <w:t>" (</w:t>
      </w:r>
      <w:hyperlink r:id="rId18" w:history="1">
        <w:r w:rsidRPr="005E33E7">
          <w:rPr>
            <w:rStyle w:val="Hyperlink"/>
            <w:rFonts w:ascii="Arial Narrow" w:hAnsi="Arial Narrow"/>
            <w:sz w:val="20"/>
          </w:rPr>
          <w:t>http://www.languageimpact.com/articles/rw/whatmean.htm</w:t>
        </w:r>
      </w:hyperlink>
      <w:r w:rsidRPr="005E33E7">
        <w:rPr>
          <w:rFonts w:ascii="Arial Narrow" w:hAnsi="Arial Narrow"/>
          <w:sz w:val="20"/>
        </w:rPr>
        <w:t xml:space="preserve">) </w:t>
      </w:r>
    </w:p>
    <w:p w:rsidR="009F6351" w:rsidRPr="00EF163C" w:rsidRDefault="009F6351" w:rsidP="009F6351">
      <w:pPr>
        <w:shd w:val="clear" w:color="auto" w:fill="FFFFFF"/>
        <w:ind w:left="-360" w:firstLine="360"/>
        <w:textAlignment w:val="baseline"/>
        <w:rPr>
          <w:rFonts w:ascii="inherit" w:eastAsia="Times New Roman" w:hAnsi="inherit"/>
          <w:color w:val="666666"/>
          <w:sz w:val="18"/>
          <w:szCs w:val="18"/>
        </w:rPr>
      </w:pPr>
      <w:proofErr w:type="spellStart"/>
      <w:r w:rsidRPr="00E03BD4">
        <w:rPr>
          <w:rFonts w:ascii="Arial Narrow" w:hAnsi="Arial Narrow"/>
          <w:sz w:val="20"/>
        </w:rPr>
        <w:t>Hoke</w:t>
      </w:r>
      <w:proofErr w:type="spellEnd"/>
      <w:r w:rsidRPr="00E03BD4">
        <w:rPr>
          <w:rFonts w:ascii="Arial Narrow" w:hAnsi="Arial Narrow"/>
          <w:sz w:val="20"/>
        </w:rPr>
        <w:t xml:space="preserve">, Steve &amp; Bill Taylor. </w:t>
      </w:r>
      <w:proofErr w:type="gramStart"/>
      <w:r w:rsidRPr="00E03BD4">
        <w:rPr>
          <w:rFonts w:ascii="Arial Narrow" w:hAnsi="Arial Narrow"/>
          <w:sz w:val="20"/>
        </w:rPr>
        <w:t>(</w:t>
      </w:r>
      <w:r>
        <w:rPr>
          <w:rFonts w:ascii="Arial Narrow" w:hAnsi="Arial Narrow"/>
          <w:sz w:val="20"/>
        </w:rPr>
        <w:t>2009</w:t>
      </w:r>
      <w:r w:rsidRPr="00E03BD4">
        <w:rPr>
          <w:rFonts w:ascii="Arial Narrow" w:hAnsi="Arial Narrow"/>
          <w:sz w:val="20"/>
        </w:rPr>
        <w:t xml:space="preserve">). </w:t>
      </w:r>
      <w:r>
        <w:rPr>
          <w:rFonts w:ascii="Arial Narrow" w:hAnsi="Arial Narrow"/>
          <w:i/>
          <w:sz w:val="20"/>
        </w:rPr>
        <w:t>Global Mission Handbook</w:t>
      </w:r>
      <w:r w:rsidRPr="00E03BD4">
        <w:rPr>
          <w:rFonts w:ascii="Arial Narrow" w:hAnsi="Arial Narrow"/>
          <w:sz w:val="20"/>
        </w:rPr>
        <w:t>.</w:t>
      </w:r>
      <w:proofErr w:type="gramEnd"/>
      <w:r w:rsidRPr="00E03BD4">
        <w:rPr>
          <w:rFonts w:ascii="Arial Narrow" w:hAnsi="Arial Narrow"/>
          <w:sz w:val="20"/>
        </w:rPr>
        <w:t xml:space="preserve"> William Carey Library.</w:t>
      </w:r>
      <w:r>
        <w:rPr>
          <w:rFonts w:ascii="Arial Narrow" w:hAnsi="Arial Narrow"/>
          <w:sz w:val="20"/>
        </w:rPr>
        <w:t xml:space="preserve">  </w:t>
      </w:r>
      <w:r w:rsidRPr="00EF163C">
        <w:rPr>
          <w:rFonts w:ascii="inherit" w:eastAsia="Times New Roman" w:hAnsi="inherit"/>
          <w:color w:val="666666"/>
          <w:sz w:val="18"/>
          <w:szCs w:val="18"/>
        </w:rPr>
        <w:t>ISBN: </w:t>
      </w:r>
      <w:r w:rsidRPr="00EF163C">
        <w:rPr>
          <w:rFonts w:ascii="inherit" w:eastAsia="Times New Roman" w:hAnsi="inherit"/>
          <w:color w:val="333333"/>
          <w:sz w:val="18"/>
          <w:szCs w:val="18"/>
          <w:bdr w:val="none" w:sz="0" w:space="0" w:color="auto" w:frame="1"/>
        </w:rPr>
        <w:t>9780830837175</w:t>
      </w:r>
    </w:p>
    <w:p w:rsidR="009F6351" w:rsidRPr="00E03BD4" w:rsidRDefault="009F6351" w:rsidP="009F6351">
      <w:pPr>
        <w:rPr>
          <w:rFonts w:ascii="Arial Narrow" w:hAnsi="Arial Narrow"/>
          <w:sz w:val="20"/>
        </w:rPr>
      </w:pPr>
    </w:p>
    <w:p w:rsidR="009F6351" w:rsidRPr="005E33E7" w:rsidRDefault="009F6351" w:rsidP="009F6351">
      <w:pPr>
        <w:ind w:left="720"/>
        <w:rPr>
          <w:rFonts w:ascii="Arial Narrow" w:hAnsi="Arial Narrow"/>
          <w:color w:val="FF0000"/>
          <w:sz w:val="20"/>
        </w:rPr>
      </w:pPr>
    </w:p>
    <w:p w:rsidR="009F6351" w:rsidRPr="005E33E7" w:rsidRDefault="009F6351" w:rsidP="009F6351">
      <w:pPr>
        <w:shd w:val="clear" w:color="auto" w:fill="E0E0E0"/>
        <w:outlineLvl w:val="0"/>
        <w:rPr>
          <w:rFonts w:ascii="Arial Narrow" w:hAnsi="Arial Narrow"/>
          <w:b/>
          <w:sz w:val="20"/>
        </w:rPr>
      </w:pPr>
      <w:r w:rsidRPr="005E33E7">
        <w:rPr>
          <w:rFonts w:ascii="Arial Narrow" w:hAnsi="Arial Narrow"/>
          <w:b/>
          <w:sz w:val="20"/>
        </w:rPr>
        <w:t>Assignment Completion</w:t>
      </w:r>
    </w:p>
    <w:p w:rsidR="009F6351" w:rsidRPr="005E33E7" w:rsidRDefault="009F6351" w:rsidP="009F6351">
      <w:pPr>
        <w:rPr>
          <w:rFonts w:ascii="Arial Narrow" w:hAnsi="Arial Narrow"/>
          <w:sz w:val="20"/>
        </w:rPr>
      </w:pPr>
      <w:r w:rsidRPr="005E33E7">
        <w:rPr>
          <w:rFonts w:ascii="Arial Narrow" w:hAnsi="Arial Narrow"/>
          <w:sz w:val="20"/>
        </w:rPr>
        <w:t>To receive credit, all course assignments are to be completed and submitted on time, as recorded in the Assignments tool within the online course.</w:t>
      </w:r>
      <w:r>
        <w:rPr>
          <w:rFonts w:ascii="Arial Narrow" w:hAnsi="Arial Narrow"/>
          <w:sz w:val="20"/>
        </w:rPr>
        <w:t xml:space="preserve">  (If there is a discrepancy between the way the assignment is listed here and in the assignment tool, use that which is defined in the tool, as it will be the latest version and may have been improved with student feedback).  </w:t>
      </w:r>
    </w:p>
    <w:p w:rsidR="009F6351" w:rsidRPr="005E33E7" w:rsidRDefault="009F6351" w:rsidP="009F6351">
      <w:pPr>
        <w:outlineLvl w:val="0"/>
        <w:rPr>
          <w:rFonts w:ascii="Arial Narrow" w:hAnsi="Arial Narrow"/>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0"/>
        <w:gridCol w:w="990"/>
      </w:tblGrid>
      <w:tr w:rsidR="009F6351" w:rsidRPr="005E33E7" w:rsidTr="00560AE9">
        <w:tc>
          <w:tcPr>
            <w:tcW w:w="8370" w:type="dxa"/>
            <w:tcBorders>
              <w:top w:val="single" w:sz="4" w:space="0" w:color="auto"/>
              <w:left w:val="single" w:sz="4" w:space="0" w:color="auto"/>
              <w:bottom w:val="single" w:sz="4" w:space="0" w:color="auto"/>
              <w:right w:val="single" w:sz="4" w:space="0" w:color="auto"/>
            </w:tcBorders>
            <w:shd w:val="clear" w:color="auto" w:fill="E0E0E0"/>
          </w:tcPr>
          <w:p w:rsidR="009F6351" w:rsidRPr="005E33E7" w:rsidRDefault="009F6351" w:rsidP="00560AE9">
            <w:pPr>
              <w:widowControl w:val="0"/>
              <w:autoSpaceDE w:val="0"/>
              <w:autoSpaceDN w:val="0"/>
              <w:adjustRightInd w:val="0"/>
              <w:jc w:val="center"/>
              <w:rPr>
                <w:rFonts w:ascii="Arial Narrow" w:hAnsi="Arial Narrow"/>
                <w:b/>
                <w:sz w:val="20"/>
              </w:rPr>
            </w:pPr>
            <w:r w:rsidRPr="005E33E7">
              <w:rPr>
                <w:rFonts w:ascii="Arial Narrow" w:hAnsi="Arial Narrow"/>
                <w:b/>
                <w:sz w:val="20"/>
              </w:rPr>
              <w:t>Assignments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rsidR="009F6351" w:rsidRPr="005E33E7" w:rsidRDefault="009F6351" w:rsidP="00560AE9">
            <w:pPr>
              <w:widowControl w:val="0"/>
              <w:autoSpaceDE w:val="0"/>
              <w:autoSpaceDN w:val="0"/>
              <w:adjustRightInd w:val="0"/>
              <w:rPr>
                <w:rFonts w:ascii="Arial Narrow" w:hAnsi="Arial Narrow"/>
                <w:b/>
                <w:sz w:val="20"/>
              </w:rPr>
            </w:pPr>
            <w:r w:rsidRPr="005E33E7">
              <w:rPr>
                <w:rFonts w:ascii="Arial Narrow" w:hAnsi="Arial Narrow"/>
                <w:b/>
                <w:sz w:val="20"/>
              </w:rPr>
              <w:t>Weight/</w:t>
            </w:r>
            <w:r>
              <w:rPr>
                <w:rFonts w:ascii="Arial Narrow" w:hAnsi="Arial Narrow"/>
                <w:b/>
                <w:sz w:val="20"/>
              </w:rPr>
              <w:br/>
            </w:r>
            <w:r w:rsidRPr="005E33E7">
              <w:rPr>
                <w:rFonts w:ascii="Arial Narrow" w:hAnsi="Arial Narrow"/>
                <w:b/>
                <w:sz w:val="20"/>
              </w:rPr>
              <w:t>Points</w:t>
            </w:r>
          </w:p>
        </w:tc>
      </w:tr>
      <w:tr w:rsidR="009F6351" w:rsidRPr="005E33E7" w:rsidTr="00560AE9">
        <w:tc>
          <w:tcPr>
            <w:tcW w:w="8370" w:type="dxa"/>
            <w:tcBorders>
              <w:top w:val="single" w:sz="4" w:space="0" w:color="auto"/>
              <w:left w:val="single" w:sz="4" w:space="0" w:color="auto"/>
              <w:bottom w:val="single" w:sz="4" w:space="0" w:color="auto"/>
              <w:right w:val="single" w:sz="4" w:space="0" w:color="auto"/>
            </w:tcBorders>
            <w:shd w:val="clear" w:color="auto" w:fill="auto"/>
          </w:tcPr>
          <w:p w:rsidR="009F6351" w:rsidRPr="00D00DBC" w:rsidRDefault="009F6351" w:rsidP="00560AE9">
            <w:pPr>
              <w:widowControl w:val="0"/>
              <w:autoSpaceDE w:val="0"/>
              <w:autoSpaceDN w:val="0"/>
              <w:adjustRightInd w:val="0"/>
              <w:ind w:left="342" w:hanging="342"/>
              <w:rPr>
                <w:rFonts w:ascii="Arial Narrow" w:hAnsi="Arial Narrow"/>
                <w:i/>
                <w:sz w:val="20"/>
              </w:rPr>
            </w:pPr>
            <w:r w:rsidRPr="005E33E7">
              <w:rPr>
                <w:rFonts w:ascii="Arial Narrow" w:hAnsi="Arial Narrow"/>
                <w:sz w:val="20"/>
              </w:rPr>
              <w:t xml:space="preserve">1. </w:t>
            </w:r>
            <w:r w:rsidRPr="005E33E7">
              <w:rPr>
                <w:rFonts w:ascii="Arial Narrow" w:hAnsi="Arial Narrow"/>
                <w:sz w:val="20"/>
              </w:rPr>
              <w:tab/>
              <w:t xml:space="preserve">Project 1: </w:t>
            </w:r>
            <w:proofErr w:type="spellStart"/>
            <w:r w:rsidRPr="00D00DBC">
              <w:rPr>
                <w:rFonts w:ascii="Arial Narrow" w:hAnsi="Arial Narrow"/>
                <w:i/>
                <w:sz w:val="20"/>
              </w:rPr>
              <w:t>Prefield</w:t>
            </w:r>
            <w:proofErr w:type="spellEnd"/>
            <w:r w:rsidRPr="00D00DBC">
              <w:rPr>
                <w:rFonts w:ascii="Arial Narrow" w:hAnsi="Arial Narrow"/>
                <w:i/>
                <w:sz w:val="20"/>
              </w:rPr>
              <w:t xml:space="preserve"> culture self-study</w:t>
            </w:r>
          </w:p>
          <w:p w:rsidR="009F6351" w:rsidRPr="005E33E7" w:rsidRDefault="009F6351" w:rsidP="00560AE9">
            <w:pPr>
              <w:widowControl w:val="0"/>
              <w:autoSpaceDE w:val="0"/>
              <w:autoSpaceDN w:val="0"/>
              <w:adjustRightInd w:val="0"/>
              <w:ind w:left="342" w:hanging="342"/>
              <w:rPr>
                <w:rFonts w:ascii="Arial Narrow" w:hAnsi="Arial Narrow"/>
                <w:sz w:val="20"/>
              </w:rPr>
            </w:pPr>
            <w:r w:rsidRPr="005E33E7">
              <w:rPr>
                <w:rFonts w:ascii="Arial Narrow" w:hAnsi="Arial Narrow"/>
                <w:sz w:val="20"/>
              </w:rPr>
              <w:tab/>
              <w:t>Evaluative criteria: completeness; outline organization; outline detail; depth of research questions; analytic depth; writing quality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F6351" w:rsidRPr="005E33E7" w:rsidRDefault="009F6351" w:rsidP="00560AE9">
            <w:pPr>
              <w:widowControl w:val="0"/>
              <w:autoSpaceDE w:val="0"/>
              <w:autoSpaceDN w:val="0"/>
              <w:adjustRightInd w:val="0"/>
              <w:jc w:val="center"/>
              <w:rPr>
                <w:rFonts w:ascii="Arial Narrow" w:hAnsi="Arial Narrow"/>
                <w:sz w:val="20"/>
              </w:rPr>
            </w:pPr>
            <w:r>
              <w:rPr>
                <w:rFonts w:ascii="Arial Narrow" w:hAnsi="Arial Narrow"/>
                <w:sz w:val="20"/>
              </w:rPr>
              <w:t>25</w:t>
            </w:r>
            <w:r w:rsidRPr="005E33E7">
              <w:rPr>
                <w:rFonts w:ascii="Arial Narrow" w:hAnsi="Arial Narrow"/>
                <w:sz w:val="20"/>
              </w:rPr>
              <w:t>%</w:t>
            </w:r>
          </w:p>
          <w:p w:rsidR="009F6351" w:rsidRPr="005E33E7" w:rsidRDefault="009F6351" w:rsidP="00560AE9">
            <w:pPr>
              <w:widowControl w:val="0"/>
              <w:autoSpaceDE w:val="0"/>
              <w:autoSpaceDN w:val="0"/>
              <w:adjustRightInd w:val="0"/>
              <w:jc w:val="center"/>
              <w:rPr>
                <w:rFonts w:ascii="Arial Narrow" w:hAnsi="Arial Narrow"/>
                <w:sz w:val="20"/>
              </w:rPr>
            </w:pPr>
            <w:r>
              <w:rPr>
                <w:rFonts w:ascii="Arial Narrow" w:hAnsi="Arial Narrow"/>
                <w:sz w:val="20"/>
              </w:rPr>
              <w:t>25</w:t>
            </w:r>
            <w:r w:rsidRPr="005E33E7">
              <w:rPr>
                <w:rFonts w:ascii="Arial Narrow" w:hAnsi="Arial Narrow"/>
                <w:sz w:val="20"/>
              </w:rPr>
              <w:t xml:space="preserve"> pts.</w:t>
            </w:r>
          </w:p>
        </w:tc>
      </w:tr>
      <w:tr w:rsidR="009F6351" w:rsidRPr="005E33E7" w:rsidTr="00560AE9">
        <w:tc>
          <w:tcPr>
            <w:tcW w:w="8370" w:type="dxa"/>
            <w:tcBorders>
              <w:top w:val="single" w:sz="4" w:space="0" w:color="auto"/>
              <w:left w:val="single" w:sz="4" w:space="0" w:color="auto"/>
              <w:bottom w:val="single" w:sz="4" w:space="0" w:color="auto"/>
              <w:right w:val="single" w:sz="4" w:space="0" w:color="auto"/>
            </w:tcBorders>
            <w:shd w:val="clear" w:color="auto" w:fill="auto"/>
          </w:tcPr>
          <w:p w:rsidR="009F6351" w:rsidRPr="005E33E7" w:rsidRDefault="009F6351" w:rsidP="00560AE9">
            <w:pPr>
              <w:widowControl w:val="0"/>
              <w:autoSpaceDE w:val="0"/>
              <w:autoSpaceDN w:val="0"/>
              <w:adjustRightInd w:val="0"/>
              <w:ind w:left="342" w:hanging="342"/>
              <w:rPr>
                <w:rFonts w:ascii="Arial Narrow" w:hAnsi="Arial Narrow"/>
                <w:sz w:val="20"/>
              </w:rPr>
            </w:pPr>
            <w:r w:rsidRPr="005E33E7">
              <w:rPr>
                <w:rFonts w:ascii="Arial Narrow" w:hAnsi="Arial Narrow"/>
                <w:sz w:val="20"/>
              </w:rPr>
              <w:t xml:space="preserve">2. </w:t>
            </w:r>
            <w:r w:rsidRPr="005E33E7">
              <w:rPr>
                <w:rFonts w:ascii="Arial Narrow" w:hAnsi="Arial Narrow"/>
                <w:sz w:val="20"/>
              </w:rPr>
              <w:tab/>
              <w:t xml:space="preserve">Project 2: </w:t>
            </w:r>
            <w:r>
              <w:rPr>
                <w:rFonts w:ascii="Arial Narrow" w:hAnsi="Arial Narrow"/>
                <w:i/>
                <w:sz w:val="20"/>
              </w:rPr>
              <w:t>Language Cycles</w:t>
            </w:r>
          </w:p>
          <w:p w:rsidR="009F6351" w:rsidRPr="005E33E7" w:rsidRDefault="009F6351" w:rsidP="00560AE9">
            <w:pPr>
              <w:widowControl w:val="0"/>
              <w:autoSpaceDE w:val="0"/>
              <w:autoSpaceDN w:val="0"/>
              <w:adjustRightInd w:val="0"/>
              <w:ind w:left="342" w:hanging="342"/>
              <w:rPr>
                <w:rFonts w:ascii="Arial Narrow" w:hAnsi="Arial Narrow"/>
                <w:sz w:val="20"/>
              </w:rPr>
            </w:pPr>
            <w:r w:rsidRPr="005E33E7">
              <w:rPr>
                <w:rFonts w:ascii="Arial Narrow" w:hAnsi="Arial Narrow"/>
                <w:i/>
                <w:sz w:val="20"/>
              </w:rPr>
              <w:tab/>
            </w:r>
            <w:r w:rsidRPr="005E33E7">
              <w:rPr>
                <w:rFonts w:ascii="Arial Narrow" w:hAnsi="Arial Narrow"/>
                <w:sz w:val="20"/>
              </w:rPr>
              <w:t>Evaluative criteria: sustained relationship with language school and/or coach; arrangement of a language “route”; organization, detail, and depth of analysis, and writing quality of the language learning journals; oral proficiency exam</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F6351" w:rsidRPr="005E33E7" w:rsidRDefault="009F6351" w:rsidP="00560AE9">
            <w:pPr>
              <w:widowControl w:val="0"/>
              <w:autoSpaceDE w:val="0"/>
              <w:autoSpaceDN w:val="0"/>
              <w:adjustRightInd w:val="0"/>
              <w:jc w:val="center"/>
              <w:rPr>
                <w:rFonts w:ascii="Arial Narrow" w:hAnsi="Arial Narrow"/>
                <w:sz w:val="20"/>
              </w:rPr>
            </w:pPr>
            <w:r>
              <w:rPr>
                <w:rFonts w:ascii="Arial Narrow" w:hAnsi="Arial Narrow"/>
                <w:sz w:val="20"/>
              </w:rPr>
              <w:t>5</w:t>
            </w:r>
            <w:r w:rsidRPr="005E33E7">
              <w:rPr>
                <w:rFonts w:ascii="Arial Narrow" w:hAnsi="Arial Narrow"/>
                <w:sz w:val="20"/>
              </w:rPr>
              <w:t>0%</w:t>
            </w:r>
          </w:p>
          <w:p w:rsidR="009F6351" w:rsidRPr="005E33E7" w:rsidRDefault="009F6351" w:rsidP="00560AE9">
            <w:pPr>
              <w:widowControl w:val="0"/>
              <w:autoSpaceDE w:val="0"/>
              <w:autoSpaceDN w:val="0"/>
              <w:adjustRightInd w:val="0"/>
              <w:jc w:val="center"/>
              <w:rPr>
                <w:rFonts w:ascii="Arial Narrow" w:hAnsi="Arial Narrow"/>
                <w:sz w:val="20"/>
              </w:rPr>
            </w:pPr>
            <w:r>
              <w:rPr>
                <w:rFonts w:ascii="Arial Narrow" w:hAnsi="Arial Narrow"/>
                <w:sz w:val="20"/>
              </w:rPr>
              <w:t>5</w:t>
            </w:r>
            <w:r w:rsidRPr="005E33E7">
              <w:rPr>
                <w:rFonts w:ascii="Arial Narrow" w:hAnsi="Arial Narrow"/>
                <w:sz w:val="20"/>
              </w:rPr>
              <w:t xml:space="preserve">0 pts. </w:t>
            </w:r>
          </w:p>
        </w:tc>
      </w:tr>
      <w:tr w:rsidR="009F6351" w:rsidRPr="005E33E7" w:rsidTr="00560AE9">
        <w:tc>
          <w:tcPr>
            <w:tcW w:w="8370" w:type="dxa"/>
            <w:tcBorders>
              <w:top w:val="single" w:sz="4" w:space="0" w:color="auto"/>
              <w:left w:val="single" w:sz="4" w:space="0" w:color="auto"/>
              <w:bottom w:val="single" w:sz="4" w:space="0" w:color="auto"/>
              <w:right w:val="single" w:sz="4" w:space="0" w:color="auto"/>
            </w:tcBorders>
            <w:shd w:val="clear" w:color="auto" w:fill="auto"/>
          </w:tcPr>
          <w:p w:rsidR="009F6351" w:rsidRDefault="009F6351" w:rsidP="00560AE9">
            <w:pPr>
              <w:widowControl w:val="0"/>
              <w:autoSpaceDE w:val="0"/>
              <w:autoSpaceDN w:val="0"/>
              <w:adjustRightInd w:val="0"/>
              <w:ind w:left="342" w:hanging="342"/>
              <w:rPr>
                <w:rFonts w:ascii="Arial Narrow" w:hAnsi="Arial Narrow"/>
                <w:i/>
                <w:sz w:val="20"/>
              </w:rPr>
            </w:pPr>
            <w:r w:rsidRPr="005E33E7">
              <w:rPr>
                <w:rFonts w:ascii="Arial Narrow" w:hAnsi="Arial Narrow"/>
                <w:sz w:val="20"/>
              </w:rPr>
              <w:t xml:space="preserve">3. </w:t>
            </w:r>
            <w:r w:rsidRPr="005E33E7">
              <w:rPr>
                <w:rFonts w:ascii="Arial Narrow" w:hAnsi="Arial Narrow"/>
                <w:sz w:val="20"/>
              </w:rPr>
              <w:tab/>
              <w:t xml:space="preserve">Project 3: </w:t>
            </w:r>
            <w:r>
              <w:rPr>
                <w:rFonts w:ascii="Arial Narrow" w:hAnsi="Arial Narrow"/>
                <w:b/>
                <w:bCs/>
                <w:i/>
                <w:sz w:val="20"/>
              </w:rPr>
              <w:t>Analyzing GLOCAL  Structural Relationships</w:t>
            </w:r>
          </w:p>
          <w:p w:rsidR="009F6351" w:rsidRPr="005E33E7" w:rsidRDefault="009F6351" w:rsidP="00560AE9">
            <w:pPr>
              <w:widowControl w:val="0"/>
              <w:autoSpaceDE w:val="0"/>
              <w:autoSpaceDN w:val="0"/>
              <w:adjustRightInd w:val="0"/>
              <w:ind w:left="342" w:hanging="342"/>
              <w:rPr>
                <w:rFonts w:ascii="Arial Narrow" w:hAnsi="Arial Narrow"/>
                <w:sz w:val="20"/>
              </w:rPr>
            </w:pPr>
            <w:r w:rsidRPr="005E33E7">
              <w:rPr>
                <w:rFonts w:ascii="Arial Narrow" w:hAnsi="Arial Narrow"/>
                <w:i/>
                <w:sz w:val="20"/>
              </w:rPr>
              <w:tab/>
            </w:r>
            <w:r w:rsidRPr="005E33E7">
              <w:rPr>
                <w:rFonts w:ascii="Arial Narrow" w:hAnsi="Arial Narrow"/>
                <w:sz w:val="20"/>
              </w:rPr>
              <w:t>Evaluative criteria: completeness; descriptive detail; analytic depth; writing quality</w:t>
            </w:r>
            <w:r>
              <w:rPr>
                <w:rFonts w:ascii="Arial Narrow" w:hAnsi="Arial Narrow"/>
                <w:sz w:val="20"/>
              </w:rPr>
              <w:t xml:space="preserve">; quality of research interviews and identification of </w:t>
            </w:r>
            <w:proofErr w:type="spellStart"/>
            <w:r>
              <w:rPr>
                <w:rFonts w:ascii="Arial Narrow" w:hAnsi="Arial Narrow"/>
                <w:sz w:val="20"/>
              </w:rPr>
              <w:t>structuaral</w:t>
            </w:r>
            <w:proofErr w:type="spellEnd"/>
            <w:r>
              <w:rPr>
                <w:rFonts w:ascii="Arial Narrow" w:hAnsi="Arial Narrow"/>
                <w:sz w:val="20"/>
              </w:rPr>
              <w:t xml:space="preserve"> dynamics; database and communications design; quality and </w:t>
            </w:r>
            <w:r>
              <w:rPr>
                <w:rFonts w:ascii="Arial Narrow" w:hAnsi="Arial Narrow"/>
                <w:sz w:val="20"/>
              </w:rPr>
              <w:lastRenderedPageBreak/>
              <w:t>communications design of budgetary.</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F6351" w:rsidRPr="005E33E7" w:rsidRDefault="009F6351" w:rsidP="00560AE9">
            <w:pPr>
              <w:widowControl w:val="0"/>
              <w:autoSpaceDE w:val="0"/>
              <w:autoSpaceDN w:val="0"/>
              <w:adjustRightInd w:val="0"/>
              <w:jc w:val="center"/>
              <w:rPr>
                <w:rFonts w:ascii="Arial Narrow" w:hAnsi="Arial Narrow"/>
                <w:sz w:val="20"/>
              </w:rPr>
            </w:pPr>
            <w:r>
              <w:rPr>
                <w:rFonts w:ascii="Arial Narrow" w:hAnsi="Arial Narrow"/>
                <w:sz w:val="20"/>
              </w:rPr>
              <w:lastRenderedPageBreak/>
              <w:t>25</w:t>
            </w:r>
            <w:r w:rsidRPr="005E33E7">
              <w:rPr>
                <w:rFonts w:ascii="Arial Narrow" w:hAnsi="Arial Narrow"/>
                <w:sz w:val="20"/>
              </w:rPr>
              <w:t>%</w:t>
            </w:r>
          </w:p>
          <w:p w:rsidR="009F6351" w:rsidRPr="005E33E7" w:rsidRDefault="009F6351" w:rsidP="00560AE9">
            <w:pPr>
              <w:widowControl w:val="0"/>
              <w:autoSpaceDE w:val="0"/>
              <w:autoSpaceDN w:val="0"/>
              <w:adjustRightInd w:val="0"/>
              <w:jc w:val="center"/>
              <w:rPr>
                <w:rFonts w:ascii="Arial Narrow" w:hAnsi="Arial Narrow"/>
                <w:sz w:val="20"/>
              </w:rPr>
            </w:pPr>
            <w:r>
              <w:rPr>
                <w:rFonts w:ascii="Arial Narrow" w:hAnsi="Arial Narrow"/>
                <w:sz w:val="20"/>
              </w:rPr>
              <w:t>25</w:t>
            </w:r>
            <w:r w:rsidRPr="005E33E7">
              <w:rPr>
                <w:rFonts w:ascii="Arial Narrow" w:hAnsi="Arial Narrow"/>
                <w:sz w:val="20"/>
              </w:rPr>
              <w:t xml:space="preserve"> pts.</w:t>
            </w:r>
          </w:p>
        </w:tc>
      </w:tr>
      <w:tr w:rsidR="009F6351" w:rsidRPr="005E33E7" w:rsidTr="00560AE9">
        <w:tc>
          <w:tcPr>
            <w:tcW w:w="8370" w:type="dxa"/>
            <w:tcBorders>
              <w:top w:val="single" w:sz="4" w:space="0" w:color="auto"/>
              <w:left w:val="single" w:sz="4" w:space="0" w:color="auto"/>
              <w:bottom w:val="single" w:sz="4" w:space="0" w:color="auto"/>
              <w:right w:val="single" w:sz="4" w:space="0" w:color="auto"/>
            </w:tcBorders>
            <w:shd w:val="clear" w:color="auto" w:fill="auto"/>
          </w:tcPr>
          <w:p w:rsidR="009F6351" w:rsidRPr="005E33E7" w:rsidRDefault="009F6351" w:rsidP="00560AE9">
            <w:pPr>
              <w:widowControl w:val="0"/>
              <w:autoSpaceDE w:val="0"/>
              <w:autoSpaceDN w:val="0"/>
              <w:adjustRightInd w:val="0"/>
              <w:jc w:val="right"/>
              <w:rPr>
                <w:rFonts w:ascii="Arial Narrow" w:hAnsi="Arial Narrow"/>
                <w:b/>
                <w:sz w:val="20"/>
              </w:rPr>
            </w:pPr>
            <w:r w:rsidRPr="005E33E7">
              <w:rPr>
                <w:rFonts w:ascii="Arial Narrow" w:hAnsi="Arial Narrow"/>
                <w:b/>
                <w:sz w:val="20"/>
              </w:rPr>
              <w:lastRenderedPageBreak/>
              <w:t>Total:</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F6351" w:rsidRPr="005E33E7" w:rsidRDefault="009F6351" w:rsidP="00560AE9">
            <w:pPr>
              <w:widowControl w:val="0"/>
              <w:autoSpaceDE w:val="0"/>
              <w:autoSpaceDN w:val="0"/>
              <w:adjustRightInd w:val="0"/>
              <w:jc w:val="center"/>
              <w:rPr>
                <w:rFonts w:ascii="Arial Narrow" w:hAnsi="Arial Narrow"/>
                <w:sz w:val="20"/>
              </w:rPr>
            </w:pPr>
            <w:r w:rsidRPr="005E33E7">
              <w:rPr>
                <w:rFonts w:ascii="Arial Narrow" w:hAnsi="Arial Narrow"/>
                <w:sz w:val="20"/>
              </w:rPr>
              <w:t>100%</w:t>
            </w:r>
          </w:p>
          <w:p w:rsidR="009F6351" w:rsidRPr="005E33E7" w:rsidRDefault="009F6351" w:rsidP="00560AE9">
            <w:pPr>
              <w:widowControl w:val="0"/>
              <w:autoSpaceDE w:val="0"/>
              <w:autoSpaceDN w:val="0"/>
              <w:adjustRightInd w:val="0"/>
              <w:jc w:val="center"/>
              <w:rPr>
                <w:rFonts w:ascii="Arial Narrow" w:hAnsi="Arial Narrow"/>
                <w:sz w:val="20"/>
              </w:rPr>
            </w:pPr>
            <w:r w:rsidRPr="005E33E7">
              <w:rPr>
                <w:rFonts w:ascii="Arial Narrow" w:hAnsi="Arial Narrow"/>
                <w:sz w:val="20"/>
              </w:rPr>
              <w:t>100 pts.</w:t>
            </w:r>
          </w:p>
        </w:tc>
      </w:tr>
    </w:tbl>
    <w:p w:rsidR="009F6351" w:rsidRPr="005E33E7" w:rsidRDefault="009F6351" w:rsidP="009F6351">
      <w:pPr>
        <w:jc w:val="center"/>
        <w:rPr>
          <w:rFonts w:ascii="Arial Narrow" w:hAnsi="Arial Narrow"/>
          <w:i/>
          <w:sz w:val="20"/>
        </w:rPr>
      </w:pPr>
    </w:p>
    <w:p w:rsidR="0025046F" w:rsidRPr="005E33E7" w:rsidRDefault="0025046F" w:rsidP="0025046F">
      <w:pPr>
        <w:shd w:val="clear" w:color="auto" w:fill="E6E6E6"/>
        <w:outlineLvl w:val="0"/>
        <w:rPr>
          <w:rFonts w:ascii="Arial Narrow" w:hAnsi="Arial Narrow"/>
          <w:b/>
          <w:sz w:val="20"/>
        </w:rPr>
      </w:pPr>
      <w:r w:rsidRPr="005E33E7">
        <w:rPr>
          <w:rFonts w:ascii="Arial Narrow" w:hAnsi="Arial Narrow"/>
          <w:b/>
          <w:sz w:val="20"/>
        </w:rPr>
        <w:t>Hours per Week</w:t>
      </w:r>
    </w:p>
    <w:p w:rsidR="0025046F" w:rsidRDefault="0025046F" w:rsidP="0025046F">
      <w:pPr>
        <w:widowControl w:val="0"/>
        <w:autoSpaceDE w:val="0"/>
        <w:autoSpaceDN w:val="0"/>
        <w:adjustRightInd w:val="0"/>
        <w:rPr>
          <w:rFonts w:ascii="Arial Narrow" w:hAnsi="Arial Narrow"/>
          <w:sz w:val="20"/>
        </w:rPr>
      </w:pPr>
    </w:p>
    <w:p w:rsidR="0025046F" w:rsidRDefault="0025046F" w:rsidP="0025046F">
      <w:pPr>
        <w:widowControl w:val="0"/>
        <w:autoSpaceDE w:val="0"/>
        <w:autoSpaceDN w:val="0"/>
        <w:adjustRightInd w:val="0"/>
        <w:rPr>
          <w:rFonts w:ascii="Arial Narrow" w:hAnsi="Arial Narrow"/>
          <w:sz w:val="20"/>
        </w:rPr>
      </w:pPr>
      <w:r>
        <w:rPr>
          <w:rFonts w:ascii="Arial Narrow" w:hAnsi="Arial Narrow"/>
          <w:sz w:val="20"/>
        </w:rPr>
        <w:t xml:space="preserve">Language learning to the level of reasonably fluent conversation is essential for success in other aspects of this degree. By the end of the degree this should increase to a high level of fluency.  While most Masters degrees require a research language they usually do not credit hours for this.  APU is accrediting 4 units (approx. 240 hours of a total of 900 hours) of language learning over 3 semesters.  This is much less than the total hours.  The APU courses give you the core structure to then develop the full breadth of learning with your local language school or tutor/language helper. They are your language content teachers.  The role of these courses is to train you in learning processes.  (See the MATUL Language Learning Policy document for more detail). </w:t>
      </w:r>
      <w:r w:rsidRPr="005E33E7">
        <w:rPr>
          <w:rFonts w:ascii="Arial Narrow" w:hAnsi="Arial Narrow"/>
          <w:sz w:val="20"/>
        </w:rPr>
        <w:t xml:space="preserve"> </w:t>
      </w:r>
    </w:p>
    <w:p w:rsidR="0025046F" w:rsidRDefault="0025046F" w:rsidP="0025046F">
      <w:pPr>
        <w:widowControl w:val="0"/>
        <w:autoSpaceDE w:val="0"/>
        <w:autoSpaceDN w:val="0"/>
        <w:adjustRightInd w:val="0"/>
        <w:rPr>
          <w:rFonts w:ascii="Arial Narrow" w:hAnsi="Arial Narrow"/>
          <w:sz w:val="20"/>
        </w:rPr>
      </w:pPr>
    </w:p>
    <w:p w:rsidR="0025046F" w:rsidRDefault="0025046F" w:rsidP="0025046F">
      <w:pPr>
        <w:widowControl w:val="0"/>
        <w:autoSpaceDE w:val="0"/>
        <w:autoSpaceDN w:val="0"/>
        <w:adjustRightInd w:val="0"/>
        <w:rPr>
          <w:rFonts w:ascii="Arial Narrow" w:hAnsi="Arial Narrow"/>
          <w:sz w:val="20"/>
        </w:rPr>
      </w:pPr>
      <w:r w:rsidRPr="005E33E7">
        <w:rPr>
          <w:rFonts w:ascii="Arial Narrow" w:hAnsi="Arial Narrow"/>
          <w:sz w:val="20"/>
        </w:rPr>
        <w:t xml:space="preserve">This </w:t>
      </w:r>
      <w:r>
        <w:rPr>
          <w:rFonts w:ascii="Arial Narrow" w:hAnsi="Arial Narrow"/>
          <w:sz w:val="20"/>
        </w:rPr>
        <w:t>course in LA gives you an introduction to the process of language learning.  In it you will practice the first five language cycles, while working with a language helper in LA.  It is not a standard didactic course but is dependent on learning from local experts within the guidelines of the APU course and tested in an exam at the end of the course.   O</w:t>
      </w:r>
      <w:r w:rsidRPr="005E33E7">
        <w:rPr>
          <w:rFonts w:ascii="Arial Narrow" w:hAnsi="Arial Narrow"/>
          <w:sz w:val="20"/>
        </w:rPr>
        <w:t xml:space="preserve">ver a fifteen week term </w:t>
      </w:r>
      <w:r>
        <w:rPr>
          <w:rFonts w:ascii="Arial Narrow" w:hAnsi="Arial Narrow"/>
          <w:sz w:val="20"/>
        </w:rPr>
        <w:t xml:space="preserve">this language component </w:t>
      </w:r>
      <w:r w:rsidRPr="005E33E7">
        <w:rPr>
          <w:rFonts w:ascii="Arial Narrow" w:hAnsi="Arial Narrow"/>
          <w:sz w:val="20"/>
        </w:rPr>
        <w:t xml:space="preserve">will approximate </w:t>
      </w:r>
      <w:r>
        <w:rPr>
          <w:rFonts w:ascii="Arial Narrow" w:hAnsi="Arial Narrow"/>
          <w:sz w:val="20"/>
        </w:rPr>
        <w:t>5 hours per week for six weeks, including: 1</w:t>
      </w:r>
      <w:r w:rsidRPr="005E33E7">
        <w:rPr>
          <w:rFonts w:ascii="Arial Narrow" w:hAnsi="Arial Narrow"/>
          <w:sz w:val="20"/>
        </w:rPr>
        <w:t xml:space="preserve"> hours of direct faculty </w:t>
      </w:r>
      <w:r>
        <w:rPr>
          <w:rFonts w:ascii="Arial Narrow" w:hAnsi="Arial Narrow"/>
          <w:sz w:val="20"/>
        </w:rPr>
        <w:t>teaching or</w:t>
      </w:r>
      <w:r w:rsidRPr="005E33E7">
        <w:rPr>
          <w:rFonts w:ascii="Arial Narrow" w:hAnsi="Arial Narrow"/>
          <w:sz w:val="20"/>
        </w:rPr>
        <w:t xml:space="preserve"> asynchronous online discussion and synchro</w:t>
      </w:r>
      <w:r>
        <w:rPr>
          <w:rFonts w:ascii="Arial Narrow" w:hAnsi="Arial Narrow"/>
          <w:sz w:val="20"/>
        </w:rPr>
        <w:t>nous discussion (forums), 1 hours of writing and assessments and an additional 3</w:t>
      </w:r>
      <w:r w:rsidRPr="005E33E7">
        <w:rPr>
          <w:rFonts w:ascii="Arial Narrow" w:hAnsi="Arial Narrow"/>
          <w:sz w:val="20"/>
        </w:rPr>
        <w:t xml:space="preserve"> hours</w:t>
      </w:r>
      <w:r>
        <w:rPr>
          <w:rFonts w:ascii="Arial Narrow" w:hAnsi="Arial Narrow"/>
          <w:sz w:val="20"/>
        </w:rPr>
        <w:t xml:space="preserve"> per week</w:t>
      </w:r>
      <w:r w:rsidRPr="005E33E7">
        <w:rPr>
          <w:rFonts w:ascii="Arial Narrow" w:hAnsi="Arial Narrow"/>
          <w:sz w:val="20"/>
        </w:rPr>
        <w:t xml:space="preserve"> </w:t>
      </w:r>
      <w:r>
        <w:rPr>
          <w:rFonts w:ascii="Arial Narrow" w:hAnsi="Arial Narrow"/>
          <w:sz w:val="20"/>
        </w:rPr>
        <w:t>in community language learning and tutoring supervised by the APU faculty through the forum and classroom/SKYPE processes</w:t>
      </w:r>
      <w:r w:rsidRPr="005E33E7">
        <w:rPr>
          <w:rFonts w:ascii="Arial Narrow" w:hAnsi="Arial Narrow"/>
          <w:sz w:val="20"/>
        </w:rPr>
        <w:t>.</w:t>
      </w:r>
    </w:p>
    <w:p w:rsidR="0025046F" w:rsidRDefault="0025046F" w:rsidP="0025046F"/>
    <w:tbl>
      <w:tblPr>
        <w:tblW w:w="7110" w:type="dxa"/>
        <w:jc w:val="center"/>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275"/>
        <w:gridCol w:w="1665"/>
        <w:gridCol w:w="1170"/>
      </w:tblGrid>
      <w:tr w:rsidR="0025046F" w:rsidRPr="00BA4509" w:rsidTr="00560AE9">
        <w:trPr>
          <w:jc w:val="center"/>
        </w:trPr>
        <w:tc>
          <w:tcPr>
            <w:tcW w:w="4275" w:type="dxa"/>
            <w:shd w:val="clear" w:color="auto" w:fill="99CCFF"/>
            <w:tcMar>
              <w:top w:w="100" w:type="dxa"/>
              <w:left w:w="100" w:type="dxa"/>
              <w:bottom w:w="100" w:type="dxa"/>
              <w:right w:w="100" w:type="dxa"/>
            </w:tcMar>
          </w:tcPr>
          <w:p w:rsidR="0025046F" w:rsidRPr="00BA4509" w:rsidRDefault="0025046F" w:rsidP="00560AE9">
            <w:pPr>
              <w:pStyle w:val="Normal1"/>
              <w:ind w:left="1260"/>
              <w:jc w:val="center"/>
              <w:rPr>
                <w:rFonts w:ascii="Arial Narrow" w:hAnsi="Arial Narrow"/>
                <w:b/>
                <w:sz w:val="20"/>
                <w:szCs w:val="20"/>
              </w:rPr>
            </w:pPr>
            <w:r w:rsidRPr="00BA4509">
              <w:rPr>
                <w:rFonts w:ascii="Arial Narrow" w:eastAsia="Arial" w:hAnsi="Arial Narrow" w:cs="Arial"/>
                <w:b/>
                <w:color w:val="222222"/>
                <w:sz w:val="20"/>
                <w:szCs w:val="20"/>
              </w:rPr>
              <w:t>Credit-hour Distribution</w:t>
            </w:r>
          </w:p>
          <w:p w:rsidR="0025046F" w:rsidRPr="00BA4509" w:rsidRDefault="0025046F" w:rsidP="00560AE9">
            <w:pPr>
              <w:pStyle w:val="Normal1"/>
              <w:ind w:left="1260"/>
              <w:jc w:val="center"/>
              <w:rPr>
                <w:rFonts w:ascii="Arial Narrow" w:hAnsi="Arial Narrow"/>
                <w:b/>
                <w:sz w:val="20"/>
                <w:szCs w:val="20"/>
              </w:rPr>
            </w:pPr>
          </w:p>
        </w:tc>
        <w:tc>
          <w:tcPr>
            <w:tcW w:w="1665" w:type="dxa"/>
            <w:shd w:val="clear" w:color="auto" w:fill="99CCFF"/>
            <w:tcMar>
              <w:top w:w="100" w:type="dxa"/>
              <w:left w:w="100" w:type="dxa"/>
              <w:bottom w:w="100" w:type="dxa"/>
              <w:right w:w="100" w:type="dxa"/>
            </w:tcMar>
          </w:tcPr>
          <w:p w:rsidR="0025046F" w:rsidRPr="00BA4509" w:rsidRDefault="0025046F" w:rsidP="00560AE9">
            <w:pPr>
              <w:pStyle w:val="Normal1"/>
              <w:jc w:val="center"/>
              <w:rPr>
                <w:rFonts w:ascii="Arial Narrow" w:hAnsi="Arial Narrow"/>
                <w:b/>
                <w:sz w:val="20"/>
                <w:szCs w:val="20"/>
              </w:rPr>
            </w:pPr>
            <w:r w:rsidRPr="00BA4509">
              <w:rPr>
                <w:rFonts w:ascii="Arial Narrow" w:eastAsia="Arial" w:hAnsi="Arial Narrow" w:cs="Arial"/>
                <w:b/>
                <w:color w:val="222222"/>
                <w:sz w:val="20"/>
                <w:szCs w:val="20"/>
              </w:rPr>
              <w:t>Total approx. hours per week</w:t>
            </w:r>
          </w:p>
        </w:tc>
        <w:tc>
          <w:tcPr>
            <w:tcW w:w="1170" w:type="dxa"/>
            <w:shd w:val="clear" w:color="auto" w:fill="99CCFF"/>
          </w:tcPr>
          <w:p w:rsidR="0025046F" w:rsidRPr="00BA4509" w:rsidRDefault="0025046F" w:rsidP="00560AE9">
            <w:pPr>
              <w:pStyle w:val="Normal1"/>
              <w:jc w:val="center"/>
              <w:rPr>
                <w:rFonts w:ascii="Arial Narrow" w:eastAsia="Arial" w:hAnsi="Arial Narrow" w:cs="Arial"/>
                <w:b/>
                <w:color w:val="222222"/>
                <w:sz w:val="20"/>
                <w:szCs w:val="20"/>
              </w:rPr>
            </w:pPr>
            <w:r w:rsidRPr="00BA4509">
              <w:rPr>
                <w:rFonts w:ascii="Arial Narrow" w:eastAsia="Arial" w:hAnsi="Arial Narrow" w:cs="Arial"/>
                <w:b/>
                <w:color w:val="222222"/>
                <w:sz w:val="20"/>
                <w:szCs w:val="20"/>
              </w:rPr>
              <w:t>Total hours over a term</w:t>
            </w:r>
          </w:p>
        </w:tc>
      </w:tr>
      <w:tr w:rsidR="0025046F" w:rsidRPr="00BA4509" w:rsidTr="00560AE9">
        <w:trPr>
          <w:trHeight w:val="447"/>
          <w:jc w:val="center"/>
        </w:trPr>
        <w:tc>
          <w:tcPr>
            <w:tcW w:w="427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 xml:space="preserve">1. Direct instruction by discussion </w:t>
            </w:r>
          </w:p>
          <w:p w:rsidR="0025046F" w:rsidRPr="00BA4509" w:rsidRDefault="0025046F" w:rsidP="00560AE9">
            <w:pPr>
              <w:pStyle w:val="Normal1"/>
              <w:rPr>
                <w:rFonts w:ascii="Arial Narrow" w:hAnsi="Arial Narrow"/>
                <w:sz w:val="20"/>
                <w:szCs w:val="20"/>
              </w:rPr>
            </w:pPr>
          </w:p>
        </w:tc>
        <w:tc>
          <w:tcPr>
            <w:tcW w:w="166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 xml:space="preserve">1 clock hour per credit hour </w:t>
            </w:r>
          </w:p>
        </w:tc>
        <w:tc>
          <w:tcPr>
            <w:tcW w:w="1170" w:type="dxa"/>
            <w:shd w:val="clear" w:color="auto" w:fill="auto"/>
          </w:tcPr>
          <w:p w:rsidR="0025046F" w:rsidRPr="00BA4509" w:rsidRDefault="0025046F" w:rsidP="00560AE9">
            <w:pPr>
              <w:pStyle w:val="Normal1"/>
              <w:rPr>
                <w:rFonts w:ascii="Arial Narrow" w:eastAsia="Arial" w:hAnsi="Arial Narrow" w:cs="Arial"/>
                <w:color w:val="222222"/>
                <w:sz w:val="20"/>
                <w:szCs w:val="20"/>
              </w:rPr>
            </w:pPr>
          </w:p>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25046F" w:rsidRPr="00BA4509" w:rsidTr="00560AE9">
        <w:trPr>
          <w:jc w:val="center"/>
        </w:trPr>
        <w:tc>
          <w:tcPr>
            <w:tcW w:w="427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2.</w:t>
            </w:r>
            <w:r w:rsidRPr="00BA4509">
              <w:rPr>
                <w:rFonts w:ascii="Arial Narrow" w:hAnsi="Arial Narrow"/>
                <w:color w:val="222222"/>
                <w:sz w:val="20"/>
                <w:szCs w:val="20"/>
              </w:rPr>
              <w:t xml:space="preserve">     </w:t>
            </w:r>
            <w:r w:rsidRPr="00BA4509">
              <w:rPr>
                <w:rFonts w:ascii="Arial Narrow" w:eastAsia="Arial" w:hAnsi="Arial Narrow" w:cs="Arial"/>
                <w:color w:val="222222"/>
                <w:sz w:val="20"/>
                <w:szCs w:val="20"/>
              </w:rPr>
              <w:t xml:space="preserve">Faculty-directed instruction </w:t>
            </w:r>
          </w:p>
          <w:p w:rsidR="0025046F" w:rsidRPr="00BA4509" w:rsidRDefault="0025046F" w:rsidP="0025046F">
            <w:pPr>
              <w:pStyle w:val="Normal1"/>
              <w:numPr>
                <w:ilvl w:val="0"/>
                <w:numId w:val="6"/>
              </w:numPr>
              <w:ind w:firstLine="0"/>
              <w:rPr>
                <w:rFonts w:ascii="Arial Narrow" w:hAnsi="Arial Narrow"/>
                <w:sz w:val="20"/>
                <w:szCs w:val="20"/>
              </w:rPr>
            </w:pPr>
            <w:r w:rsidRPr="00BA4509">
              <w:rPr>
                <w:rFonts w:ascii="Arial Narrow" w:eastAsia="Arial" w:hAnsi="Arial Narrow" w:cs="Arial"/>
                <w:color w:val="222222"/>
                <w:sz w:val="20"/>
                <w:szCs w:val="20"/>
              </w:rPr>
              <w:t>Readings &amp; research</w:t>
            </w:r>
          </w:p>
        </w:tc>
        <w:tc>
          <w:tcPr>
            <w:tcW w:w="166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eastAsia="Arial" w:hAnsi="Arial Narrow" w:cs="Arial"/>
                <w:color w:val="222222"/>
                <w:sz w:val="20"/>
                <w:szCs w:val="20"/>
              </w:rPr>
            </w:pPr>
          </w:p>
          <w:p w:rsidR="0025046F" w:rsidRPr="00BA4509" w:rsidRDefault="0025046F" w:rsidP="00560AE9">
            <w:pPr>
              <w:pStyle w:val="Normal1"/>
              <w:rPr>
                <w:rFonts w:ascii="Arial Narrow" w:hAnsi="Arial Narrow"/>
                <w:sz w:val="20"/>
                <w:szCs w:val="20"/>
              </w:rPr>
            </w:pPr>
            <w:r w:rsidRPr="00BA4509">
              <w:rPr>
                <w:rFonts w:ascii="Arial Narrow" w:eastAsia="Arial" w:hAnsi="Arial Narrow" w:cs="Arial"/>
                <w:color w:val="222222"/>
                <w:sz w:val="20"/>
                <w:szCs w:val="20"/>
              </w:rPr>
              <w:t>1</w:t>
            </w:r>
          </w:p>
        </w:tc>
        <w:tc>
          <w:tcPr>
            <w:tcW w:w="1170" w:type="dxa"/>
            <w:shd w:val="clear" w:color="auto" w:fill="auto"/>
          </w:tcPr>
          <w:p w:rsidR="0025046F" w:rsidRPr="00BA4509" w:rsidRDefault="0025046F" w:rsidP="00560AE9">
            <w:pPr>
              <w:pStyle w:val="Normal1"/>
              <w:rPr>
                <w:rFonts w:ascii="Arial Narrow" w:eastAsia="Arial" w:hAnsi="Arial Narrow" w:cs="Arial"/>
                <w:color w:val="222222"/>
                <w:sz w:val="20"/>
                <w:szCs w:val="20"/>
              </w:rPr>
            </w:pPr>
          </w:p>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25046F" w:rsidRPr="00BA4509" w:rsidTr="00560AE9">
        <w:trPr>
          <w:jc w:val="center"/>
        </w:trPr>
        <w:tc>
          <w:tcPr>
            <w:tcW w:w="4275" w:type="dxa"/>
            <w:shd w:val="clear" w:color="auto" w:fill="auto"/>
            <w:tcMar>
              <w:top w:w="100" w:type="dxa"/>
              <w:left w:w="100" w:type="dxa"/>
              <w:bottom w:w="100" w:type="dxa"/>
              <w:right w:w="100" w:type="dxa"/>
            </w:tcMar>
          </w:tcPr>
          <w:p w:rsidR="0025046F" w:rsidRPr="00BA4509" w:rsidRDefault="0025046F" w:rsidP="0025046F">
            <w:pPr>
              <w:pStyle w:val="Normal1"/>
              <w:numPr>
                <w:ilvl w:val="0"/>
                <w:numId w:val="5"/>
              </w:numPr>
              <w:ind w:firstLine="0"/>
              <w:rPr>
                <w:rFonts w:ascii="Arial Narrow" w:eastAsia="Arial" w:hAnsi="Arial Narrow" w:cs="Arial"/>
                <w:color w:val="222222"/>
                <w:sz w:val="20"/>
                <w:szCs w:val="20"/>
              </w:rPr>
            </w:pPr>
            <w:r w:rsidRPr="00BA4509">
              <w:rPr>
                <w:rFonts w:ascii="Arial Narrow" w:eastAsia="Arial" w:hAnsi="Arial Narrow" w:cs="Arial"/>
                <w:color w:val="222222"/>
                <w:sz w:val="20"/>
                <w:szCs w:val="20"/>
              </w:rPr>
              <w:t>Learning activities and projects (experiential learning)</w:t>
            </w:r>
          </w:p>
          <w:p w:rsidR="0025046F" w:rsidRPr="00BA4509" w:rsidRDefault="0025046F" w:rsidP="0025046F">
            <w:pPr>
              <w:pStyle w:val="Normal1"/>
              <w:numPr>
                <w:ilvl w:val="0"/>
                <w:numId w:val="7"/>
              </w:numPr>
              <w:ind w:firstLine="0"/>
              <w:rPr>
                <w:rFonts w:ascii="Arial Narrow" w:hAnsi="Arial Narrow"/>
                <w:sz w:val="20"/>
                <w:szCs w:val="20"/>
              </w:rPr>
            </w:pPr>
            <w:r w:rsidRPr="00BA4509">
              <w:rPr>
                <w:rFonts w:ascii="Arial Narrow" w:hAnsi="Arial Narrow"/>
                <w:sz w:val="20"/>
                <w:szCs w:val="20"/>
              </w:rPr>
              <w:t>Community Language Learning</w:t>
            </w:r>
          </w:p>
          <w:p w:rsidR="0025046F" w:rsidRPr="00BA4509" w:rsidRDefault="0025046F" w:rsidP="0025046F">
            <w:pPr>
              <w:pStyle w:val="Normal1"/>
              <w:numPr>
                <w:ilvl w:val="0"/>
                <w:numId w:val="7"/>
              </w:numPr>
              <w:ind w:firstLine="0"/>
              <w:rPr>
                <w:rFonts w:ascii="Arial Narrow" w:hAnsi="Arial Narrow"/>
                <w:sz w:val="20"/>
                <w:szCs w:val="20"/>
              </w:rPr>
            </w:pPr>
            <w:r w:rsidRPr="00BA4509">
              <w:rPr>
                <w:rFonts w:ascii="Arial Narrow" w:eastAsia="Arial" w:hAnsi="Arial Narrow" w:cs="Arial"/>
                <w:color w:val="222222"/>
                <w:sz w:val="20"/>
                <w:szCs w:val="20"/>
              </w:rPr>
              <w:t>Projects</w:t>
            </w:r>
          </w:p>
        </w:tc>
        <w:tc>
          <w:tcPr>
            <w:tcW w:w="166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eastAsia="Arial" w:hAnsi="Arial Narrow" w:cs="Arial"/>
                <w:color w:val="222222"/>
                <w:sz w:val="20"/>
                <w:szCs w:val="20"/>
              </w:rPr>
            </w:pPr>
          </w:p>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 xml:space="preserve">21/2 </w:t>
            </w:r>
            <w:proofErr w:type="spellStart"/>
            <w:r w:rsidRPr="00BA4509">
              <w:rPr>
                <w:rFonts w:ascii="Arial Narrow" w:eastAsia="Arial" w:hAnsi="Arial Narrow" w:cs="Arial"/>
                <w:color w:val="222222"/>
                <w:sz w:val="20"/>
                <w:szCs w:val="20"/>
              </w:rPr>
              <w:t>hrs</w:t>
            </w:r>
            <w:proofErr w:type="spellEnd"/>
            <w:r w:rsidRPr="00BA4509">
              <w:rPr>
                <w:rFonts w:ascii="Arial Narrow" w:eastAsia="Arial" w:hAnsi="Arial Narrow" w:cs="Arial"/>
                <w:color w:val="222222"/>
                <w:sz w:val="20"/>
                <w:szCs w:val="20"/>
              </w:rPr>
              <w:t xml:space="preserve"> in each of 6 weeks</w:t>
            </w:r>
          </w:p>
        </w:tc>
        <w:tc>
          <w:tcPr>
            <w:tcW w:w="1170" w:type="dxa"/>
            <w:shd w:val="clear" w:color="auto" w:fill="auto"/>
          </w:tcPr>
          <w:p w:rsidR="0025046F" w:rsidRPr="00BA4509" w:rsidRDefault="0025046F" w:rsidP="00560AE9">
            <w:pPr>
              <w:pStyle w:val="Normal1"/>
              <w:rPr>
                <w:rFonts w:ascii="Arial Narrow" w:eastAsia="Arial" w:hAnsi="Arial Narrow" w:cs="Arial"/>
                <w:color w:val="222222"/>
                <w:sz w:val="20"/>
                <w:szCs w:val="20"/>
              </w:rPr>
            </w:pPr>
          </w:p>
          <w:p w:rsidR="0025046F" w:rsidRPr="00BA4509" w:rsidRDefault="0025046F" w:rsidP="00560AE9">
            <w:pPr>
              <w:pStyle w:val="Normal1"/>
              <w:rPr>
                <w:rFonts w:ascii="Arial Narrow" w:eastAsia="Arial" w:hAnsi="Arial Narrow" w:cs="Arial"/>
                <w:color w:val="222222"/>
                <w:sz w:val="20"/>
                <w:szCs w:val="20"/>
              </w:rPr>
            </w:pPr>
          </w:p>
          <w:p w:rsidR="0025046F" w:rsidRPr="00BA4509" w:rsidRDefault="0025046F" w:rsidP="00560AE9">
            <w:pPr>
              <w:pStyle w:val="Normal1"/>
              <w:rPr>
                <w:rFonts w:ascii="Arial Narrow" w:eastAsia="Arial" w:hAnsi="Arial Narrow" w:cs="Arial"/>
                <w:color w:val="222222"/>
                <w:sz w:val="20"/>
                <w:szCs w:val="20"/>
              </w:rPr>
            </w:pPr>
          </w:p>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25046F" w:rsidRPr="00BA4509" w:rsidTr="00560AE9">
        <w:trPr>
          <w:jc w:val="center"/>
        </w:trPr>
        <w:tc>
          <w:tcPr>
            <w:tcW w:w="427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hAnsi="Arial Narrow"/>
                <w:sz w:val="20"/>
                <w:szCs w:val="20"/>
              </w:rPr>
            </w:pPr>
            <w:r w:rsidRPr="00BA4509">
              <w:rPr>
                <w:rFonts w:ascii="Arial Narrow" w:eastAsia="Arial" w:hAnsi="Arial Narrow" w:cs="Arial"/>
                <w:color w:val="222222"/>
                <w:sz w:val="20"/>
                <w:szCs w:val="20"/>
              </w:rPr>
              <w:t>4.</w:t>
            </w:r>
            <w:r w:rsidRPr="00BA4509">
              <w:rPr>
                <w:rFonts w:ascii="Arial Narrow" w:hAnsi="Arial Narrow"/>
                <w:color w:val="222222"/>
                <w:sz w:val="20"/>
                <w:szCs w:val="20"/>
              </w:rPr>
              <w:t xml:space="preserve">     </w:t>
            </w:r>
            <w:r w:rsidRPr="00BA4509">
              <w:rPr>
                <w:rFonts w:ascii="Arial Narrow" w:eastAsia="Arial" w:hAnsi="Arial Narrow" w:cs="Arial"/>
                <w:color w:val="222222"/>
                <w:sz w:val="20"/>
                <w:szCs w:val="20"/>
              </w:rPr>
              <w:t>Assessment (writing)</w:t>
            </w:r>
          </w:p>
        </w:tc>
        <w:tc>
          <w:tcPr>
            <w:tcW w:w="166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hAnsi="Arial Narrow"/>
                <w:sz w:val="20"/>
                <w:szCs w:val="20"/>
              </w:rPr>
            </w:pPr>
            <w:r w:rsidRPr="00BA4509">
              <w:rPr>
                <w:rFonts w:ascii="Arial Narrow" w:hAnsi="Arial Narrow"/>
                <w:sz w:val="20"/>
                <w:szCs w:val="20"/>
              </w:rPr>
              <w:t>1</w:t>
            </w:r>
          </w:p>
        </w:tc>
        <w:tc>
          <w:tcPr>
            <w:tcW w:w="1170" w:type="dxa"/>
            <w:shd w:val="clear" w:color="auto" w:fill="auto"/>
          </w:tcPr>
          <w:p w:rsidR="0025046F" w:rsidRPr="00BA4509" w:rsidRDefault="0025046F" w:rsidP="00560AE9">
            <w:pPr>
              <w:pStyle w:val="Normal1"/>
              <w:rPr>
                <w:rFonts w:ascii="Arial Narrow" w:eastAsia="Arial" w:hAnsi="Arial Narrow" w:cs="Arial"/>
                <w:color w:val="222222"/>
                <w:sz w:val="20"/>
                <w:szCs w:val="20"/>
              </w:rPr>
            </w:pPr>
            <w:r w:rsidRPr="00BA4509">
              <w:rPr>
                <w:rFonts w:ascii="Arial Narrow" w:eastAsia="Arial" w:hAnsi="Arial Narrow" w:cs="Arial"/>
                <w:color w:val="222222"/>
                <w:sz w:val="20"/>
                <w:szCs w:val="20"/>
              </w:rPr>
              <w:t>15</w:t>
            </w:r>
          </w:p>
        </w:tc>
      </w:tr>
      <w:tr w:rsidR="0025046F" w:rsidRPr="00BA4509" w:rsidTr="00560AE9">
        <w:trPr>
          <w:jc w:val="center"/>
        </w:trPr>
        <w:tc>
          <w:tcPr>
            <w:tcW w:w="427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eastAsia="Arial" w:hAnsi="Arial Narrow" w:cs="Arial"/>
                <w:b/>
                <w:color w:val="222222"/>
                <w:sz w:val="20"/>
                <w:szCs w:val="20"/>
              </w:rPr>
            </w:pPr>
            <w:r w:rsidRPr="00BA4509">
              <w:rPr>
                <w:rFonts w:ascii="Arial Narrow" w:eastAsia="Arial" w:hAnsi="Arial Narrow" w:cs="Arial"/>
                <w:b/>
                <w:color w:val="222222"/>
                <w:sz w:val="20"/>
                <w:szCs w:val="20"/>
              </w:rPr>
              <w:t>Total Hours</w:t>
            </w:r>
          </w:p>
        </w:tc>
        <w:tc>
          <w:tcPr>
            <w:tcW w:w="1665" w:type="dxa"/>
            <w:shd w:val="clear" w:color="auto" w:fill="auto"/>
            <w:tcMar>
              <w:top w:w="100" w:type="dxa"/>
              <w:left w:w="100" w:type="dxa"/>
              <w:bottom w:w="100" w:type="dxa"/>
              <w:right w:w="100" w:type="dxa"/>
            </w:tcMar>
          </w:tcPr>
          <w:p w:rsidR="0025046F" w:rsidRPr="00BA4509" w:rsidRDefault="0025046F" w:rsidP="00560AE9">
            <w:pPr>
              <w:pStyle w:val="Normal1"/>
              <w:rPr>
                <w:rFonts w:ascii="Arial Narrow" w:eastAsia="Arial" w:hAnsi="Arial Narrow" w:cs="Arial"/>
                <w:b/>
                <w:color w:val="222222"/>
                <w:sz w:val="20"/>
                <w:szCs w:val="20"/>
              </w:rPr>
            </w:pPr>
            <w:r w:rsidRPr="00BA4509">
              <w:rPr>
                <w:rFonts w:ascii="Arial Narrow" w:eastAsia="Arial" w:hAnsi="Arial Narrow" w:cs="Arial"/>
                <w:b/>
                <w:color w:val="222222"/>
                <w:sz w:val="20"/>
                <w:szCs w:val="20"/>
              </w:rPr>
              <w:t>4</w:t>
            </w:r>
          </w:p>
        </w:tc>
        <w:tc>
          <w:tcPr>
            <w:tcW w:w="1170" w:type="dxa"/>
            <w:shd w:val="clear" w:color="auto" w:fill="auto"/>
          </w:tcPr>
          <w:p w:rsidR="0025046F" w:rsidRPr="00BA4509" w:rsidRDefault="0025046F" w:rsidP="00560AE9">
            <w:pPr>
              <w:pStyle w:val="Normal1"/>
              <w:rPr>
                <w:rFonts w:ascii="Arial Narrow" w:eastAsia="Arial" w:hAnsi="Arial Narrow" w:cs="Arial"/>
                <w:b/>
                <w:color w:val="222222"/>
                <w:sz w:val="20"/>
                <w:szCs w:val="20"/>
              </w:rPr>
            </w:pPr>
            <w:r w:rsidRPr="00BA4509">
              <w:rPr>
                <w:rFonts w:ascii="Arial Narrow" w:eastAsia="Arial" w:hAnsi="Arial Narrow" w:cs="Arial"/>
                <w:b/>
                <w:color w:val="222222"/>
                <w:sz w:val="20"/>
                <w:szCs w:val="20"/>
              </w:rPr>
              <w:t>60</w:t>
            </w:r>
          </w:p>
        </w:tc>
      </w:tr>
    </w:tbl>
    <w:p w:rsidR="0025046F" w:rsidRDefault="0025046F" w:rsidP="0025046F">
      <w:pPr>
        <w:tabs>
          <w:tab w:val="left" w:pos="2704"/>
          <w:tab w:val="left" w:pos="5048"/>
          <w:tab w:val="left" w:pos="6588"/>
        </w:tabs>
        <w:rPr>
          <w:rFonts w:ascii="Verdana" w:hAnsi="Verdana"/>
          <w:b/>
          <w:sz w:val="20"/>
        </w:rPr>
      </w:pPr>
    </w:p>
    <w:p w:rsidR="0025046F" w:rsidRDefault="0025046F" w:rsidP="0025046F">
      <w:pPr>
        <w:tabs>
          <w:tab w:val="left" w:pos="2704"/>
          <w:tab w:val="left" w:pos="5048"/>
          <w:tab w:val="left" w:pos="6588"/>
        </w:tabs>
        <w:rPr>
          <w:rFonts w:ascii="Verdana" w:hAnsi="Verdana"/>
          <w:b/>
          <w:sz w:val="20"/>
        </w:rPr>
      </w:pPr>
    </w:p>
    <w:p w:rsidR="0025046F" w:rsidRPr="00881F29" w:rsidRDefault="0025046F" w:rsidP="0025046F">
      <w:pPr>
        <w:tabs>
          <w:tab w:val="left" w:pos="2704"/>
          <w:tab w:val="left" w:pos="5048"/>
          <w:tab w:val="left" w:pos="6588"/>
        </w:tabs>
        <w:rPr>
          <w:rFonts w:ascii="Verdana" w:hAnsi="Verdana"/>
          <w:sz w:val="20"/>
        </w:rPr>
      </w:pPr>
      <w:r w:rsidRPr="00881F29">
        <w:rPr>
          <w:rFonts w:ascii="Verdana" w:hAnsi="Verdana"/>
          <w:b/>
          <w:sz w:val="20"/>
        </w:rPr>
        <w:t>Grades</w:t>
      </w:r>
      <w:r w:rsidRPr="00881F29">
        <w:rPr>
          <w:rFonts w:ascii="Verdana" w:hAnsi="Verdana"/>
          <w:sz w:val="20"/>
        </w:rPr>
        <w:t xml:space="preserve"> are assigned according to the following levels of proficiency:</w:t>
      </w:r>
    </w:p>
    <w:p w:rsidR="0025046F" w:rsidRPr="00881F29" w:rsidRDefault="0025046F" w:rsidP="0025046F">
      <w:pPr>
        <w:tabs>
          <w:tab w:val="left" w:pos="2704"/>
          <w:tab w:val="left" w:pos="5048"/>
          <w:tab w:val="left" w:pos="6588"/>
        </w:tabs>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5046F"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APU</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Numeric</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Not given</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95-100</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92-94.99</w:t>
            </w:r>
          </w:p>
        </w:tc>
      </w:tr>
      <w:tr w:rsidR="0025046F"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89-91.99</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84-88.99</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81-83.99</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78-80.99</w:t>
            </w:r>
          </w:p>
        </w:tc>
      </w:tr>
      <w:tr w:rsidR="0025046F"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73-77.99</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70-72.99</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69-69.99</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68-68.99</w:t>
            </w:r>
          </w:p>
        </w:tc>
      </w:tr>
      <w:tr w:rsidR="0025046F" w:rsidRPr="00881F29" w:rsidTr="00560AE9">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lastRenderedPageBreak/>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65-67.99</w:t>
            </w:r>
          </w:p>
        </w:tc>
      </w:tr>
      <w:tr w:rsidR="0025046F" w:rsidRPr="00881F29" w:rsidTr="00560AE9">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0-64.99</w:t>
            </w:r>
          </w:p>
        </w:tc>
      </w:tr>
      <w:tr w:rsidR="0025046F" w:rsidRPr="00881F29" w:rsidTr="00560AE9">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25046F" w:rsidRPr="00CA233A" w:rsidRDefault="0025046F" w:rsidP="00560AE9">
            <w:pPr>
              <w:jc w:val="center"/>
              <w:rPr>
                <w:rFonts w:ascii="Arial Narrow" w:hAnsi="Arial Narrow"/>
                <w:sz w:val="16"/>
                <w:szCs w:val="16"/>
              </w:rPr>
            </w:pPr>
            <w:r w:rsidRPr="00CA233A">
              <w:rPr>
                <w:rFonts w:ascii="Arial Narrow" w:hAnsi="Arial Narrow"/>
                <w:sz w:val="16"/>
                <w:szCs w:val="16"/>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5046F" w:rsidRPr="00CA233A" w:rsidRDefault="0025046F" w:rsidP="00560AE9">
            <w:pPr>
              <w:jc w:val="center"/>
              <w:rPr>
                <w:rFonts w:ascii="Arial Narrow" w:hAnsi="Arial Narrow"/>
                <w:sz w:val="16"/>
                <w:szCs w:val="16"/>
              </w:rPr>
            </w:pPr>
          </w:p>
        </w:tc>
      </w:tr>
    </w:tbl>
    <w:p w:rsidR="0025046F" w:rsidRPr="00806E63" w:rsidRDefault="0025046F" w:rsidP="0025046F">
      <w:pPr>
        <w:tabs>
          <w:tab w:val="left" w:pos="720"/>
          <w:tab w:val="left" w:pos="1080"/>
          <w:tab w:val="left" w:pos="1520"/>
        </w:tabs>
        <w:rPr>
          <w:rFonts w:ascii="Arial Narrow" w:hAnsi="Arial Narrow"/>
          <w:sz w:val="22"/>
          <w:szCs w:val="22"/>
        </w:rPr>
      </w:pPr>
      <w:r w:rsidRPr="00881F29">
        <w:rPr>
          <w:rFonts w:ascii="Verdana" w:hAnsi="Verdana"/>
          <w:sz w:val="20"/>
        </w:rPr>
        <w:tab/>
      </w:r>
    </w:p>
    <w:p w:rsidR="0025046F" w:rsidRPr="00806E63" w:rsidRDefault="0025046F" w:rsidP="0025046F">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25046F" w:rsidRPr="00806E63" w:rsidRDefault="0025046F" w:rsidP="0025046F">
      <w:pPr>
        <w:tabs>
          <w:tab w:val="left" w:pos="360"/>
          <w:tab w:val="left" w:pos="720"/>
          <w:tab w:val="left" w:pos="1080"/>
          <w:tab w:val="left" w:pos="1520"/>
        </w:tabs>
        <w:ind w:left="360" w:right="630"/>
        <w:rPr>
          <w:rFonts w:ascii="Arial Narrow" w:hAnsi="Arial Narrow"/>
          <w:sz w:val="22"/>
          <w:szCs w:val="22"/>
        </w:rPr>
      </w:pPr>
    </w:p>
    <w:p w:rsidR="0025046F" w:rsidRPr="00FE03B9" w:rsidRDefault="0025046F" w:rsidP="0025046F">
      <w:pPr>
        <w:tabs>
          <w:tab w:val="left" w:pos="1040"/>
        </w:tabs>
        <w:ind w:left="468"/>
        <w:rPr>
          <w:rFonts w:ascii="Arial Narrow" w:hAnsi="Arial Narrow"/>
          <w:sz w:val="20"/>
          <w:szCs w:val="20"/>
        </w:rPr>
      </w:pPr>
      <w:r w:rsidRPr="00FE03B9">
        <w:rPr>
          <w:rFonts w:ascii="Arial Narrow" w:hAnsi="Arial Narrow" w:cs="Arial"/>
          <w:sz w:val="20"/>
          <w:szCs w:val="20"/>
        </w:rPr>
        <w:fldChar w:fldCharType="begin"/>
      </w:r>
      <w:r w:rsidRPr="00FE03B9">
        <w:rPr>
          <w:rFonts w:ascii="Arial Narrow" w:hAnsi="Arial Narrow" w:cs="Arial"/>
          <w:sz w:val="20"/>
          <w:szCs w:val="20"/>
        </w:rPr>
        <w:instrText>PRIVATE</w:instrText>
      </w:r>
      <w:r w:rsidRPr="00FE03B9">
        <w:rPr>
          <w:rFonts w:ascii="Arial Narrow" w:hAnsi="Arial Narrow" w:cs="Arial"/>
          <w:sz w:val="20"/>
          <w:szCs w:val="20"/>
        </w:rPr>
      </w:r>
      <w:r w:rsidRPr="00FE03B9">
        <w:rPr>
          <w:rFonts w:ascii="Arial Narrow" w:hAnsi="Arial Narrow" w:cs="Arial"/>
          <w:sz w:val="20"/>
          <w:szCs w:val="20"/>
        </w:rPr>
        <w:fldChar w:fldCharType="end"/>
      </w:r>
      <w:proofErr w:type="gramStart"/>
      <w:r w:rsidRPr="00FE03B9">
        <w:rPr>
          <w:rFonts w:ascii="Arial Narrow" w:hAnsi="Arial Narrow" w:cs="Arial"/>
          <w:b/>
          <w:bCs/>
          <w:sz w:val="20"/>
          <w:szCs w:val="20"/>
        </w:rPr>
        <w:t>A</w:t>
      </w:r>
      <w:r w:rsidRPr="00FE03B9">
        <w:rPr>
          <w:rFonts w:ascii="Arial Narrow" w:hAnsi="Arial Narrow"/>
          <w:b/>
          <w:sz w:val="20"/>
          <w:szCs w:val="20"/>
        </w:rPr>
        <w:tab/>
      </w:r>
      <w:r w:rsidRPr="00FE03B9">
        <w:rPr>
          <w:rFonts w:ascii="Arial Narrow" w:hAnsi="Arial Narrow" w:cs="Arial"/>
          <w:sz w:val="20"/>
          <w:szCs w:val="20"/>
        </w:rPr>
        <w:t>Superior knowledge regarding details, assumptions, implications, history; superior thinking with information relevant to application, critique, and relationship to other information.</w:t>
      </w:r>
      <w:proofErr w:type="gramEnd"/>
    </w:p>
    <w:p w:rsidR="0025046F" w:rsidRPr="009960FB" w:rsidRDefault="0025046F" w:rsidP="0025046F">
      <w:pPr>
        <w:tabs>
          <w:tab w:val="left" w:pos="1040"/>
        </w:tabs>
        <w:ind w:left="468"/>
        <w:rPr>
          <w:rFonts w:ascii="Arial Narrow" w:hAnsi="Arial Narrow"/>
          <w:sz w:val="20"/>
          <w:szCs w:val="20"/>
        </w:rPr>
      </w:pPr>
      <w:r w:rsidRPr="00FE03B9">
        <w:rPr>
          <w:rFonts w:ascii="Arial Narrow" w:hAnsi="Arial Narrow" w:cs="Arial"/>
          <w:b/>
          <w:bCs/>
          <w:sz w:val="20"/>
          <w:szCs w:val="20"/>
        </w:rPr>
        <w:t>B</w:t>
      </w:r>
      <w:r w:rsidRPr="00FE03B9">
        <w:rPr>
          <w:rFonts w:ascii="Arial Narrow" w:hAnsi="Arial Narrow"/>
          <w:b/>
          <w:sz w:val="20"/>
          <w:szCs w:val="20"/>
        </w:rPr>
        <w:tab/>
      </w:r>
      <w:r w:rsidRPr="00FE03B9">
        <w:rPr>
          <w:rFonts w:ascii="Arial Narrow" w:hAnsi="Arial Narrow" w:cs="Arial"/>
          <w:sz w:val="20"/>
          <w:szCs w:val="20"/>
        </w:rPr>
        <w:t>More than adequate knowledge regarding technical terms, distinctions, and possesses an ability to use information.</w:t>
      </w:r>
    </w:p>
    <w:p w:rsidR="0025046F" w:rsidRPr="00FE03B9" w:rsidRDefault="0025046F" w:rsidP="0025046F">
      <w:pPr>
        <w:tabs>
          <w:tab w:val="left" w:pos="1040"/>
        </w:tabs>
        <w:ind w:left="468"/>
        <w:rPr>
          <w:rFonts w:ascii="Arial Narrow" w:hAnsi="Arial Narrow"/>
          <w:sz w:val="20"/>
          <w:szCs w:val="20"/>
        </w:rPr>
      </w:pPr>
      <w:r>
        <w:rPr>
          <w:rFonts w:ascii="Arial Narrow" w:hAnsi="Arial Narrow"/>
          <w:b/>
          <w:sz w:val="20"/>
          <w:szCs w:val="20"/>
        </w:rPr>
        <w:t>C</w:t>
      </w:r>
      <w:r w:rsidRPr="00FE03B9">
        <w:rPr>
          <w:rFonts w:ascii="Arial Narrow" w:hAnsi="Arial Narrow"/>
          <w:b/>
          <w:sz w:val="20"/>
          <w:szCs w:val="20"/>
        </w:rPr>
        <w:tab/>
      </w:r>
      <w:r w:rsidRPr="00FE03B9">
        <w:rPr>
          <w:rFonts w:ascii="Arial Narrow" w:hAnsi="Arial Narrow" w:cs="Arial"/>
          <w:sz w:val="20"/>
          <w:szCs w:val="20"/>
        </w:rPr>
        <w:t>Basic knowledge needed to function and carry on learning regarding major principles, central terms, major figures, also possesses an awareness of field or discipline</w:t>
      </w:r>
      <w:r w:rsidRPr="00FE03B9">
        <w:rPr>
          <w:rFonts w:ascii="Arial Narrow" w:hAnsi="Arial Narrow" w:cs="Arial"/>
          <w:color w:val="000000"/>
          <w:sz w:val="20"/>
          <w:szCs w:val="20"/>
        </w:rPr>
        <w:t>.  Note that a grade of C- may not be eligible for transfer and in most programs does not constitute a passing grade.  Please consult and refer to the Graduate Catalog, Graduate Center Policies, and specific program catalogs and guidelines for further information.</w:t>
      </w:r>
      <w:r w:rsidRPr="00FE03B9">
        <w:rPr>
          <w:rFonts w:ascii="Arial Narrow" w:hAnsi="Arial Narrow" w:cs="Arial"/>
          <w:i/>
          <w:iCs/>
          <w:color w:val="FF0000"/>
          <w:sz w:val="20"/>
          <w:szCs w:val="20"/>
        </w:rPr>
        <w:t xml:space="preserve"> </w:t>
      </w:r>
    </w:p>
    <w:p w:rsidR="0025046F" w:rsidRPr="00FE03B9" w:rsidRDefault="0025046F" w:rsidP="0025046F">
      <w:pPr>
        <w:tabs>
          <w:tab w:val="left" w:pos="1040"/>
        </w:tabs>
        <w:ind w:left="468"/>
        <w:rPr>
          <w:rFonts w:ascii="Arial Narrow" w:hAnsi="Arial Narrow"/>
          <w:sz w:val="20"/>
          <w:szCs w:val="20"/>
        </w:rPr>
      </w:pPr>
      <w:r w:rsidRPr="00FE03B9">
        <w:rPr>
          <w:rFonts w:ascii="Arial Narrow" w:hAnsi="Arial Narrow" w:cs="Arial"/>
          <w:b/>
          <w:bCs/>
          <w:sz w:val="20"/>
          <w:szCs w:val="20"/>
        </w:rPr>
        <w:t>D</w:t>
      </w:r>
      <w:r w:rsidRPr="00FE03B9">
        <w:rPr>
          <w:rFonts w:ascii="Arial Narrow" w:hAnsi="Arial Narrow"/>
          <w:b/>
          <w:sz w:val="20"/>
          <w:szCs w:val="20"/>
        </w:rPr>
        <w:tab/>
      </w:r>
      <w:r w:rsidRPr="00FE03B9">
        <w:rPr>
          <w:rFonts w:ascii="Arial Narrow" w:hAnsi="Arial Narrow" w:cs="Arial"/>
          <w:i/>
          <w:iCs/>
          <w:sz w:val="20"/>
          <w:szCs w:val="20"/>
        </w:rPr>
        <w:t>Graduate credit not give</w:t>
      </w:r>
      <w:r w:rsidRPr="009960FB">
        <w:rPr>
          <w:rFonts w:ascii="Arial Narrow" w:hAnsi="Arial Narrow" w:cs="Arial"/>
          <w:i/>
          <w:iCs/>
          <w:sz w:val="20"/>
          <w:szCs w:val="20"/>
        </w:rPr>
        <w:t>n for the grade of D</w:t>
      </w:r>
    </w:p>
    <w:p w:rsidR="0025046F" w:rsidRPr="009960FB" w:rsidRDefault="0025046F" w:rsidP="0025046F">
      <w:pPr>
        <w:numPr>
          <w:ilvl w:val="12"/>
          <w:numId w:val="0"/>
        </w:numPr>
        <w:ind w:firstLine="468"/>
        <w:rPr>
          <w:rFonts w:ascii="Arial Narrow" w:hAnsi="Arial Narrow" w:cs="Arial"/>
          <w:sz w:val="20"/>
          <w:szCs w:val="20"/>
        </w:rPr>
      </w:pPr>
      <w:r w:rsidRPr="00FE03B9">
        <w:rPr>
          <w:rFonts w:ascii="Arial Narrow" w:hAnsi="Arial Narrow" w:cs="Arial"/>
          <w:b/>
          <w:bCs/>
          <w:sz w:val="20"/>
          <w:szCs w:val="20"/>
        </w:rPr>
        <w:t>F</w:t>
      </w:r>
      <w:r w:rsidRPr="00FE03B9">
        <w:rPr>
          <w:rFonts w:ascii="Arial Narrow" w:hAnsi="Arial Narrow"/>
          <w:b/>
          <w:sz w:val="20"/>
          <w:szCs w:val="20"/>
        </w:rPr>
        <w:tab/>
      </w:r>
      <w:r>
        <w:rPr>
          <w:rFonts w:ascii="Arial Narrow" w:hAnsi="Arial Narrow"/>
          <w:b/>
          <w:sz w:val="20"/>
          <w:szCs w:val="20"/>
        </w:rPr>
        <w:t xml:space="preserve">      </w:t>
      </w:r>
      <w:r w:rsidRPr="00FE03B9">
        <w:rPr>
          <w:rFonts w:ascii="Arial Narrow" w:hAnsi="Arial Narrow" w:cs="Arial"/>
          <w:sz w:val="20"/>
          <w:szCs w:val="20"/>
        </w:rPr>
        <w:t>Graduate credit not given for the grade of F</w:t>
      </w:r>
    </w:p>
    <w:p w:rsidR="0025046F" w:rsidRPr="005E33E7" w:rsidRDefault="0025046F" w:rsidP="0025046F">
      <w:pPr>
        <w:rPr>
          <w:rFonts w:ascii="Arial Narrow" w:hAnsi="Arial Narrow"/>
          <w:sz w:val="20"/>
        </w:rPr>
      </w:pPr>
    </w:p>
    <w:p w:rsidR="0025046F" w:rsidRDefault="0025046F" w:rsidP="0025046F">
      <w:pPr>
        <w:widowControl w:val="0"/>
        <w:shd w:val="clear" w:color="auto" w:fill="E0E0E0"/>
        <w:autoSpaceDE w:val="0"/>
        <w:autoSpaceDN w:val="0"/>
        <w:adjustRightInd w:val="0"/>
        <w:ind w:left="360" w:hanging="360"/>
        <w:outlineLvl w:val="0"/>
        <w:rPr>
          <w:rFonts w:ascii="Arial Narrow" w:eastAsia="Times New Roman" w:hAnsi="Arial Narrow"/>
          <w:b/>
          <w:sz w:val="20"/>
        </w:rPr>
      </w:pPr>
      <w:r>
        <w:rPr>
          <w:rFonts w:ascii="Arial Narrow" w:eastAsia="Times New Roman" w:hAnsi="Arial Narrow"/>
          <w:b/>
          <w:sz w:val="20"/>
        </w:rPr>
        <w:t>Course Policies</w:t>
      </w:r>
    </w:p>
    <w:p w:rsidR="0025046F" w:rsidRDefault="0025046F" w:rsidP="0025046F">
      <w:pPr>
        <w:widowControl w:val="0"/>
        <w:autoSpaceDE w:val="0"/>
        <w:autoSpaceDN w:val="0"/>
        <w:adjustRightInd w:val="0"/>
        <w:ind w:left="360" w:hanging="360"/>
        <w:outlineLvl w:val="0"/>
        <w:rPr>
          <w:rFonts w:ascii="Arial Narrow" w:eastAsia="Times New Roman" w:hAnsi="Arial Narrow"/>
          <w:b/>
          <w:sz w:val="20"/>
        </w:rPr>
      </w:pPr>
    </w:p>
    <w:p w:rsidR="0025046F" w:rsidRDefault="0025046F" w:rsidP="0025046F">
      <w:pPr>
        <w:rPr>
          <w:rFonts w:ascii="Arial" w:hAnsi="Arial" w:cs="Arial"/>
        </w:rPr>
      </w:pPr>
      <w:r w:rsidRPr="009960FB">
        <w:rPr>
          <w:rFonts w:ascii="Arial Narrow" w:hAnsi="Arial Narrow"/>
          <w:b/>
          <w:sz w:val="20"/>
        </w:rPr>
        <w:t>Class attendance</w:t>
      </w:r>
      <w:proofErr w:type="gramStart"/>
      <w:r w:rsidRPr="009960FB">
        <w:rPr>
          <w:rFonts w:ascii="Arial Narrow" w:hAnsi="Arial Narrow"/>
          <w:b/>
          <w:sz w:val="20"/>
        </w:rPr>
        <w:t>:</w:t>
      </w:r>
      <w:r w:rsidRPr="009960FB">
        <w:rPr>
          <w:rFonts w:ascii="Arial" w:hAnsi="Arial" w:cs="Arial"/>
          <w:b/>
        </w:rPr>
        <w:t>:</w:t>
      </w:r>
      <w:proofErr w:type="gramEnd"/>
      <w:r w:rsidRPr="00A71301">
        <w:rPr>
          <w:rFonts w:ascii="Arial" w:hAnsi="Arial" w:cs="Arial"/>
        </w:rPr>
        <w:t xml:space="preserve">  </w:t>
      </w:r>
    </w:p>
    <w:p w:rsidR="0025046F" w:rsidRPr="00BA4509" w:rsidRDefault="0025046F" w:rsidP="0025046F">
      <w:pPr>
        <w:rPr>
          <w:rFonts w:ascii="Arial Narrow" w:hAnsi="Arial Narrow" w:cs="Arial"/>
          <w:sz w:val="20"/>
          <w:szCs w:val="20"/>
          <w:u w:val="single"/>
        </w:rPr>
      </w:pPr>
      <w:r w:rsidRPr="00BA4509">
        <w:rPr>
          <w:rFonts w:ascii="Arial Narrow" w:hAnsi="Arial Narrow" w:cs="Arial"/>
          <w:sz w:val="20"/>
          <w:szCs w:val="20"/>
          <w:u w:val="single"/>
        </w:rPr>
        <w:t xml:space="preserve">Online: </w:t>
      </w:r>
      <w:r>
        <w:rPr>
          <w:rFonts w:ascii="Arial Narrow" w:hAnsi="Arial Narrow" w:cs="Arial"/>
          <w:sz w:val="20"/>
          <w:szCs w:val="20"/>
        </w:rPr>
        <w:t xml:space="preserve"> </w:t>
      </w:r>
      <w:r w:rsidRPr="00BA4509">
        <w:rPr>
          <w:rFonts w:ascii="Arial Narrow" w:hAnsi="Arial Narrow"/>
          <w:sz w:val="20"/>
          <w:szCs w:val="20"/>
        </w:rPr>
        <w:t>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w:t>
      </w:r>
      <w:r>
        <w:rPr>
          <w:rFonts w:ascii="Arial Narrow" w:hAnsi="Arial Narrow"/>
          <w:sz w:val="20"/>
          <w:szCs w:val="20"/>
        </w:rPr>
        <w:t xml:space="preserve">. </w:t>
      </w:r>
    </w:p>
    <w:p w:rsidR="0025046F" w:rsidRPr="00BA4509" w:rsidRDefault="0025046F" w:rsidP="0025046F">
      <w:pPr>
        <w:rPr>
          <w:rFonts w:ascii="Arial Narrow" w:hAnsi="Arial Narrow" w:cs="Arial"/>
          <w:sz w:val="20"/>
          <w:szCs w:val="20"/>
          <w:u w:val="single"/>
        </w:rPr>
      </w:pPr>
      <w:r>
        <w:rPr>
          <w:rFonts w:ascii="Arial Narrow" w:hAnsi="Arial Narrow" w:cs="Arial"/>
          <w:sz w:val="20"/>
          <w:szCs w:val="20"/>
          <w:u w:val="single"/>
        </w:rPr>
        <w:t>Face to face:</w:t>
      </w:r>
      <w:r w:rsidRPr="00BA4509">
        <w:rPr>
          <w:rFonts w:ascii="Arial Narrow" w:hAnsi="Arial Narrow" w:cs="Arial"/>
          <w:sz w:val="20"/>
          <w:szCs w:val="20"/>
        </w:rPr>
        <w:t xml:space="preserve"> </w:t>
      </w:r>
      <w:r>
        <w:rPr>
          <w:rFonts w:ascii="Arial Narrow" w:hAnsi="Arial Narrow" w:cs="Arial"/>
          <w:sz w:val="20"/>
          <w:szCs w:val="20"/>
        </w:rPr>
        <w:t>Students are expected to be a</w:t>
      </w:r>
      <w:r w:rsidRPr="00BA4509">
        <w:rPr>
          <w:rFonts w:ascii="Arial Narrow" w:hAnsi="Arial Narrow" w:cs="Arial"/>
          <w:sz w:val="20"/>
          <w:szCs w:val="20"/>
        </w:rPr>
        <w:t>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rsidR="0025046F" w:rsidRPr="00BA4509" w:rsidRDefault="0025046F" w:rsidP="0025046F">
      <w:pPr>
        <w:rPr>
          <w:rFonts w:ascii="Arial Narrow" w:hAnsi="Arial Narrow" w:cs="Arial"/>
          <w:sz w:val="20"/>
          <w:szCs w:val="20"/>
        </w:rPr>
      </w:pPr>
      <w:r>
        <w:rPr>
          <w:rFonts w:ascii="Arial Narrow" w:hAnsi="Arial Narrow"/>
          <w:sz w:val="20"/>
          <w:szCs w:val="20"/>
        </w:rPr>
        <w:t>Students absent for more than 3 sessions will be advised to with</w:t>
      </w:r>
      <w:bookmarkStart w:id="0" w:name="_GoBack"/>
      <w:bookmarkEnd w:id="0"/>
      <w:r>
        <w:rPr>
          <w:rFonts w:ascii="Arial Narrow" w:hAnsi="Arial Narrow"/>
          <w:sz w:val="20"/>
          <w:szCs w:val="20"/>
        </w:rPr>
        <w:t>draw. Excused absence may be made up with an additional assignment.</w:t>
      </w:r>
    </w:p>
    <w:p w:rsidR="0025046F" w:rsidRDefault="0025046F" w:rsidP="0025046F">
      <w:pPr>
        <w:pStyle w:val="Heading1"/>
        <w:keepNext w:val="0"/>
        <w:jc w:val="left"/>
        <w:rPr>
          <w:rFonts w:ascii="Arial Narrow" w:hAnsi="Arial Narrow"/>
          <w:b w:val="0"/>
          <w:bCs/>
          <w:sz w:val="20"/>
        </w:rPr>
      </w:pPr>
    </w:p>
    <w:p w:rsidR="0025046F" w:rsidRPr="009960FB" w:rsidRDefault="0025046F" w:rsidP="0025046F">
      <w:pPr>
        <w:pStyle w:val="learningobjective"/>
        <w:numPr>
          <w:ilvl w:val="0"/>
          <w:numId w:val="0"/>
        </w:numPr>
        <w:rPr>
          <w:rFonts w:ascii="Arial Narrow" w:hAnsi="Arial Narrow" w:cs="Arial"/>
        </w:rPr>
      </w:pPr>
      <w:r w:rsidRPr="009960FB">
        <w:rPr>
          <w:rFonts w:ascii="Arial Narrow" w:hAnsi="Arial Narrow" w:cs="Arial"/>
          <w:u w:val="single"/>
        </w:rPr>
        <w:t>Deadlines</w:t>
      </w:r>
      <w:r w:rsidRPr="009960FB">
        <w:rPr>
          <w:rFonts w:ascii="Arial Narrow" w:hAnsi="Arial Narrow" w:cs="Arial"/>
        </w:rPr>
        <w:t>:  All assignments for the course are to be completed and submitted on time in order to receive full credit.  Late assignments will be penalized 10% or one-half grade of the total points available per assignment for each week late or portion thereof.  Permission for late work is granted only by special request to your faculty.  Incompletes are rare and are available only in “special or unusual circumstances” as negotiated with the instructor prior to the end of the term. See Student Handbook for policies regarding Withdrawals and grade record permanence</w:t>
      </w:r>
    </w:p>
    <w:p w:rsidR="0025046F" w:rsidRPr="009960FB" w:rsidRDefault="0025046F" w:rsidP="0025046F">
      <w:pPr>
        <w:pStyle w:val="learningobjective"/>
        <w:numPr>
          <w:ilvl w:val="0"/>
          <w:numId w:val="0"/>
        </w:numPr>
        <w:rPr>
          <w:rFonts w:ascii="Arial Narrow" w:hAnsi="Arial Narrow" w:cs="Arial"/>
        </w:rPr>
      </w:pPr>
    </w:p>
    <w:p w:rsidR="0025046F" w:rsidRPr="009960FB" w:rsidRDefault="0025046F" w:rsidP="0025046F">
      <w:pPr>
        <w:rPr>
          <w:rFonts w:ascii="Arial Narrow" w:hAnsi="Arial Narrow" w:cs="Arial"/>
          <w:sz w:val="20"/>
          <w:szCs w:val="20"/>
        </w:rPr>
      </w:pPr>
      <w:r w:rsidRPr="009960FB">
        <w:rPr>
          <w:rFonts w:ascii="Arial Narrow" w:hAnsi="Arial Narrow" w:cs="Arial"/>
          <w:sz w:val="20"/>
          <w:szCs w:val="20"/>
          <w:u w:val="single"/>
        </w:rPr>
        <w:t>Advance Assistance</w:t>
      </w:r>
      <w:r w:rsidRPr="009960FB">
        <w:rPr>
          <w:rFonts w:ascii="Arial Narrow" w:hAnsi="Arial Narrow" w:cs="Arial"/>
          <w:sz w:val="20"/>
          <w:szCs w:val="20"/>
        </w:rPr>
        <w:t xml:space="preserve">:  Students wishing feedback (comments, no grade) from the instructor regarding initial drafts of papers/presentations are invited to schedule such with the instructor sufficiently in advance of due dates to enable review, discussion, and subsequent refinement (as necessary). </w:t>
      </w:r>
    </w:p>
    <w:p w:rsidR="0025046F" w:rsidRPr="009960FB" w:rsidRDefault="0025046F" w:rsidP="0025046F">
      <w:pPr>
        <w:ind w:left="720"/>
        <w:rPr>
          <w:rFonts w:ascii="Arial Narrow" w:hAnsi="Arial Narrow" w:cs="Arial"/>
          <w:sz w:val="20"/>
          <w:szCs w:val="20"/>
        </w:rPr>
      </w:pPr>
    </w:p>
    <w:p w:rsidR="0025046F" w:rsidRPr="009960FB" w:rsidRDefault="0025046F" w:rsidP="0025046F">
      <w:pPr>
        <w:rPr>
          <w:rFonts w:ascii="Arial Narrow" w:hAnsi="Arial Narrow" w:cs="Arial"/>
          <w:sz w:val="20"/>
          <w:szCs w:val="20"/>
        </w:rPr>
      </w:pPr>
      <w:r w:rsidRPr="009960FB">
        <w:rPr>
          <w:rFonts w:ascii="Arial Narrow" w:hAnsi="Arial Narrow" w:cs="Arial"/>
          <w:sz w:val="20"/>
          <w:szCs w:val="20"/>
          <w:u w:val="single"/>
        </w:rPr>
        <w:t>Assignment Options</w:t>
      </w:r>
      <w:r w:rsidRPr="009960FB">
        <w:rPr>
          <w:rFonts w:ascii="Arial Narrow" w:hAnsi="Arial Narrow" w:cs="Arial"/>
          <w:sz w:val="20"/>
          <w:szCs w:val="20"/>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rsidR="0025046F" w:rsidRPr="002E5A77" w:rsidRDefault="0025046F" w:rsidP="0025046F">
      <w:pPr>
        <w:rPr>
          <w:rFonts w:ascii="Arial Narrow" w:hAnsi="Arial Narrow"/>
          <w:i/>
          <w:sz w:val="20"/>
        </w:rPr>
      </w:pPr>
    </w:p>
    <w:p w:rsidR="0025046F" w:rsidRPr="002E5A77" w:rsidRDefault="0025046F" w:rsidP="0025046F">
      <w:pPr>
        <w:pStyle w:val="Heading1"/>
        <w:keepNext w:val="0"/>
        <w:jc w:val="left"/>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w:t>
      </w:r>
      <w:proofErr w:type="gramStart"/>
      <w:r w:rsidRPr="002E5A77">
        <w:rPr>
          <w:rFonts w:ascii="Arial Narrow" w:hAnsi="Arial Narrow"/>
          <w:b w:val="0"/>
          <w:bCs/>
          <w:sz w:val="20"/>
        </w:rPr>
        <w:t>..</w:t>
      </w:r>
      <w:proofErr w:type="gramEnd"/>
      <w:r w:rsidRPr="002E5A77">
        <w:rPr>
          <w:rFonts w:ascii="Arial Narrow" w:hAnsi="Arial Narrow"/>
          <w:b w:val="0"/>
          <w:bCs/>
          <w:sz w:val="20"/>
        </w:rPr>
        <w:t xml:space="preserve"> </w:t>
      </w:r>
    </w:p>
    <w:p w:rsidR="0025046F" w:rsidRPr="002E5A77" w:rsidRDefault="0025046F" w:rsidP="0025046F">
      <w:pPr>
        <w:rPr>
          <w:rFonts w:ascii="Arial Narrow" w:hAnsi="Arial Narrow"/>
          <w:i/>
          <w:sz w:val="20"/>
        </w:rPr>
      </w:pPr>
    </w:p>
    <w:p w:rsidR="0025046F" w:rsidRDefault="0025046F" w:rsidP="0025046F">
      <w:pPr>
        <w:pStyle w:val="Heading1"/>
        <w:keepNext w:val="0"/>
        <w:jc w:val="left"/>
        <w:rPr>
          <w:rFonts w:ascii="Arial Narrow" w:hAnsi="Arial Narrow"/>
          <w:b w:val="0"/>
          <w:bCs/>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sz w:val="20"/>
        </w:rPr>
        <w:t>The grade of “Incomplete” can only be given in the case of a verified personal/family emergency and with the approval of the course professor and the college dean.</w:t>
      </w:r>
    </w:p>
    <w:p w:rsidR="0025046F" w:rsidRDefault="0025046F" w:rsidP="0025046F"/>
    <w:p w:rsidR="0025046F" w:rsidRPr="009960FB" w:rsidRDefault="0025046F" w:rsidP="0025046F">
      <w:pPr>
        <w:tabs>
          <w:tab w:val="num" w:pos="1080"/>
        </w:tabs>
        <w:autoSpaceDE w:val="0"/>
        <w:autoSpaceDN w:val="0"/>
        <w:rPr>
          <w:rFonts w:ascii="Arial Narrow" w:hAnsi="Arial Narrow" w:cs="Arial"/>
          <w:sz w:val="20"/>
          <w:szCs w:val="20"/>
        </w:rPr>
      </w:pPr>
      <w:r w:rsidRPr="009960FB">
        <w:rPr>
          <w:rFonts w:ascii="Arial Narrow" w:hAnsi="Arial Narrow" w:cs="Arial"/>
          <w:color w:val="000000"/>
          <w:sz w:val="20"/>
          <w:szCs w:val="20"/>
        </w:rPr>
        <w:t>For policies on Withdrawal and Grade Permanence, Academic Integrity, and Appeals and Grievance procedures refer to the Graduate Catalog and Departmental Student Handbooks as applicable.</w:t>
      </w:r>
    </w:p>
    <w:p w:rsidR="0025046F" w:rsidRPr="002E5A77" w:rsidRDefault="0025046F" w:rsidP="0025046F">
      <w:pPr>
        <w:pStyle w:val="Heading1"/>
        <w:jc w:val="left"/>
        <w:rPr>
          <w:rFonts w:ascii="Arial Narrow" w:hAnsi="Arial Narrow"/>
          <w:sz w:val="20"/>
        </w:rPr>
      </w:pPr>
    </w:p>
    <w:p w:rsidR="0025046F" w:rsidRPr="00BA4509" w:rsidRDefault="0025046F" w:rsidP="0025046F">
      <w:pPr>
        <w:pStyle w:val="Heading1"/>
        <w:jc w:val="left"/>
        <w:rPr>
          <w:rFonts w:ascii="Arial Narrow" w:hAnsi="Arial Narrow"/>
          <w:b w:val="0"/>
          <w:bCs/>
          <w:sz w:val="20"/>
          <w:szCs w:val="20"/>
        </w:rPr>
      </w:pPr>
      <w:r w:rsidRPr="002E5A77">
        <w:rPr>
          <w:rFonts w:ascii="Arial Narrow" w:hAnsi="Arial Narrow"/>
          <w:sz w:val="20"/>
        </w:rPr>
        <w:t>Academic Integrity</w:t>
      </w:r>
      <w:r w:rsidRPr="002E5A77">
        <w:rPr>
          <w:rFonts w:ascii="Arial Narrow" w:hAnsi="Arial Narrow"/>
          <w:b w:val="0"/>
          <w:sz w:val="20"/>
        </w:rPr>
        <w:t xml:space="preserve">: </w:t>
      </w:r>
      <w:r w:rsidRPr="002E5A77">
        <w:rPr>
          <w:rFonts w:ascii="Arial Narrow" w:hAnsi="Arial Narrow"/>
          <w:b w:val="0"/>
          <w:bCs/>
          <w:sz w:val="20"/>
        </w:rPr>
        <w:t>The mission of Azusa Pacific University includes cultivating in each student not only the academic skills that are required for a university degree, but</w:t>
      </w:r>
      <w:r>
        <w:rPr>
          <w:rFonts w:ascii="Arial Narrow" w:hAnsi="Arial Narrow"/>
          <w:b w:val="0"/>
          <w:bCs/>
          <w:sz w:val="20"/>
        </w:rPr>
        <w:t xml:space="preserve"> also the </w:t>
      </w:r>
      <w:r w:rsidRPr="002E5A77">
        <w:rPr>
          <w:rFonts w:ascii="Arial Narrow" w:hAnsi="Arial Narrow"/>
          <w:b w:val="0"/>
          <w:bCs/>
          <w:sz w:val="20"/>
        </w:rPr>
        <w:t xml:space="preserve">characteristics of academic integrity that are integral to a sound Christian </w:t>
      </w:r>
      <w:r w:rsidRPr="002E5A77">
        <w:rPr>
          <w:rFonts w:ascii="Arial Narrow" w:hAnsi="Arial Narrow"/>
          <w:b w:val="0"/>
          <w:bCs/>
          <w:sz w:val="20"/>
        </w:rPr>
        <w:lastRenderedPageBreak/>
        <w:t xml:space="preserve">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w:t>
      </w:r>
      <w:r w:rsidRPr="00BA4509">
        <w:rPr>
          <w:rFonts w:ascii="Arial Narrow" w:hAnsi="Arial Narrow"/>
          <w:b w:val="0"/>
          <w:bCs/>
          <w:sz w:val="20"/>
          <w:szCs w:val="20"/>
        </w:rPr>
        <w:t>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rsidR="0025046F" w:rsidRPr="00BA4509" w:rsidRDefault="0025046F" w:rsidP="0025046F">
      <w:pPr>
        <w:rPr>
          <w:sz w:val="20"/>
          <w:szCs w:val="20"/>
        </w:rPr>
      </w:pPr>
    </w:p>
    <w:p w:rsidR="0025046F" w:rsidRDefault="0025046F" w:rsidP="0025046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szCs w:val="20"/>
        </w:rPr>
      </w:pPr>
      <w:r w:rsidRPr="00BA4509">
        <w:rPr>
          <w:rFonts w:ascii="Arial Narrow" w:hAnsi="Arial Narrow"/>
          <w:sz w:val="20"/>
          <w:szCs w:val="20"/>
        </w:rPr>
        <w:t xml:space="preserve">In this class, collaboration is encouraged on assignments.  However each assignment needs to be submitted by each person, and documentation by each party of how many hours they put in, others put in and the % and nature of workload each contributed. </w:t>
      </w:r>
    </w:p>
    <w:p w:rsidR="0025046F" w:rsidRDefault="0025046F" w:rsidP="0025046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szCs w:val="20"/>
        </w:rPr>
      </w:pPr>
    </w:p>
    <w:p w:rsidR="0025046F" w:rsidRPr="00BA4509" w:rsidRDefault="0025046F" w:rsidP="0025046F">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0"/>
          <w:szCs w:val="20"/>
        </w:rPr>
      </w:pPr>
      <w:r w:rsidRPr="00BA4509">
        <w:rPr>
          <w:rFonts w:ascii="Arial Narrow" w:hAnsi="Arial Narrow"/>
          <w:sz w:val="20"/>
          <w:szCs w:val="20"/>
        </w:rPr>
        <w:t xml:space="preserve"> </w:t>
      </w:r>
      <w:r w:rsidRPr="00BA4509">
        <w:rPr>
          <w:rFonts w:ascii="Arial Narrow" w:hAnsi="Arial Narrow" w:cs="Arial"/>
          <w:sz w:val="20"/>
          <w:szCs w:val="20"/>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BA4509">
        <w:rPr>
          <w:rFonts w:ascii="Arial Narrow" w:hAnsi="Arial Narrow"/>
          <w:sz w:val="20"/>
          <w:szCs w:val="20"/>
        </w:rPr>
        <w:t>that may result in a failing grade for an assignment, a failing grade in the course, and/or academic probation.</w:t>
      </w:r>
      <w:r w:rsidRPr="00BA4509">
        <w:rPr>
          <w:rFonts w:ascii="Arial Narrow" w:hAnsi="Arial Narrow" w:cs="Arial"/>
          <w:sz w:val="20"/>
          <w:szCs w:val="20"/>
        </w:rPr>
        <w:t xml:space="preserve"> The full academic integrity policy is available in the graduate catalog. </w:t>
      </w:r>
      <w:r w:rsidRPr="00BA4509">
        <w:rPr>
          <w:rFonts w:ascii="Arial Narrow" w:hAnsi="Arial Narrow"/>
          <w:sz w:val="20"/>
          <w:szCs w:val="20"/>
        </w:rPr>
        <w:t xml:space="preserve">Some of the most noteworthy forms of academic misconduct in course focusing on research and writing are as follows: </w:t>
      </w:r>
    </w:p>
    <w:p w:rsidR="0025046F" w:rsidRPr="00BA4509" w:rsidRDefault="0025046F" w:rsidP="0025046F">
      <w:pPr>
        <w:numPr>
          <w:ilvl w:val="0"/>
          <w:numId w:val="23"/>
        </w:numPr>
        <w:tabs>
          <w:tab w:val="left" w:pos="720"/>
          <w:tab w:val="num" w:pos="1080"/>
        </w:tabs>
        <w:rPr>
          <w:rFonts w:ascii="Arial Narrow" w:hAnsi="Arial Narrow"/>
          <w:sz w:val="20"/>
          <w:szCs w:val="20"/>
        </w:rPr>
      </w:pPr>
      <w:r w:rsidRPr="00BA4509">
        <w:rPr>
          <w:rFonts w:ascii="Arial Narrow" w:hAnsi="Arial Narrow"/>
          <w:sz w:val="20"/>
          <w:szCs w:val="20"/>
        </w:rPr>
        <w:t xml:space="preserve">Presenting the work of another as one's own. </w:t>
      </w:r>
    </w:p>
    <w:p w:rsidR="0025046F" w:rsidRPr="00BA4509" w:rsidRDefault="0025046F" w:rsidP="0025046F">
      <w:pPr>
        <w:numPr>
          <w:ilvl w:val="0"/>
          <w:numId w:val="23"/>
        </w:numPr>
        <w:tabs>
          <w:tab w:val="left" w:pos="720"/>
          <w:tab w:val="num" w:pos="1080"/>
        </w:tabs>
        <w:rPr>
          <w:rFonts w:ascii="Arial Narrow" w:hAnsi="Arial Narrow"/>
          <w:sz w:val="20"/>
          <w:szCs w:val="20"/>
        </w:rPr>
      </w:pPr>
      <w:r w:rsidRPr="00BA4509">
        <w:rPr>
          <w:rFonts w:ascii="Arial Narrow" w:hAnsi="Arial Narrow"/>
          <w:sz w:val="20"/>
          <w:szCs w:val="20"/>
        </w:rPr>
        <w:t xml:space="preserve">Quoting directly or paraphrasing without acknowledging the source. </w:t>
      </w:r>
    </w:p>
    <w:p w:rsidR="0025046F" w:rsidRPr="00BA4509" w:rsidRDefault="0025046F" w:rsidP="0025046F">
      <w:pPr>
        <w:numPr>
          <w:ilvl w:val="0"/>
          <w:numId w:val="23"/>
        </w:numPr>
        <w:tabs>
          <w:tab w:val="left" w:pos="720"/>
          <w:tab w:val="num" w:pos="1080"/>
        </w:tabs>
        <w:rPr>
          <w:rFonts w:ascii="Arial Narrow" w:hAnsi="Arial Narrow"/>
          <w:sz w:val="20"/>
          <w:szCs w:val="20"/>
        </w:rPr>
      </w:pPr>
      <w:r w:rsidRPr="00BA4509">
        <w:rPr>
          <w:rFonts w:ascii="Arial Narrow" w:hAnsi="Arial Narrow"/>
          <w:sz w:val="20"/>
          <w:szCs w:val="20"/>
        </w:rPr>
        <w:t xml:space="preserve">Submitting the same work or major portions thereof to satisfy the requirements of more than one course without permission from the instructor. </w:t>
      </w:r>
    </w:p>
    <w:p w:rsidR="0025046F" w:rsidRPr="00BA4509" w:rsidRDefault="0025046F" w:rsidP="0025046F">
      <w:pPr>
        <w:numPr>
          <w:ilvl w:val="0"/>
          <w:numId w:val="23"/>
        </w:numPr>
        <w:tabs>
          <w:tab w:val="left" w:pos="720"/>
          <w:tab w:val="num" w:pos="1080"/>
        </w:tabs>
        <w:rPr>
          <w:rFonts w:ascii="Arial Narrow" w:hAnsi="Arial Narrow"/>
          <w:sz w:val="20"/>
          <w:szCs w:val="20"/>
        </w:rPr>
      </w:pPr>
      <w:r w:rsidRPr="00BA4509">
        <w:rPr>
          <w:rFonts w:ascii="Arial Narrow" w:hAnsi="Arial Narrow"/>
          <w:sz w:val="20"/>
          <w:szCs w:val="20"/>
        </w:rPr>
        <w:t xml:space="preserve">Receiving assistance from others in informational research or field data collection that constitutes an essential element in the undertaking without acknowledging such assistance. </w:t>
      </w:r>
    </w:p>
    <w:p w:rsidR="0025046F" w:rsidRPr="00BA4509" w:rsidRDefault="0025046F" w:rsidP="0025046F">
      <w:pPr>
        <w:numPr>
          <w:ilvl w:val="0"/>
          <w:numId w:val="23"/>
        </w:numPr>
        <w:tabs>
          <w:tab w:val="left" w:pos="720"/>
          <w:tab w:val="num" w:pos="1080"/>
        </w:tabs>
        <w:rPr>
          <w:rFonts w:ascii="Arial Narrow" w:hAnsi="Arial Narrow"/>
          <w:sz w:val="20"/>
          <w:szCs w:val="20"/>
        </w:rPr>
      </w:pPr>
      <w:r w:rsidRPr="00BA4509">
        <w:rPr>
          <w:rFonts w:ascii="Arial Narrow" w:hAnsi="Arial Narrow"/>
          <w:sz w:val="20"/>
          <w:szCs w:val="20"/>
        </w:rPr>
        <w:t xml:space="preserve">Fabricating data by inventing or deliberately altering material (this includes citing "sources" that are not, in fact, sources). </w:t>
      </w:r>
    </w:p>
    <w:p w:rsidR="0025046F" w:rsidRPr="009960FB" w:rsidRDefault="0025046F" w:rsidP="0025046F">
      <w:pPr>
        <w:rPr>
          <w:rFonts w:ascii="Arial Narrow" w:hAnsi="Arial Narrow"/>
          <w:sz w:val="20"/>
          <w:szCs w:val="20"/>
        </w:rPr>
      </w:pPr>
    </w:p>
    <w:p w:rsidR="0025046F" w:rsidRPr="002E5A77" w:rsidRDefault="0025046F" w:rsidP="0025046F">
      <w:pPr>
        <w:rPr>
          <w:rFonts w:ascii="Arial Narrow" w:hAnsi="Arial Narrow"/>
          <w:sz w:val="20"/>
        </w:rPr>
      </w:pPr>
    </w:p>
    <w:p w:rsidR="0025046F" w:rsidRPr="002E5A77" w:rsidRDefault="0025046F" w:rsidP="0025046F">
      <w:pPr>
        <w:pStyle w:val="Heading1"/>
        <w:jc w:val="left"/>
        <w:rPr>
          <w:rFonts w:ascii="Arial Narrow" w:hAnsi="Arial Narrow"/>
          <w:b w:val="0"/>
          <w:bCs/>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rsidR="0025046F" w:rsidRPr="002E5A77" w:rsidRDefault="0025046F" w:rsidP="0025046F">
      <w:pPr>
        <w:rPr>
          <w:rFonts w:ascii="Arial Narrow" w:hAnsi="Arial Narrow"/>
          <w:i/>
          <w:sz w:val="20"/>
        </w:rPr>
      </w:pPr>
    </w:p>
    <w:p w:rsidR="0025046F" w:rsidRPr="00BA4509" w:rsidRDefault="0025046F" w:rsidP="0025046F">
      <w:pPr>
        <w:pStyle w:val="Heading1"/>
        <w:jc w:val="left"/>
        <w:rPr>
          <w:rFonts w:ascii="Arial Narrow" w:hAnsi="Arial Narrow"/>
          <w:b w:val="0"/>
          <w:bCs/>
          <w:sz w:val="20"/>
          <w:szCs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w:t>
      </w:r>
      <w:r w:rsidRPr="00BA4509">
        <w:rPr>
          <w:rFonts w:ascii="Arial Narrow" w:hAnsi="Arial Narrow"/>
          <w:b w:val="0"/>
          <w:bCs/>
          <w:sz w:val="20"/>
          <w:szCs w:val="20"/>
        </w:rPr>
        <w:t>necessary to ensure full participation in the successful completion of course requirements.</w:t>
      </w:r>
    </w:p>
    <w:p w:rsidR="0025046F" w:rsidRPr="00BA4509" w:rsidRDefault="0025046F" w:rsidP="0025046F">
      <w:pPr>
        <w:pStyle w:val="Normal1"/>
        <w:ind w:left="720"/>
        <w:rPr>
          <w:rFonts w:ascii="Arial Narrow" w:hAnsi="Arial Narrow"/>
          <w:sz w:val="20"/>
          <w:szCs w:val="20"/>
        </w:rPr>
      </w:pPr>
    </w:p>
    <w:p w:rsidR="0025046F" w:rsidRPr="00BA4509" w:rsidRDefault="0025046F" w:rsidP="0025046F">
      <w:pPr>
        <w:pStyle w:val="Normal1"/>
        <w:rPr>
          <w:rFonts w:ascii="Arial Narrow" w:hAnsi="Arial Narrow"/>
          <w:sz w:val="20"/>
          <w:szCs w:val="20"/>
        </w:rPr>
      </w:pPr>
      <w:r w:rsidRPr="00BA4509">
        <w:rPr>
          <w:rFonts w:ascii="Arial Narrow" w:eastAsia="Arial" w:hAnsi="Arial Narrow" w:cs="Arial"/>
          <w:sz w:val="20"/>
          <w:szCs w:val="20"/>
        </w:rPr>
        <w:t xml:space="preserve">There are many available support services for graduate students including the Graduate Center, Regional Centers, Libraries, </w:t>
      </w:r>
      <w:r>
        <w:rPr>
          <w:rFonts w:ascii="Arial Narrow" w:eastAsia="Arial" w:hAnsi="Arial Narrow" w:cs="Arial"/>
          <w:sz w:val="20"/>
          <w:szCs w:val="20"/>
        </w:rPr>
        <w:t xml:space="preserve">Computer Center, Media Center, </w:t>
      </w:r>
      <w:r w:rsidRPr="00BA4509">
        <w:rPr>
          <w:rFonts w:ascii="Arial Narrow" w:eastAsia="Arial" w:hAnsi="Arial Narrow" w:cs="Arial"/>
          <w:sz w:val="20"/>
          <w:szCs w:val="20"/>
        </w:rPr>
        <w:t>Writing Center, Counseling Center, and International Center. See the Graduate Catalog for more details.</w:t>
      </w:r>
      <w:r>
        <w:rPr>
          <w:rFonts w:ascii="Arial Narrow" w:eastAsia="Arial" w:hAnsi="Arial Narrow" w:cs="Arial"/>
          <w:sz w:val="20"/>
          <w:szCs w:val="20"/>
        </w:rPr>
        <w:t xml:space="preserve"> </w:t>
      </w:r>
      <w:r w:rsidRPr="00BA4509">
        <w:rPr>
          <w:rFonts w:ascii="Arial Narrow" w:eastAsia="Arial" w:hAnsi="Arial Narrow" w:cs="Arial"/>
          <w:sz w:val="20"/>
          <w:szCs w:val="20"/>
        </w:rPr>
        <w:t xml:space="preserve">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rsidR="0025046F" w:rsidRPr="002E5A77" w:rsidRDefault="0025046F" w:rsidP="0025046F">
      <w:pPr>
        <w:rPr>
          <w:rFonts w:ascii="Arial Narrow" w:hAnsi="Arial Narrow"/>
          <w:sz w:val="20"/>
        </w:rPr>
      </w:pPr>
    </w:p>
    <w:p w:rsidR="0025046F" w:rsidRPr="002E5A77" w:rsidRDefault="0025046F" w:rsidP="0025046F">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rsidR="0025046F" w:rsidRPr="002E5A77" w:rsidRDefault="0025046F" w:rsidP="0025046F">
      <w:pPr>
        <w:rPr>
          <w:rFonts w:ascii="Arial Narrow" w:hAnsi="Arial Narrow"/>
          <w:i/>
          <w:sz w:val="20"/>
        </w:rPr>
      </w:pPr>
    </w:p>
    <w:p w:rsidR="0025046F" w:rsidRPr="002E5A77" w:rsidRDefault="0025046F" w:rsidP="0025046F">
      <w:pPr>
        <w:pStyle w:val="Heading1"/>
        <w:keepNext w:val="0"/>
        <w:jc w:val="left"/>
        <w:rPr>
          <w:rFonts w:ascii="Arial Narrow" w:hAnsi="Arial Narrow"/>
          <w:b w:val="0"/>
          <w:bCs/>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sz w:val="20"/>
        </w:rPr>
        <w:t xml:space="preserve">  We will attempt to grade work the week submitted though this is not always feasible.  The course work and grades will be open to view two weeks after the end of the course.</w:t>
      </w:r>
    </w:p>
    <w:p w:rsidR="0025046F" w:rsidRPr="002E5A77" w:rsidRDefault="0025046F" w:rsidP="0025046F">
      <w:pPr>
        <w:rPr>
          <w:rFonts w:ascii="Arial Narrow" w:hAnsi="Arial Narrow"/>
          <w:sz w:val="20"/>
        </w:rPr>
      </w:pPr>
    </w:p>
    <w:p w:rsidR="0025046F" w:rsidRPr="002E5A77" w:rsidRDefault="0025046F" w:rsidP="0025046F">
      <w:pPr>
        <w:tabs>
          <w:tab w:val="num" w:pos="720"/>
        </w:tabs>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rsidR="0025046F" w:rsidRPr="002E5A77" w:rsidRDefault="0025046F" w:rsidP="0025046F">
      <w:pPr>
        <w:rPr>
          <w:rFonts w:ascii="Arial Narrow" w:hAnsi="Arial Narrow" w:cs="Arial"/>
          <w:sz w:val="20"/>
        </w:rPr>
      </w:pPr>
    </w:p>
    <w:p w:rsidR="0025046F" w:rsidRPr="002E5A77" w:rsidRDefault="0025046F" w:rsidP="0025046F">
      <w:pPr>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rsidR="0025046F" w:rsidRPr="002E5A77" w:rsidRDefault="0025046F" w:rsidP="0025046F">
      <w:pPr>
        <w:ind w:left="720"/>
        <w:rPr>
          <w:rFonts w:ascii="Arial Narrow" w:hAnsi="Arial Narrow" w:cs="Arial"/>
          <w:sz w:val="20"/>
        </w:rPr>
      </w:pPr>
    </w:p>
    <w:p w:rsidR="0025046F" w:rsidRPr="002E5A77" w:rsidRDefault="0025046F" w:rsidP="0025046F">
      <w:pPr>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rsidR="0025046F" w:rsidRPr="002E5A77" w:rsidRDefault="0025046F" w:rsidP="0025046F">
      <w:pPr>
        <w:ind w:left="720"/>
        <w:rPr>
          <w:rFonts w:ascii="Arial Narrow" w:hAnsi="Arial Narrow" w:cs="Arial"/>
          <w:sz w:val="20"/>
        </w:rPr>
      </w:pPr>
    </w:p>
    <w:p w:rsidR="0025046F" w:rsidRPr="002E5A77" w:rsidRDefault="0025046F" w:rsidP="0025046F">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 xml:space="preserve">papers are due on assigned dates.  All assignments should be: </w:t>
      </w:r>
    </w:p>
    <w:p w:rsidR="0025046F" w:rsidRPr="002E5A77" w:rsidRDefault="0025046F" w:rsidP="0025046F">
      <w:pPr>
        <w:numPr>
          <w:ilvl w:val="0"/>
          <w:numId w:val="8"/>
        </w:numPr>
        <w:rPr>
          <w:rFonts w:ascii="Arial Narrow" w:hAnsi="Arial Narrow"/>
          <w:sz w:val="20"/>
        </w:rPr>
      </w:pPr>
      <w:r w:rsidRPr="002E5A77">
        <w:rPr>
          <w:rFonts w:ascii="Arial Narrow" w:hAnsi="Arial Narrow"/>
          <w:sz w:val="20"/>
        </w:rPr>
        <w:lastRenderedPageBreak/>
        <w:t xml:space="preserve">Times New Roman or Cambria, single spaced, 12 point </w:t>
      </w:r>
    </w:p>
    <w:p w:rsidR="0025046F" w:rsidRPr="002E5A77" w:rsidRDefault="0025046F" w:rsidP="0025046F">
      <w:pPr>
        <w:numPr>
          <w:ilvl w:val="0"/>
          <w:numId w:val="8"/>
        </w:numPr>
        <w:rPr>
          <w:rFonts w:ascii="Arial Narrow" w:hAnsi="Arial Narrow"/>
          <w:sz w:val="20"/>
        </w:rPr>
      </w:pPr>
      <w:r w:rsidRPr="002E5A77">
        <w:rPr>
          <w:rFonts w:ascii="Arial Narrow" w:hAnsi="Arial Narrow"/>
          <w:sz w:val="20"/>
        </w:rPr>
        <w:t>1 inch margins</w:t>
      </w:r>
    </w:p>
    <w:p w:rsidR="0025046F" w:rsidRPr="002E5A77" w:rsidRDefault="0025046F" w:rsidP="0025046F">
      <w:pPr>
        <w:numPr>
          <w:ilvl w:val="0"/>
          <w:numId w:val="8"/>
        </w:numPr>
        <w:rPr>
          <w:rFonts w:ascii="Arial Narrow" w:hAnsi="Arial Narrow"/>
          <w:sz w:val="20"/>
        </w:rPr>
      </w:pPr>
      <w:r w:rsidRPr="002E5A77">
        <w:rPr>
          <w:rFonts w:ascii="Arial Narrow" w:hAnsi="Arial Narrow"/>
          <w:sz w:val="20"/>
        </w:rPr>
        <w:t xml:space="preserve">Titled, Name and date in right upper corner, </w:t>
      </w:r>
    </w:p>
    <w:p w:rsidR="0025046F" w:rsidRPr="002E5A77" w:rsidRDefault="0025046F" w:rsidP="0025046F">
      <w:pPr>
        <w:numPr>
          <w:ilvl w:val="0"/>
          <w:numId w:val="8"/>
        </w:numPr>
        <w:rPr>
          <w:rFonts w:ascii="Arial Narrow" w:hAnsi="Arial Narrow"/>
          <w:sz w:val="20"/>
        </w:rPr>
      </w:pPr>
      <w:r w:rsidRPr="002E5A77">
        <w:rPr>
          <w:rFonts w:ascii="Arial Narrow" w:hAnsi="Arial Narrow"/>
          <w:sz w:val="20"/>
        </w:rPr>
        <w:t xml:space="preserve">Page numbers in right lower corner </w:t>
      </w:r>
    </w:p>
    <w:p w:rsidR="0025046F" w:rsidRPr="002E5A77" w:rsidRDefault="0025046F" w:rsidP="0025046F">
      <w:pPr>
        <w:numPr>
          <w:ilvl w:val="0"/>
          <w:numId w:val="8"/>
        </w:numPr>
        <w:rPr>
          <w:rFonts w:ascii="Arial Narrow" w:hAnsi="Arial Narrow"/>
          <w:sz w:val="20"/>
        </w:rPr>
      </w:pPr>
      <w:r w:rsidRPr="002E5A77">
        <w:rPr>
          <w:rFonts w:ascii="Arial Narrow" w:hAnsi="Arial Narrow"/>
          <w:sz w:val="20"/>
        </w:rPr>
        <w:t>single spaced</w:t>
      </w:r>
    </w:p>
    <w:p w:rsidR="0025046F" w:rsidRDefault="0025046F" w:rsidP="0025046F">
      <w:pPr>
        <w:rPr>
          <w:rFonts w:ascii="Arial Narrow" w:hAnsi="Arial Narrow"/>
          <w:sz w:val="20"/>
        </w:rPr>
      </w:pPr>
      <w:r w:rsidRPr="002E5A77">
        <w:rPr>
          <w:rFonts w:ascii="Arial Narrow" w:hAnsi="Arial Narrow"/>
          <w:sz w:val="20"/>
        </w:rPr>
        <w:t xml:space="preserve">Late assignments will be deducted 5% for each week late (1 week late = 5% deduction, 2 weeks = 10% deduction).  After 2 weeks they receive a zero.  If late please note at the top </w:t>
      </w:r>
      <w:proofErr w:type="gramStart"/>
      <w:r w:rsidRPr="002E5A77">
        <w:rPr>
          <w:rFonts w:ascii="Arial Narrow" w:hAnsi="Arial Narrow"/>
          <w:sz w:val="20"/>
        </w:rPr>
        <w:t>left  “</w:t>
      </w:r>
      <w:proofErr w:type="gramEnd"/>
      <w:r w:rsidRPr="002E5A77">
        <w:rPr>
          <w:rFonts w:ascii="Arial Narrow" w:hAnsi="Arial Narrow"/>
          <w:sz w:val="20"/>
        </w:rPr>
        <w:t xml:space="preserve">1 week” or  “2 weeks”. </w:t>
      </w:r>
    </w:p>
    <w:p w:rsidR="0025046F" w:rsidRPr="002E5A77" w:rsidRDefault="0025046F" w:rsidP="0025046F">
      <w:pPr>
        <w:rPr>
          <w:rFonts w:ascii="Arial Narrow" w:hAnsi="Arial Narrow"/>
          <w:sz w:val="20"/>
        </w:rPr>
      </w:pPr>
      <w:r>
        <w:rPr>
          <w:rFonts w:ascii="Arial Narrow" w:hAnsi="Arial Narrow"/>
          <w:sz w:val="20"/>
        </w:rPr>
        <w:t xml:space="preserve">Please name your assignments in the following </w:t>
      </w:r>
      <w:proofErr w:type="gramStart"/>
      <w:r>
        <w:rPr>
          <w:rFonts w:ascii="Arial Narrow" w:hAnsi="Arial Narrow"/>
          <w:sz w:val="20"/>
        </w:rPr>
        <w:t>manner :</w:t>
      </w:r>
      <w:proofErr w:type="gramEnd"/>
      <w:r>
        <w:rPr>
          <w:rFonts w:ascii="Arial Narrow" w:hAnsi="Arial Narrow"/>
          <w:sz w:val="20"/>
        </w:rPr>
        <w:t xml:space="preserve"> VGProj3.2.doc, with your </w:t>
      </w:r>
      <w:proofErr w:type="spellStart"/>
      <w:r>
        <w:rPr>
          <w:rFonts w:ascii="Arial Narrow" w:hAnsi="Arial Narrow"/>
          <w:sz w:val="20"/>
        </w:rPr>
        <w:t>initals</w:t>
      </w:r>
      <w:proofErr w:type="spellEnd"/>
      <w:r>
        <w:rPr>
          <w:rFonts w:ascii="Arial Narrow" w:hAnsi="Arial Narrow"/>
          <w:sz w:val="20"/>
        </w:rPr>
        <w:t xml:space="preserve"> first, then the project name.</w:t>
      </w:r>
    </w:p>
    <w:p w:rsidR="0025046F" w:rsidRPr="002E5A77" w:rsidRDefault="0025046F" w:rsidP="0025046F">
      <w:pPr>
        <w:pStyle w:val="Heading1"/>
        <w:jc w:val="left"/>
        <w:rPr>
          <w:rFonts w:ascii="Arial Narrow" w:hAnsi="Arial Narrow"/>
          <w:b w:val="0"/>
          <w:sz w:val="20"/>
        </w:rPr>
      </w:pPr>
    </w:p>
    <w:p w:rsidR="0025046F" w:rsidRPr="00BA4509" w:rsidRDefault="0025046F" w:rsidP="0025046F">
      <w:pPr>
        <w:rPr>
          <w:rFonts w:ascii="Arial Narrow" w:hAnsi="Arial Narrow" w:cs="Arial"/>
          <w:i/>
          <w:sz w:val="20"/>
          <w:szCs w:val="20"/>
        </w:rPr>
      </w:pPr>
      <w:r w:rsidRPr="00CD21B7">
        <w:rPr>
          <w:rFonts w:ascii="Arial Narrow" w:hAnsi="Arial Narrow"/>
          <w:b/>
          <w:sz w:val="20"/>
        </w:rPr>
        <w:t>Copyright Responsibilities:</w:t>
      </w:r>
      <w:r w:rsidRPr="002E5A77">
        <w:rPr>
          <w:rFonts w:ascii="Arial Narrow" w:hAnsi="Arial Narrow"/>
          <w:sz w:val="20"/>
        </w:rPr>
        <w:t xml:space="preserve">  </w:t>
      </w:r>
      <w:r w:rsidRPr="00BA4509">
        <w:rPr>
          <w:rFonts w:ascii="Arial Narrow" w:hAnsi="Arial Narrow" w:cs="Arial"/>
          <w:iCs/>
          <w:color w:val="222222"/>
          <w:sz w:val="20"/>
          <w:szCs w:val="20"/>
        </w:rPr>
        <w:t xml:space="preserve">Materials used in connection with this course may be subject to copyright protection. </w:t>
      </w:r>
      <w:r w:rsidRPr="00BA4509">
        <w:rPr>
          <w:rFonts w:ascii="Arial Narrow" w:hAnsi="Arial Narrow" w:cs="Arial"/>
          <w:sz w:val="20"/>
          <w:szCs w:val="20"/>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rsidR="0025046F" w:rsidRPr="002E5A77" w:rsidRDefault="0025046F" w:rsidP="0025046F">
      <w:pPr>
        <w:pStyle w:val="Heading1"/>
        <w:jc w:val="left"/>
        <w:rPr>
          <w:rFonts w:ascii="Arial Narrow" w:hAnsi="Arial Narrow"/>
          <w:b w:val="0"/>
          <w:sz w:val="20"/>
        </w:rPr>
      </w:pPr>
    </w:p>
    <w:p w:rsidR="0025046F" w:rsidRPr="002E5A77" w:rsidRDefault="0025046F" w:rsidP="0025046F">
      <w:pPr>
        <w:pStyle w:val="Heading1"/>
        <w:jc w:val="left"/>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rsidR="0025046F" w:rsidRPr="002E5A77" w:rsidRDefault="0025046F" w:rsidP="0025046F">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rsidR="0025046F" w:rsidRPr="002E5A77" w:rsidRDefault="0025046F" w:rsidP="0025046F">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rsidR="0025046F" w:rsidRPr="002E5A77" w:rsidRDefault="0025046F" w:rsidP="0025046F">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w:t>
      </w:r>
      <w:r>
        <w:rPr>
          <w:rFonts w:ascii="Arial Narrow" w:hAnsi="Arial Narrow" w:cs="Arial"/>
          <w:sz w:val="20"/>
        </w:rPr>
        <w:t xml:space="preserve">or her knowledge base and value </w:t>
      </w:r>
      <w:r w:rsidRPr="002E5A77">
        <w:rPr>
          <w:rFonts w:ascii="Arial Narrow" w:hAnsi="Arial Narrow" w:cs="Arial"/>
          <w:sz w:val="20"/>
        </w:rPr>
        <w:t>system.</w:t>
      </w:r>
    </w:p>
    <w:p w:rsidR="0025046F" w:rsidRPr="002E5A77" w:rsidRDefault="0025046F" w:rsidP="0025046F">
      <w:pPr>
        <w:ind w:left="720" w:hanging="720"/>
        <w:rPr>
          <w:rFonts w:ascii="Arial Narrow" w:hAnsi="Arial Narrow" w:cs="Arial"/>
          <w:sz w:val="20"/>
        </w:rPr>
      </w:pPr>
      <w:proofErr w:type="gramStart"/>
      <w:r>
        <w:rPr>
          <w:rFonts w:ascii="Arial Narrow" w:hAnsi="Arial Narrow" w:cs="Arial"/>
          <w:sz w:val="20"/>
        </w:rPr>
        <w:t xml:space="preserve">•  </w:t>
      </w:r>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rsidR="0025046F" w:rsidRDefault="0025046F" w:rsidP="0025046F">
      <w:pPr>
        <w:ind w:left="720" w:hanging="720"/>
        <w:rPr>
          <w:rFonts w:ascii="Arial Narrow" w:hAnsi="Arial Narrow" w:cs="Arial"/>
          <w:i/>
          <w:sz w:val="20"/>
        </w:rPr>
      </w:pPr>
      <w:proofErr w:type="gramStart"/>
      <w:r>
        <w:rPr>
          <w:rFonts w:ascii="Arial Narrow" w:hAnsi="Arial Narrow" w:cs="Arial"/>
          <w:sz w:val="20"/>
        </w:rPr>
        <w:t xml:space="preserve">•  </w:t>
      </w:r>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w:t>
      </w:r>
      <w:r>
        <w:rPr>
          <w:rFonts w:ascii="Arial Narrow" w:hAnsi="Arial Narrow" w:cs="Arial"/>
          <w:sz w:val="20"/>
        </w:rPr>
        <w:t xml:space="preserve">formation and accesses and uses </w:t>
      </w:r>
      <w:r w:rsidRPr="002E5A77">
        <w:rPr>
          <w:rFonts w:ascii="Arial Narrow" w:hAnsi="Arial Narrow" w:cs="Arial"/>
          <w:sz w:val="20"/>
        </w:rPr>
        <w:t>information ethically and legally.</w:t>
      </w:r>
      <w:r w:rsidRPr="002E5A77">
        <w:rPr>
          <w:rFonts w:ascii="Arial Narrow" w:hAnsi="Arial Narrow" w:cs="Arial"/>
          <w:i/>
          <w:sz w:val="20"/>
        </w:rPr>
        <w:t xml:space="preserve"> </w:t>
      </w:r>
    </w:p>
    <w:p w:rsidR="0025046F" w:rsidRDefault="0025046F" w:rsidP="0025046F">
      <w:pPr>
        <w:ind w:left="720" w:hanging="720"/>
        <w:rPr>
          <w:rFonts w:ascii="Arial Narrow" w:hAnsi="Arial Narrow" w:cs="Arial"/>
          <w:i/>
          <w:sz w:val="20"/>
        </w:rPr>
      </w:pPr>
    </w:p>
    <w:p w:rsidR="0025046F" w:rsidRPr="00CD21B7" w:rsidRDefault="0025046F" w:rsidP="0025046F">
      <w:pPr>
        <w:rPr>
          <w:rFonts w:ascii="Arial Narrow" w:hAnsi="Arial Narrow" w:cs="Arial"/>
          <w:sz w:val="20"/>
          <w:szCs w:val="20"/>
        </w:rPr>
      </w:pPr>
      <w:r w:rsidRPr="00CD21B7">
        <w:rPr>
          <w:rFonts w:ascii="Arial Narrow" w:hAnsi="Arial Narrow" w:cs="Arial"/>
          <w:sz w:val="20"/>
          <w:szCs w:val="20"/>
        </w:rPr>
        <w:t>This course requires students to complete course assignments using resources available from the University Libraries.  Research assistance and subject guides for this course are available at http://apu.libguides.com/</w:t>
      </w:r>
    </w:p>
    <w:p w:rsidR="0025046F" w:rsidRDefault="0025046F" w:rsidP="0025046F">
      <w:pPr>
        <w:rPr>
          <w:rFonts w:ascii="Arial Narrow" w:hAnsi="Arial Narrow" w:cs="Arial"/>
          <w:i/>
          <w:sz w:val="20"/>
        </w:rPr>
      </w:pPr>
    </w:p>
    <w:p w:rsidR="0025046F" w:rsidRPr="0072372A" w:rsidRDefault="0025046F" w:rsidP="0025046F">
      <w:pPr>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w:t>
      </w:r>
      <w:r>
        <w:rPr>
          <w:rFonts w:ascii="Arial Narrow" w:hAnsi="Arial Narrow" w:cs="Arial"/>
          <w:sz w:val="20"/>
        </w:rPr>
        <w:t xml:space="preserve">le, room and building location, and the APU </w:t>
      </w:r>
      <w:r w:rsidRPr="0072372A">
        <w:rPr>
          <w:rFonts w:ascii="Arial Narrow" w:hAnsi="Arial Narrow" w:cs="Arial"/>
          <w:sz w:val="20"/>
        </w:rPr>
        <w:t>campus main phone numb</w:t>
      </w:r>
      <w:r>
        <w:rPr>
          <w:rFonts w:ascii="Arial Narrow" w:hAnsi="Arial Narrow" w:cs="Arial"/>
          <w:sz w:val="20"/>
        </w:rPr>
        <w:t xml:space="preserve">er ((626) 969-3434 with family </w:t>
      </w:r>
      <w:r w:rsidRPr="0072372A">
        <w:rPr>
          <w:rFonts w:ascii="Arial Narrow" w:hAnsi="Arial Narrow" w:cs="Arial"/>
          <w:sz w:val="20"/>
        </w:rPr>
        <w:t xml:space="preserve">and/or other contacts you wish to be notified in case of an emergency. </w:t>
      </w:r>
    </w:p>
    <w:p w:rsidR="0025046F" w:rsidRPr="002E5A77" w:rsidRDefault="0025046F" w:rsidP="0025046F">
      <w:pPr>
        <w:rPr>
          <w:rFonts w:ascii="Arial Narrow" w:hAnsi="Arial Narrow"/>
          <w:sz w:val="20"/>
        </w:rPr>
      </w:pPr>
    </w:p>
    <w:p w:rsidR="0025046F" w:rsidRPr="002E5A77" w:rsidRDefault="0025046F" w:rsidP="0025046F">
      <w:pPr>
        <w:widowControl w:val="0"/>
        <w:autoSpaceDE w:val="0"/>
        <w:autoSpaceDN w:val="0"/>
        <w:adjustRightInd w:val="0"/>
        <w:outlineLvl w:val="0"/>
        <w:rPr>
          <w:rFonts w:ascii="Arial Narrow" w:eastAsia="Times New Roman"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w:t>
      </w:r>
      <w:r>
        <w:rPr>
          <w:rFonts w:ascii="Arial Narrow" w:hAnsi="Arial Narrow"/>
          <w:sz w:val="20"/>
        </w:rPr>
        <w:t>be upgraded</w:t>
      </w:r>
      <w:r w:rsidRPr="002E5A77">
        <w:rPr>
          <w:rFonts w:ascii="Arial Narrow" w:hAnsi="Arial Narrow"/>
          <w:sz w:val="20"/>
        </w:rPr>
        <w:t xml:space="preserve"> at the professor's discretion.  All effort is made to not materially change assignments once they have been begun, and if so to do so to the students' advantage. Creativity is encouraged and alternatives to assignments recognized, but normally should be negotiated beforehand.</w:t>
      </w:r>
    </w:p>
    <w:p w:rsidR="0025046F" w:rsidRDefault="0025046F" w:rsidP="0025046F"/>
    <w:p w:rsidR="009F6351" w:rsidRDefault="009F6351" w:rsidP="009F6351">
      <w:pPr>
        <w:widowControl w:val="0"/>
        <w:autoSpaceDE w:val="0"/>
        <w:autoSpaceDN w:val="0"/>
        <w:adjustRightInd w:val="0"/>
        <w:outlineLvl w:val="0"/>
        <w:rPr>
          <w:rFonts w:ascii="Arial Narrow" w:eastAsia="Times New Roman" w:hAnsi="Arial Narrow"/>
          <w:b/>
          <w:sz w:val="20"/>
        </w:rPr>
      </w:pPr>
    </w:p>
    <w:p w:rsidR="009F6351" w:rsidRDefault="009F6351" w:rsidP="009F6351">
      <w:pPr>
        <w:widowControl w:val="0"/>
        <w:shd w:val="clear" w:color="auto" w:fill="E0E0E0"/>
        <w:autoSpaceDE w:val="0"/>
        <w:autoSpaceDN w:val="0"/>
        <w:adjustRightInd w:val="0"/>
        <w:ind w:left="360" w:hanging="360"/>
        <w:outlineLvl w:val="0"/>
        <w:rPr>
          <w:rFonts w:ascii="Arial Narrow" w:eastAsia="Times New Roman" w:hAnsi="Arial Narrow"/>
          <w:b/>
          <w:sz w:val="20"/>
        </w:rPr>
      </w:pPr>
      <w:r>
        <w:rPr>
          <w:rFonts w:ascii="Arial Narrow" w:eastAsia="Times New Roman" w:hAnsi="Arial Narrow"/>
          <w:b/>
          <w:sz w:val="20"/>
        </w:rPr>
        <w:t xml:space="preserve">Local </w:t>
      </w:r>
      <w:r w:rsidRPr="005E33E7">
        <w:rPr>
          <w:rFonts w:ascii="Arial Narrow" w:eastAsia="Times New Roman" w:hAnsi="Arial Narrow"/>
          <w:b/>
          <w:sz w:val="20"/>
        </w:rPr>
        <w:t>Language Learning Text List</w:t>
      </w:r>
    </w:p>
    <w:p w:rsidR="009F6351" w:rsidRPr="005E33E7" w:rsidRDefault="009F6351" w:rsidP="009F6351">
      <w:pPr>
        <w:widowControl w:val="0"/>
        <w:autoSpaceDE w:val="0"/>
        <w:autoSpaceDN w:val="0"/>
        <w:adjustRightInd w:val="0"/>
        <w:ind w:left="360" w:hanging="360"/>
        <w:outlineLvl w:val="0"/>
        <w:rPr>
          <w:rFonts w:ascii="Arial Narrow" w:eastAsia="Times New Roman" w:hAnsi="Arial Narrow"/>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4344"/>
        <w:gridCol w:w="3690"/>
      </w:tblGrid>
      <w:tr w:rsidR="009F6351" w:rsidRPr="005E33E7" w:rsidTr="00560AE9">
        <w:tc>
          <w:tcPr>
            <w:tcW w:w="1326" w:type="dxa"/>
            <w:shd w:val="clear" w:color="auto" w:fill="E6E6E6"/>
          </w:tcPr>
          <w:p w:rsidR="009F6351" w:rsidRPr="005E33E7" w:rsidRDefault="009F6351" w:rsidP="00560AE9">
            <w:pPr>
              <w:widowControl w:val="0"/>
              <w:autoSpaceDE w:val="0"/>
              <w:autoSpaceDN w:val="0"/>
              <w:adjustRightInd w:val="0"/>
              <w:jc w:val="center"/>
              <w:rPr>
                <w:rFonts w:ascii="Arial Narrow" w:hAnsi="Arial Narrow"/>
                <w:b/>
                <w:smallCaps/>
                <w:sz w:val="20"/>
              </w:rPr>
            </w:pPr>
            <w:r w:rsidRPr="005E33E7">
              <w:rPr>
                <w:rFonts w:ascii="Arial Narrow" w:hAnsi="Arial Narrow"/>
                <w:b/>
                <w:smallCaps/>
                <w:sz w:val="20"/>
              </w:rPr>
              <w:t>Site</w:t>
            </w:r>
          </w:p>
        </w:tc>
        <w:tc>
          <w:tcPr>
            <w:tcW w:w="4344" w:type="dxa"/>
            <w:shd w:val="clear" w:color="auto" w:fill="E6E6E6"/>
          </w:tcPr>
          <w:p w:rsidR="009F6351" w:rsidRPr="005E33E7" w:rsidRDefault="009F6351" w:rsidP="00560AE9">
            <w:pPr>
              <w:widowControl w:val="0"/>
              <w:autoSpaceDE w:val="0"/>
              <w:autoSpaceDN w:val="0"/>
              <w:adjustRightInd w:val="0"/>
              <w:jc w:val="center"/>
              <w:rPr>
                <w:rFonts w:ascii="Arial Narrow" w:hAnsi="Arial Narrow"/>
                <w:b/>
                <w:smallCaps/>
                <w:sz w:val="20"/>
              </w:rPr>
            </w:pPr>
            <w:r w:rsidRPr="005E33E7">
              <w:rPr>
                <w:rFonts w:ascii="Arial Narrow" w:hAnsi="Arial Narrow"/>
                <w:b/>
                <w:smallCaps/>
                <w:sz w:val="20"/>
              </w:rPr>
              <w:t>Culture Learning Texts</w:t>
            </w:r>
          </w:p>
          <w:p w:rsidR="009F6351" w:rsidRPr="005E33E7" w:rsidRDefault="009F6351" w:rsidP="00560AE9">
            <w:pPr>
              <w:widowControl w:val="0"/>
              <w:autoSpaceDE w:val="0"/>
              <w:autoSpaceDN w:val="0"/>
              <w:adjustRightInd w:val="0"/>
              <w:jc w:val="center"/>
              <w:rPr>
                <w:rFonts w:ascii="Arial Narrow" w:hAnsi="Arial Narrow"/>
                <w:b/>
                <w:sz w:val="20"/>
              </w:rPr>
            </w:pPr>
          </w:p>
        </w:tc>
        <w:tc>
          <w:tcPr>
            <w:tcW w:w="3690" w:type="dxa"/>
            <w:shd w:val="clear" w:color="auto" w:fill="E6E6E6"/>
          </w:tcPr>
          <w:p w:rsidR="009F6351" w:rsidRPr="005E33E7" w:rsidRDefault="009F6351" w:rsidP="00560AE9">
            <w:pPr>
              <w:widowControl w:val="0"/>
              <w:autoSpaceDE w:val="0"/>
              <w:autoSpaceDN w:val="0"/>
              <w:adjustRightInd w:val="0"/>
              <w:jc w:val="center"/>
              <w:rPr>
                <w:rFonts w:ascii="Arial Narrow" w:hAnsi="Arial Narrow"/>
                <w:b/>
                <w:smallCaps/>
                <w:sz w:val="20"/>
              </w:rPr>
            </w:pPr>
            <w:r w:rsidRPr="005E33E7">
              <w:rPr>
                <w:rFonts w:ascii="Arial Narrow" w:hAnsi="Arial Narrow"/>
                <w:b/>
                <w:smallCaps/>
                <w:sz w:val="20"/>
              </w:rPr>
              <w:t>Language Learning Texts</w:t>
            </w:r>
          </w:p>
        </w:tc>
      </w:tr>
      <w:tr w:rsidR="009F6351" w:rsidRPr="005E33E7" w:rsidTr="00560AE9">
        <w:trPr>
          <w:trHeight w:val="233"/>
        </w:trPr>
        <w:tc>
          <w:tcPr>
            <w:tcW w:w="1326" w:type="dxa"/>
          </w:tcPr>
          <w:p w:rsidR="009F6351" w:rsidRPr="005E33E7" w:rsidRDefault="009F6351" w:rsidP="00560AE9">
            <w:pPr>
              <w:widowControl w:val="0"/>
              <w:autoSpaceDE w:val="0"/>
              <w:autoSpaceDN w:val="0"/>
              <w:adjustRightInd w:val="0"/>
              <w:jc w:val="center"/>
              <w:rPr>
                <w:rFonts w:ascii="Arial Narrow" w:hAnsi="Arial Narrow"/>
                <w:sz w:val="20"/>
              </w:rPr>
            </w:pPr>
            <w:r w:rsidRPr="005E33E7">
              <w:rPr>
                <w:rFonts w:ascii="Arial Narrow" w:hAnsi="Arial Narrow"/>
                <w:sz w:val="20"/>
              </w:rPr>
              <w:t>Specific Sites</w:t>
            </w:r>
          </w:p>
        </w:tc>
        <w:tc>
          <w:tcPr>
            <w:tcW w:w="4344" w:type="dxa"/>
          </w:tcPr>
          <w:p w:rsidR="009F6351" w:rsidRPr="005E33E7" w:rsidRDefault="009F6351" w:rsidP="00560AE9">
            <w:pPr>
              <w:widowControl w:val="0"/>
              <w:autoSpaceDE w:val="0"/>
              <w:autoSpaceDN w:val="0"/>
              <w:adjustRightInd w:val="0"/>
              <w:rPr>
                <w:rFonts w:ascii="Arial Narrow" w:hAnsi="Arial Narrow"/>
                <w:sz w:val="20"/>
              </w:rPr>
            </w:pPr>
            <w:r w:rsidRPr="005E33E7">
              <w:rPr>
                <w:rFonts w:ascii="Arial Narrow" w:hAnsi="Arial Narrow"/>
                <w:sz w:val="20"/>
              </w:rPr>
              <w:t>[Select two total: one on national culture from the list below and search for one on city-specific culture]</w:t>
            </w:r>
          </w:p>
        </w:tc>
        <w:tc>
          <w:tcPr>
            <w:tcW w:w="3690" w:type="dxa"/>
          </w:tcPr>
          <w:p w:rsidR="009F6351" w:rsidRPr="005E33E7" w:rsidRDefault="009F6351" w:rsidP="00560AE9">
            <w:pPr>
              <w:autoSpaceDE w:val="0"/>
              <w:autoSpaceDN w:val="0"/>
              <w:adjustRightInd w:val="0"/>
              <w:ind w:left="207" w:hanging="207"/>
              <w:rPr>
                <w:rFonts w:ascii="Arial Narrow" w:hAnsi="Arial Narrow"/>
                <w:sz w:val="20"/>
              </w:rPr>
            </w:pPr>
            <w:r w:rsidRPr="005E33E7">
              <w:rPr>
                <w:rFonts w:ascii="Arial Narrow" w:hAnsi="Arial Narrow"/>
                <w:sz w:val="20"/>
              </w:rPr>
              <w:t xml:space="preserve">[Select language-appropriate texts] </w:t>
            </w:r>
          </w:p>
        </w:tc>
      </w:tr>
      <w:tr w:rsidR="009F6351" w:rsidRPr="005E33E7" w:rsidTr="00560AE9">
        <w:trPr>
          <w:trHeight w:val="260"/>
        </w:trPr>
        <w:tc>
          <w:tcPr>
            <w:tcW w:w="1326" w:type="dxa"/>
            <w:tcBorders>
              <w:bottom w:val="single" w:sz="4" w:space="0" w:color="auto"/>
            </w:tcBorders>
          </w:tcPr>
          <w:p w:rsidR="009F6351" w:rsidRPr="005E33E7" w:rsidRDefault="009F6351" w:rsidP="00560AE9">
            <w:pPr>
              <w:widowControl w:val="0"/>
              <w:autoSpaceDE w:val="0"/>
              <w:autoSpaceDN w:val="0"/>
              <w:adjustRightInd w:val="0"/>
              <w:jc w:val="center"/>
              <w:rPr>
                <w:rFonts w:ascii="Arial Narrow" w:hAnsi="Arial Narrow"/>
                <w:sz w:val="20"/>
              </w:rPr>
            </w:pPr>
            <w:r w:rsidRPr="005E33E7">
              <w:rPr>
                <w:rFonts w:ascii="Arial Narrow" w:hAnsi="Arial Narrow"/>
                <w:sz w:val="20"/>
              </w:rPr>
              <w:t>India</w:t>
            </w:r>
          </w:p>
        </w:tc>
        <w:tc>
          <w:tcPr>
            <w:tcW w:w="4344" w:type="dxa"/>
          </w:tcPr>
          <w:p w:rsidR="009F6351" w:rsidRPr="005E33E7" w:rsidRDefault="009F6351" w:rsidP="00560AE9">
            <w:pPr>
              <w:widowControl w:val="0"/>
              <w:autoSpaceDE w:val="0"/>
              <w:autoSpaceDN w:val="0"/>
              <w:adjustRightInd w:val="0"/>
              <w:ind w:left="252" w:hanging="252"/>
              <w:rPr>
                <w:rFonts w:ascii="Arial Narrow" w:hAnsi="Arial Narrow"/>
                <w:bCs/>
                <w:sz w:val="20"/>
              </w:rPr>
            </w:pPr>
            <w:proofErr w:type="spellStart"/>
            <w:r w:rsidRPr="005E33E7">
              <w:rPr>
                <w:rFonts w:ascii="Arial Narrow" w:hAnsi="Arial Narrow"/>
                <w:sz w:val="20"/>
              </w:rPr>
              <w:t>Wolpert</w:t>
            </w:r>
            <w:proofErr w:type="spellEnd"/>
            <w:r w:rsidRPr="005E33E7">
              <w:rPr>
                <w:rFonts w:ascii="Arial Narrow" w:hAnsi="Arial Narrow"/>
                <w:sz w:val="20"/>
              </w:rPr>
              <w:t xml:space="preserve">, S. (2008). </w:t>
            </w:r>
            <w:r w:rsidRPr="005E33E7">
              <w:rPr>
                <w:rFonts w:ascii="Arial Narrow" w:hAnsi="Arial Narrow"/>
                <w:i/>
                <w:sz w:val="20"/>
              </w:rPr>
              <w:t>A new history of India, 8</w:t>
            </w:r>
            <w:r w:rsidRPr="005E33E7">
              <w:rPr>
                <w:rFonts w:ascii="Arial Narrow" w:hAnsi="Arial Narrow"/>
                <w:i/>
                <w:sz w:val="20"/>
                <w:vertAlign w:val="superscript"/>
              </w:rPr>
              <w:t>th</w:t>
            </w:r>
            <w:r w:rsidRPr="005E33E7">
              <w:rPr>
                <w:rFonts w:ascii="Arial Narrow" w:hAnsi="Arial Narrow"/>
                <w:i/>
                <w:sz w:val="20"/>
              </w:rPr>
              <w:t xml:space="preserve"> ed.</w:t>
            </w:r>
            <w:r w:rsidRPr="005E33E7">
              <w:rPr>
                <w:rFonts w:ascii="Arial Narrow" w:hAnsi="Arial Narrow"/>
                <w:sz w:val="20"/>
              </w:rPr>
              <w:t xml:space="preserve"> Oxford University Press. </w:t>
            </w:r>
          </w:p>
          <w:p w:rsidR="009F6351" w:rsidRPr="005E33E7" w:rsidRDefault="009F6351" w:rsidP="00560AE9">
            <w:pPr>
              <w:widowControl w:val="0"/>
              <w:autoSpaceDE w:val="0"/>
              <w:autoSpaceDN w:val="0"/>
              <w:adjustRightInd w:val="0"/>
              <w:ind w:left="252" w:hanging="252"/>
              <w:rPr>
                <w:rFonts w:ascii="Arial Narrow" w:hAnsi="Arial Narrow"/>
                <w:bCs/>
                <w:sz w:val="20"/>
              </w:rPr>
            </w:pPr>
            <w:proofErr w:type="spellStart"/>
            <w:r w:rsidRPr="005E33E7">
              <w:rPr>
                <w:rFonts w:ascii="Arial Narrow" w:hAnsi="Arial Narrow"/>
                <w:iCs/>
                <w:sz w:val="20"/>
              </w:rPr>
              <w:t>Sen</w:t>
            </w:r>
            <w:proofErr w:type="spellEnd"/>
            <w:r w:rsidRPr="005E33E7">
              <w:rPr>
                <w:rFonts w:ascii="Arial Narrow" w:hAnsi="Arial Narrow"/>
                <w:iCs/>
                <w:sz w:val="20"/>
              </w:rPr>
              <w:t xml:space="preserve">, A. (2006). </w:t>
            </w:r>
            <w:r w:rsidRPr="005E33E7">
              <w:rPr>
                <w:rFonts w:ascii="Arial Narrow" w:hAnsi="Arial Narrow"/>
                <w:i/>
                <w:iCs/>
                <w:sz w:val="20"/>
              </w:rPr>
              <w:t>The argumentative Indian: Writings on Indian history, culture and identity</w:t>
            </w:r>
            <w:r w:rsidRPr="005E33E7">
              <w:rPr>
                <w:rFonts w:ascii="Arial Narrow" w:hAnsi="Arial Narrow"/>
                <w:sz w:val="20"/>
              </w:rPr>
              <w:t>. Picador.</w:t>
            </w:r>
          </w:p>
          <w:p w:rsidR="009F6351" w:rsidRPr="005E33E7" w:rsidRDefault="009F6351" w:rsidP="00560AE9">
            <w:pPr>
              <w:widowControl w:val="0"/>
              <w:autoSpaceDE w:val="0"/>
              <w:autoSpaceDN w:val="0"/>
              <w:adjustRightInd w:val="0"/>
              <w:ind w:left="252" w:hanging="252"/>
              <w:rPr>
                <w:rFonts w:ascii="Arial Narrow" w:hAnsi="Arial Narrow"/>
                <w:bCs/>
                <w:sz w:val="20"/>
              </w:rPr>
            </w:pPr>
            <w:proofErr w:type="spellStart"/>
            <w:r w:rsidRPr="005E33E7">
              <w:rPr>
                <w:rFonts w:ascii="Arial Narrow" w:hAnsi="Arial Narrow"/>
                <w:bCs/>
                <w:sz w:val="20"/>
              </w:rPr>
              <w:t>Soundararajan</w:t>
            </w:r>
            <w:proofErr w:type="spellEnd"/>
            <w:r w:rsidRPr="005E33E7">
              <w:rPr>
                <w:rFonts w:ascii="Arial Narrow" w:hAnsi="Arial Narrow"/>
                <w:bCs/>
                <w:sz w:val="20"/>
              </w:rPr>
              <w:t xml:space="preserve"> G. I. (2000). </w:t>
            </w:r>
            <w:r w:rsidRPr="005E33E7">
              <w:rPr>
                <w:rFonts w:ascii="Arial Narrow" w:hAnsi="Arial Narrow"/>
                <w:bCs/>
                <w:i/>
                <w:sz w:val="20"/>
              </w:rPr>
              <w:t>Indian culture and Christianity</w:t>
            </w:r>
            <w:r w:rsidRPr="005E33E7">
              <w:rPr>
                <w:rFonts w:ascii="Arial Narrow" w:hAnsi="Arial Narrow"/>
                <w:bCs/>
                <w:sz w:val="20"/>
              </w:rPr>
              <w:t xml:space="preserve">. </w:t>
            </w:r>
            <w:proofErr w:type="spellStart"/>
            <w:r w:rsidRPr="005E33E7">
              <w:rPr>
                <w:rFonts w:ascii="Arial Narrow" w:hAnsi="Arial Narrow"/>
                <w:bCs/>
                <w:sz w:val="20"/>
              </w:rPr>
              <w:t>Secunderabad</w:t>
            </w:r>
            <w:proofErr w:type="spellEnd"/>
            <w:r w:rsidRPr="005E33E7">
              <w:rPr>
                <w:rFonts w:ascii="Arial Narrow" w:hAnsi="Arial Narrow"/>
                <w:bCs/>
                <w:sz w:val="20"/>
              </w:rPr>
              <w:t>: OM Books.</w:t>
            </w:r>
          </w:p>
          <w:p w:rsidR="009F6351" w:rsidRPr="005E33E7" w:rsidRDefault="009F6351" w:rsidP="00560AE9">
            <w:pPr>
              <w:widowControl w:val="0"/>
              <w:autoSpaceDE w:val="0"/>
              <w:autoSpaceDN w:val="0"/>
              <w:adjustRightInd w:val="0"/>
              <w:ind w:left="252" w:hanging="252"/>
              <w:rPr>
                <w:rFonts w:ascii="Arial Narrow" w:hAnsi="Arial Narrow"/>
                <w:bCs/>
                <w:sz w:val="20"/>
              </w:rPr>
            </w:pPr>
            <w:proofErr w:type="spellStart"/>
            <w:r w:rsidRPr="005E33E7">
              <w:rPr>
                <w:rFonts w:ascii="Arial Narrow" w:hAnsi="Arial Narrow"/>
                <w:iCs/>
                <w:sz w:val="20"/>
              </w:rPr>
              <w:t>Dreze</w:t>
            </w:r>
            <w:proofErr w:type="spellEnd"/>
            <w:r w:rsidRPr="005E33E7">
              <w:rPr>
                <w:rFonts w:ascii="Arial Narrow" w:hAnsi="Arial Narrow"/>
                <w:iCs/>
                <w:sz w:val="20"/>
              </w:rPr>
              <w:t xml:space="preserve">, J. &amp; </w:t>
            </w:r>
            <w:proofErr w:type="spellStart"/>
            <w:r w:rsidRPr="005E33E7">
              <w:rPr>
                <w:rFonts w:ascii="Arial Narrow" w:hAnsi="Arial Narrow"/>
                <w:iCs/>
                <w:sz w:val="20"/>
              </w:rPr>
              <w:t>Sen</w:t>
            </w:r>
            <w:proofErr w:type="spellEnd"/>
            <w:r w:rsidRPr="005E33E7">
              <w:rPr>
                <w:rFonts w:ascii="Arial Narrow" w:hAnsi="Arial Narrow"/>
                <w:iCs/>
                <w:sz w:val="20"/>
              </w:rPr>
              <w:t xml:space="preserve">, A. (2002). </w:t>
            </w:r>
            <w:r w:rsidRPr="005E33E7">
              <w:rPr>
                <w:rFonts w:ascii="Arial Narrow" w:hAnsi="Arial Narrow"/>
                <w:i/>
                <w:iCs/>
                <w:sz w:val="20"/>
              </w:rPr>
              <w:t>India: Development and participation</w:t>
            </w:r>
            <w:r w:rsidRPr="005E33E7">
              <w:rPr>
                <w:rFonts w:ascii="Arial Narrow" w:hAnsi="Arial Narrow"/>
                <w:sz w:val="20"/>
              </w:rPr>
              <w:t xml:space="preserve">. Oxford University Press. </w:t>
            </w:r>
          </w:p>
          <w:p w:rsidR="009F6351" w:rsidRPr="005E33E7" w:rsidRDefault="009F6351" w:rsidP="00560AE9">
            <w:pPr>
              <w:widowControl w:val="0"/>
              <w:autoSpaceDE w:val="0"/>
              <w:autoSpaceDN w:val="0"/>
              <w:adjustRightInd w:val="0"/>
              <w:rPr>
                <w:rFonts w:ascii="Arial Narrow" w:hAnsi="Arial Narrow"/>
                <w:sz w:val="20"/>
              </w:rPr>
            </w:pPr>
            <w:proofErr w:type="spellStart"/>
            <w:r w:rsidRPr="005E33E7">
              <w:rPr>
                <w:rFonts w:ascii="Arial Narrow" w:hAnsi="Arial Narrow"/>
                <w:sz w:val="20"/>
              </w:rPr>
              <w:t>Varma</w:t>
            </w:r>
            <w:proofErr w:type="spellEnd"/>
            <w:r w:rsidRPr="005E33E7">
              <w:rPr>
                <w:rFonts w:ascii="Arial Narrow" w:hAnsi="Arial Narrow"/>
                <w:sz w:val="20"/>
              </w:rPr>
              <w:t xml:space="preserve">, P. (2004). </w:t>
            </w:r>
            <w:r w:rsidRPr="005E33E7">
              <w:rPr>
                <w:rFonts w:ascii="Arial Narrow" w:hAnsi="Arial Narrow"/>
                <w:i/>
                <w:iCs/>
                <w:sz w:val="20"/>
              </w:rPr>
              <w:t xml:space="preserve">Being Indian. </w:t>
            </w:r>
            <w:r w:rsidRPr="005E33E7">
              <w:rPr>
                <w:rFonts w:ascii="Arial Narrow" w:hAnsi="Arial Narrow"/>
                <w:sz w:val="20"/>
              </w:rPr>
              <w:t>New Delhi, Penguin Books.</w:t>
            </w:r>
          </w:p>
        </w:tc>
        <w:tc>
          <w:tcPr>
            <w:tcW w:w="3690" w:type="dxa"/>
            <w:tcBorders>
              <w:bottom w:val="single" w:sz="4" w:space="0" w:color="auto"/>
            </w:tcBorders>
          </w:tcPr>
          <w:p w:rsidR="009F6351" w:rsidRPr="005E33E7" w:rsidRDefault="009F6351" w:rsidP="00560AE9">
            <w:pPr>
              <w:autoSpaceDE w:val="0"/>
              <w:autoSpaceDN w:val="0"/>
              <w:adjustRightInd w:val="0"/>
              <w:ind w:left="207" w:hanging="207"/>
              <w:rPr>
                <w:rFonts w:ascii="Arial Narrow" w:hAnsi="Arial Narrow"/>
                <w:sz w:val="20"/>
              </w:rPr>
            </w:pPr>
            <w:r w:rsidRPr="005E33E7">
              <w:rPr>
                <w:rFonts w:ascii="Arial Narrow" w:hAnsi="Arial Narrow"/>
                <w:sz w:val="20"/>
              </w:rPr>
              <w:t>Hart, K.</w:t>
            </w:r>
            <w:r w:rsidRPr="005E33E7">
              <w:rPr>
                <w:rFonts w:ascii="Arial Narrow" w:hAnsi="Arial Narrow"/>
                <w:bCs/>
                <w:sz w:val="20"/>
              </w:rPr>
              <w:t xml:space="preserve"> (1999). </w:t>
            </w:r>
            <w:r w:rsidRPr="005E33E7">
              <w:rPr>
                <w:rFonts w:ascii="Arial Narrow" w:hAnsi="Arial Narrow"/>
                <w:bCs/>
                <w:i/>
                <w:sz w:val="20"/>
              </w:rPr>
              <w:t xml:space="preserve">Tamil for beginners. </w:t>
            </w:r>
            <w:r w:rsidRPr="005E33E7">
              <w:rPr>
                <w:rFonts w:ascii="Arial Narrow" w:hAnsi="Arial Narrow"/>
                <w:sz w:val="20"/>
              </w:rPr>
              <w:t xml:space="preserve">Berkeley: University of California Berkeley; </w:t>
            </w:r>
            <w:r w:rsidRPr="005E33E7">
              <w:rPr>
                <w:rFonts w:ascii="Arial Narrow" w:hAnsi="Arial Narrow"/>
                <w:b/>
                <w:sz w:val="20"/>
              </w:rPr>
              <w:t>or</w:t>
            </w:r>
          </w:p>
          <w:p w:rsidR="009F6351" w:rsidRPr="005E33E7" w:rsidRDefault="009F6351" w:rsidP="00560AE9">
            <w:pPr>
              <w:widowControl w:val="0"/>
              <w:autoSpaceDE w:val="0"/>
              <w:autoSpaceDN w:val="0"/>
              <w:adjustRightInd w:val="0"/>
              <w:ind w:left="207" w:hanging="207"/>
              <w:rPr>
                <w:rFonts w:ascii="Arial Narrow" w:hAnsi="Arial Narrow"/>
                <w:bCs/>
                <w:sz w:val="20"/>
              </w:rPr>
            </w:pPr>
            <w:proofErr w:type="spellStart"/>
            <w:r w:rsidRPr="005E33E7">
              <w:rPr>
                <w:rFonts w:ascii="Arial Narrow" w:hAnsi="Arial Narrow"/>
                <w:bCs/>
                <w:sz w:val="20"/>
              </w:rPr>
              <w:t>Sadasivam</w:t>
            </w:r>
            <w:proofErr w:type="spellEnd"/>
            <w:r w:rsidRPr="005E33E7">
              <w:rPr>
                <w:rFonts w:ascii="Arial Narrow" w:hAnsi="Arial Narrow"/>
                <w:bCs/>
                <w:sz w:val="20"/>
              </w:rPr>
              <w:t xml:space="preserve">, M., </w:t>
            </w:r>
            <w:proofErr w:type="spellStart"/>
            <w:r w:rsidRPr="005E33E7">
              <w:rPr>
                <w:rFonts w:ascii="Arial Narrow" w:hAnsi="Arial Narrow"/>
                <w:bCs/>
                <w:sz w:val="20"/>
              </w:rPr>
              <w:t>Upadhyaya</w:t>
            </w:r>
            <w:proofErr w:type="spellEnd"/>
            <w:r w:rsidRPr="005E33E7">
              <w:rPr>
                <w:rFonts w:ascii="Arial Narrow" w:hAnsi="Arial Narrow"/>
                <w:bCs/>
                <w:sz w:val="20"/>
              </w:rPr>
              <w:t xml:space="preserve">, U.P., &amp; Krishnamurthy, N.D. (1999). </w:t>
            </w:r>
            <w:r w:rsidRPr="005E33E7">
              <w:rPr>
                <w:rFonts w:ascii="Arial Narrow" w:hAnsi="Arial Narrow"/>
                <w:bCs/>
                <w:i/>
                <w:sz w:val="20"/>
              </w:rPr>
              <w:t>Conversational Tamil: A Microwave Approach</w:t>
            </w:r>
            <w:r w:rsidRPr="005E33E7">
              <w:rPr>
                <w:rFonts w:ascii="Arial Narrow" w:hAnsi="Arial Narrow"/>
                <w:bCs/>
                <w:sz w:val="20"/>
              </w:rPr>
              <w:t xml:space="preserve">. </w:t>
            </w:r>
            <w:proofErr w:type="spellStart"/>
            <w:r w:rsidRPr="005E33E7">
              <w:rPr>
                <w:rFonts w:ascii="Arial Narrow" w:hAnsi="Arial Narrow"/>
                <w:bCs/>
                <w:sz w:val="20"/>
              </w:rPr>
              <w:t>Sree</w:t>
            </w:r>
            <w:proofErr w:type="spellEnd"/>
            <w:r w:rsidRPr="005E33E7">
              <w:rPr>
                <w:rFonts w:ascii="Arial Narrow" w:hAnsi="Arial Narrow"/>
                <w:bCs/>
                <w:sz w:val="20"/>
              </w:rPr>
              <w:t xml:space="preserve"> </w:t>
            </w:r>
            <w:proofErr w:type="spellStart"/>
            <w:r w:rsidRPr="005E33E7">
              <w:rPr>
                <w:rFonts w:ascii="Arial Narrow" w:hAnsi="Arial Narrow"/>
                <w:bCs/>
                <w:sz w:val="20"/>
              </w:rPr>
              <w:t>Venkateswara</w:t>
            </w:r>
            <w:proofErr w:type="spellEnd"/>
            <w:r w:rsidRPr="005E33E7">
              <w:rPr>
                <w:rFonts w:ascii="Arial Narrow" w:hAnsi="Arial Narrow"/>
                <w:bCs/>
                <w:sz w:val="20"/>
              </w:rPr>
              <w:t xml:space="preserve"> Printing Press.</w:t>
            </w:r>
          </w:p>
          <w:p w:rsidR="009F6351" w:rsidRPr="005E33E7" w:rsidRDefault="009F6351" w:rsidP="00560AE9">
            <w:pPr>
              <w:widowControl w:val="0"/>
              <w:autoSpaceDE w:val="0"/>
              <w:autoSpaceDN w:val="0"/>
              <w:adjustRightInd w:val="0"/>
              <w:ind w:left="207" w:hanging="207"/>
              <w:rPr>
                <w:rFonts w:ascii="Arial Narrow" w:hAnsi="Arial Narrow"/>
                <w:sz w:val="20"/>
              </w:rPr>
            </w:pPr>
            <w:proofErr w:type="spellStart"/>
            <w:r w:rsidRPr="005E33E7">
              <w:rPr>
                <w:rFonts w:ascii="Arial Narrow" w:hAnsi="Arial Narrow"/>
                <w:sz w:val="20"/>
              </w:rPr>
              <w:t>Schiffman</w:t>
            </w:r>
            <w:proofErr w:type="spellEnd"/>
            <w:r w:rsidRPr="005E33E7">
              <w:rPr>
                <w:rFonts w:ascii="Arial Narrow" w:hAnsi="Arial Narrow"/>
                <w:sz w:val="20"/>
              </w:rPr>
              <w:t>,</w:t>
            </w:r>
            <w:r w:rsidRPr="005E33E7">
              <w:rPr>
                <w:rFonts w:ascii="Arial Narrow" w:hAnsi="Arial Narrow"/>
                <w:bCs/>
                <w:sz w:val="20"/>
              </w:rPr>
              <w:t xml:space="preserve"> H</w:t>
            </w:r>
            <w:r w:rsidRPr="005E33E7">
              <w:rPr>
                <w:rFonts w:ascii="Arial Narrow" w:hAnsi="Arial Narrow"/>
                <w:sz w:val="20"/>
              </w:rPr>
              <w:t xml:space="preserve">. (1999). </w:t>
            </w:r>
            <w:r w:rsidRPr="005E33E7">
              <w:rPr>
                <w:rFonts w:ascii="Arial Narrow" w:hAnsi="Arial Narrow"/>
                <w:i/>
                <w:iCs/>
                <w:sz w:val="20"/>
              </w:rPr>
              <w:t>A reference grammar of spoken Tamil.</w:t>
            </w:r>
            <w:r w:rsidRPr="005E33E7">
              <w:rPr>
                <w:rFonts w:ascii="Arial Narrow" w:hAnsi="Arial Narrow"/>
                <w:sz w:val="20"/>
              </w:rPr>
              <w:t xml:space="preserve"> Cambridge: Cambridge University Press.</w:t>
            </w:r>
          </w:p>
          <w:p w:rsidR="009F6351" w:rsidRPr="005E33E7" w:rsidRDefault="009F6351" w:rsidP="00560AE9">
            <w:pPr>
              <w:widowControl w:val="0"/>
              <w:autoSpaceDE w:val="0"/>
              <w:autoSpaceDN w:val="0"/>
              <w:adjustRightInd w:val="0"/>
              <w:ind w:left="207" w:hanging="207"/>
              <w:rPr>
                <w:rFonts w:ascii="Arial Narrow" w:hAnsi="Arial Narrow"/>
                <w:sz w:val="20"/>
              </w:rPr>
            </w:pPr>
            <w:r w:rsidRPr="005E33E7">
              <w:rPr>
                <w:rFonts w:ascii="Arial Narrow" w:hAnsi="Arial Narrow"/>
                <w:sz w:val="20"/>
              </w:rPr>
              <w:t>Jain, U. (1995).</w:t>
            </w:r>
            <w:r w:rsidRPr="005E33E7">
              <w:rPr>
                <w:rFonts w:ascii="Arial Narrow" w:hAnsi="Arial Narrow"/>
                <w:i/>
                <w:sz w:val="20"/>
              </w:rPr>
              <w:t xml:space="preserve"> Introduction to Hindi grammar</w:t>
            </w:r>
            <w:r w:rsidRPr="005E33E7">
              <w:rPr>
                <w:rFonts w:ascii="Arial Narrow" w:hAnsi="Arial Narrow"/>
                <w:sz w:val="20"/>
              </w:rPr>
              <w:t>. Berkeley: University of California Berkeley.</w:t>
            </w:r>
          </w:p>
          <w:p w:rsidR="009F6351" w:rsidRPr="005E33E7" w:rsidRDefault="009F6351" w:rsidP="00560AE9">
            <w:pPr>
              <w:autoSpaceDE w:val="0"/>
              <w:autoSpaceDN w:val="0"/>
              <w:adjustRightInd w:val="0"/>
              <w:ind w:left="207" w:hanging="207"/>
              <w:rPr>
                <w:rFonts w:ascii="Arial Narrow" w:hAnsi="Arial Narrow"/>
                <w:sz w:val="20"/>
              </w:rPr>
            </w:pPr>
            <w:r w:rsidRPr="005E33E7">
              <w:rPr>
                <w:rFonts w:ascii="Arial Narrow" w:hAnsi="Arial Narrow"/>
                <w:sz w:val="20"/>
              </w:rPr>
              <w:t>McGregor, R. S. (1997).</w:t>
            </w:r>
            <w:r w:rsidRPr="005E33E7">
              <w:rPr>
                <w:rFonts w:ascii="Arial Narrow" w:hAnsi="Arial Narrow"/>
                <w:i/>
                <w:sz w:val="20"/>
              </w:rPr>
              <w:t xml:space="preserve"> Oxford Hindi-English dictionary.</w:t>
            </w:r>
            <w:r w:rsidRPr="005E33E7">
              <w:rPr>
                <w:rFonts w:ascii="Arial Narrow" w:hAnsi="Arial Narrow"/>
                <w:sz w:val="20"/>
              </w:rPr>
              <w:t xml:space="preserve"> Oxford University Press.</w:t>
            </w:r>
          </w:p>
        </w:tc>
      </w:tr>
      <w:tr w:rsidR="009F6351" w:rsidRPr="005E33E7" w:rsidTr="00560AE9">
        <w:trPr>
          <w:trHeight w:val="1529"/>
        </w:trPr>
        <w:tc>
          <w:tcPr>
            <w:tcW w:w="1326" w:type="dxa"/>
          </w:tcPr>
          <w:p w:rsidR="009F6351" w:rsidRPr="005E33E7" w:rsidRDefault="009F6351" w:rsidP="00560AE9">
            <w:pPr>
              <w:widowControl w:val="0"/>
              <w:autoSpaceDE w:val="0"/>
              <w:autoSpaceDN w:val="0"/>
              <w:adjustRightInd w:val="0"/>
              <w:jc w:val="center"/>
              <w:rPr>
                <w:rFonts w:ascii="Arial Narrow" w:hAnsi="Arial Narrow"/>
                <w:sz w:val="20"/>
              </w:rPr>
            </w:pPr>
            <w:r w:rsidRPr="005E33E7">
              <w:rPr>
                <w:rFonts w:ascii="Arial Narrow" w:hAnsi="Arial Narrow"/>
                <w:sz w:val="20"/>
              </w:rPr>
              <w:lastRenderedPageBreak/>
              <w:t>Kenya</w:t>
            </w: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tc>
        <w:tc>
          <w:tcPr>
            <w:tcW w:w="4344" w:type="dxa"/>
          </w:tcPr>
          <w:p w:rsidR="009F6351" w:rsidRPr="005E33E7" w:rsidRDefault="009F6351" w:rsidP="00560AE9">
            <w:pPr>
              <w:pStyle w:val="ColorfulList-Accent11"/>
              <w:ind w:left="252" w:hanging="270"/>
              <w:rPr>
                <w:rFonts w:ascii="Arial Narrow" w:hAnsi="Arial Narrow"/>
                <w:sz w:val="20"/>
              </w:rPr>
            </w:pPr>
            <w:proofErr w:type="spellStart"/>
            <w:r w:rsidRPr="005E33E7">
              <w:rPr>
                <w:rFonts w:ascii="Arial Narrow" w:hAnsi="Arial Narrow"/>
                <w:sz w:val="20"/>
              </w:rPr>
              <w:t>Sobania</w:t>
            </w:r>
            <w:proofErr w:type="spellEnd"/>
            <w:r w:rsidRPr="005E33E7">
              <w:rPr>
                <w:rFonts w:ascii="Arial Narrow" w:hAnsi="Arial Narrow"/>
                <w:sz w:val="20"/>
              </w:rPr>
              <w:t xml:space="preserve">, N. W. (2003). </w:t>
            </w:r>
            <w:r w:rsidRPr="005E33E7">
              <w:rPr>
                <w:rFonts w:ascii="Arial Narrow" w:hAnsi="Arial Narrow"/>
                <w:i/>
                <w:sz w:val="20"/>
              </w:rPr>
              <w:t xml:space="preserve">Culture and customs of Kenya. </w:t>
            </w:r>
            <w:r w:rsidRPr="005E33E7">
              <w:rPr>
                <w:rFonts w:ascii="Arial Narrow" w:hAnsi="Arial Narrow"/>
                <w:sz w:val="20"/>
              </w:rPr>
              <w:t>Westport, CT: Greenwood Press.</w:t>
            </w:r>
          </w:p>
          <w:p w:rsidR="009F6351" w:rsidRPr="005E33E7" w:rsidRDefault="009F6351" w:rsidP="00560AE9">
            <w:pPr>
              <w:pStyle w:val="ColorfulList-Accent11"/>
              <w:ind w:left="252" w:hanging="270"/>
              <w:rPr>
                <w:rFonts w:ascii="Arial Narrow" w:hAnsi="Arial Narrow"/>
                <w:sz w:val="20"/>
              </w:rPr>
            </w:pPr>
            <w:r w:rsidRPr="005E33E7">
              <w:rPr>
                <w:rFonts w:ascii="Arial Narrow" w:hAnsi="Arial Narrow"/>
                <w:sz w:val="20"/>
              </w:rPr>
              <w:t xml:space="preserve">Miller, N. and Yeager, R. (1993). </w:t>
            </w:r>
            <w:r w:rsidRPr="005E33E7">
              <w:rPr>
                <w:rFonts w:ascii="Arial Narrow" w:hAnsi="Arial Narrow"/>
                <w:i/>
                <w:sz w:val="20"/>
              </w:rPr>
              <w:t>Kenya: The quest for prosperity</w:t>
            </w:r>
            <w:r w:rsidRPr="005E33E7">
              <w:rPr>
                <w:rFonts w:ascii="Arial Narrow" w:hAnsi="Arial Narrow"/>
                <w:sz w:val="20"/>
              </w:rPr>
              <w:t>, 2</w:t>
            </w:r>
            <w:r w:rsidRPr="005E33E7">
              <w:rPr>
                <w:rFonts w:ascii="Arial Narrow" w:hAnsi="Arial Narrow"/>
                <w:sz w:val="20"/>
                <w:vertAlign w:val="superscript"/>
              </w:rPr>
              <w:t>nd</w:t>
            </w:r>
            <w:r w:rsidRPr="005E33E7">
              <w:rPr>
                <w:rFonts w:ascii="Arial Narrow" w:hAnsi="Arial Narrow"/>
                <w:sz w:val="20"/>
              </w:rPr>
              <w:t xml:space="preserve"> ed. Westview Press.</w:t>
            </w:r>
          </w:p>
          <w:p w:rsidR="009F6351" w:rsidRPr="005E33E7" w:rsidRDefault="009F6351" w:rsidP="00560AE9">
            <w:pPr>
              <w:pStyle w:val="ColorfulList-Accent11"/>
              <w:ind w:left="252" w:hanging="270"/>
              <w:rPr>
                <w:rFonts w:ascii="Arial Narrow" w:hAnsi="Arial Narrow"/>
                <w:sz w:val="20"/>
              </w:rPr>
            </w:pPr>
            <w:proofErr w:type="spellStart"/>
            <w:r w:rsidRPr="005E33E7">
              <w:rPr>
                <w:rFonts w:ascii="Arial Narrow" w:hAnsi="Arial Narrow"/>
                <w:sz w:val="20"/>
              </w:rPr>
              <w:t>Granqvist</w:t>
            </w:r>
            <w:proofErr w:type="spellEnd"/>
            <w:r w:rsidRPr="005E33E7">
              <w:rPr>
                <w:rFonts w:ascii="Arial Narrow" w:hAnsi="Arial Narrow"/>
                <w:sz w:val="20"/>
              </w:rPr>
              <w:t xml:space="preserve">, R. (2004). </w:t>
            </w:r>
            <w:r w:rsidRPr="005E33E7">
              <w:rPr>
                <w:rFonts w:ascii="Arial Narrow" w:hAnsi="Arial Narrow"/>
                <w:i/>
                <w:sz w:val="20"/>
              </w:rPr>
              <w:t>Bulldozer and the word: Culture at work in postcolonial Nairobi</w:t>
            </w:r>
            <w:r w:rsidRPr="005E33E7">
              <w:rPr>
                <w:rFonts w:ascii="Arial Narrow" w:hAnsi="Arial Narrow"/>
                <w:sz w:val="20"/>
              </w:rPr>
              <w:t xml:space="preserve">. Peter Lang. </w:t>
            </w:r>
          </w:p>
        </w:tc>
        <w:tc>
          <w:tcPr>
            <w:tcW w:w="3690" w:type="dxa"/>
          </w:tcPr>
          <w:p w:rsidR="009F6351" w:rsidRPr="005E33E7" w:rsidRDefault="009F6351" w:rsidP="00560AE9">
            <w:pPr>
              <w:pStyle w:val="Heading1"/>
              <w:spacing w:before="2" w:after="2"/>
              <w:ind w:left="207" w:hanging="207"/>
              <w:jc w:val="left"/>
              <w:rPr>
                <w:rFonts w:ascii="Arial Narrow" w:hAnsi="Arial Narrow"/>
                <w:b w:val="0"/>
                <w:sz w:val="20"/>
              </w:rPr>
            </w:pPr>
            <w:r w:rsidRPr="005E33E7">
              <w:rPr>
                <w:rFonts w:ascii="Arial Narrow" w:hAnsi="Arial Narrow"/>
                <w:b w:val="0"/>
                <w:sz w:val="20"/>
              </w:rPr>
              <w:t xml:space="preserve">Russell, J. (2003). </w:t>
            </w:r>
            <w:r w:rsidRPr="005E33E7">
              <w:rPr>
                <w:rFonts w:ascii="Arial Narrow" w:hAnsi="Arial Narrow"/>
                <w:b w:val="0"/>
                <w:i/>
                <w:sz w:val="20"/>
              </w:rPr>
              <w:t>Teach yourself Swahili, 2</w:t>
            </w:r>
            <w:r w:rsidRPr="005E33E7">
              <w:rPr>
                <w:rFonts w:ascii="Arial Narrow" w:hAnsi="Arial Narrow"/>
                <w:b w:val="0"/>
                <w:i/>
                <w:sz w:val="20"/>
                <w:vertAlign w:val="superscript"/>
              </w:rPr>
              <w:t>nd</w:t>
            </w:r>
            <w:r w:rsidRPr="005E33E7">
              <w:rPr>
                <w:rFonts w:ascii="Arial Narrow" w:hAnsi="Arial Narrow"/>
                <w:b w:val="0"/>
                <w:i/>
                <w:sz w:val="20"/>
              </w:rPr>
              <w:t xml:space="preserve"> ed</w:t>
            </w:r>
            <w:r w:rsidRPr="005E33E7">
              <w:rPr>
                <w:rFonts w:ascii="Arial Narrow" w:hAnsi="Arial Narrow"/>
                <w:b w:val="0"/>
                <w:sz w:val="20"/>
              </w:rPr>
              <w:t>. McGraw Hill. [Complete Course Package (Book + 2 CDs)]</w:t>
            </w:r>
          </w:p>
          <w:p w:rsidR="009F6351" w:rsidRPr="005E33E7" w:rsidRDefault="009F6351" w:rsidP="00560AE9">
            <w:pPr>
              <w:pStyle w:val="Heading1"/>
              <w:spacing w:before="2" w:after="2"/>
              <w:ind w:left="207" w:hanging="207"/>
              <w:jc w:val="left"/>
              <w:rPr>
                <w:rFonts w:ascii="Arial Narrow" w:hAnsi="Arial Narrow"/>
                <w:sz w:val="20"/>
              </w:rPr>
            </w:pPr>
            <w:proofErr w:type="spellStart"/>
            <w:r w:rsidRPr="005E33E7">
              <w:rPr>
                <w:rFonts w:ascii="Arial Narrow" w:hAnsi="Arial Narrow"/>
                <w:b w:val="0"/>
                <w:sz w:val="20"/>
              </w:rPr>
              <w:t>Awade</w:t>
            </w:r>
            <w:proofErr w:type="spellEnd"/>
            <w:r w:rsidRPr="005E33E7">
              <w:rPr>
                <w:rFonts w:ascii="Arial Narrow" w:hAnsi="Arial Narrow"/>
                <w:b w:val="0"/>
                <w:sz w:val="20"/>
              </w:rPr>
              <w:t xml:space="preserve">, N. (2000). </w:t>
            </w:r>
            <w:proofErr w:type="gramStart"/>
            <w:r w:rsidRPr="005E33E7">
              <w:rPr>
                <w:rFonts w:ascii="Arial Narrow" w:hAnsi="Arial Narrow"/>
                <w:b w:val="0"/>
                <w:i/>
                <w:sz w:val="20"/>
              </w:rPr>
              <w:t>Swahili-English, English-Swahili dictionary</w:t>
            </w:r>
            <w:r w:rsidRPr="005E33E7">
              <w:rPr>
                <w:rFonts w:ascii="Arial Narrow" w:hAnsi="Arial Narrow"/>
                <w:b w:val="0"/>
                <w:sz w:val="20"/>
              </w:rPr>
              <w:t>.</w:t>
            </w:r>
            <w:proofErr w:type="gramEnd"/>
            <w:r w:rsidRPr="005E33E7">
              <w:rPr>
                <w:rFonts w:ascii="Arial Narrow" w:hAnsi="Arial Narrow"/>
                <w:b w:val="0"/>
                <w:sz w:val="20"/>
              </w:rPr>
              <w:t xml:space="preserve"> New York: </w:t>
            </w:r>
            <w:proofErr w:type="spellStart"/>
            <w:r w:rsidRPr="005E33E7">
              <w:rPr>
                <w:rFonts w:ascii="Arial Narrow" w:hAnsi="Arial Narrow"/>
                <w:b w:val="0"/>
                <w:sz w:val="20"/>
              </w:rPr>
              <w:t>Hippocrene</w:t>
            </w:r>
            <w:proofErr w:type="spellEnd"/>
            <w:r w:rsidRPr="005E33E7">
              <w:rPr>
                <w:rFonts w:ascii="Arial Narrow" w:hAnsi="Arial Narrow"/>
                <w:b w:val="0"/>
                <w:sz w:val="20"/>
              </w:rPr>
              <w:t xml:space="preserve"> Books</w:t>
            </w:r>
          </w:p>
        </w:tc>
      </w:tr>
      <w:tr w:rsidR="009F6351" w:rsidRPr="005E33E7" w:rsidTr="00560AE9">
        <w:tc>
          <w:tcPr>
            <w:tcW w:w="1326" w:type="dxa"/>
          </w:tcPr>
          <w:p w:rsidR="009F6351" w:rsidRPr="005E33E7" w:rsidRDefault="009F6351" w:rsidP="00560AE9">
            <w:pPr>
              <w:widowControl w:val="0"/>
              <w:autoSpaceDE w:val="0"/>
              <w:autoSpaceDN w:val="0"/>
              <w:adjustRightInd w:val="0"/>
              <w:jc w:val="center"/>
              <w:rPr>
                <w:rFonts w:ascii="Arial Narrow" w:hAnsi="Arial Narrow"/>
                <w:sz w:val="20"/>
              </w:rPr>
            </w:pPr>
            <w:r w:rsidRPr="005E33E7">
              <w:rPr>
                <w:rFonts w:ascii="Arial Narrow" w:hAnsi="Arial Narrow"/>
                <w:sz w:val="20"/>
              </w:rPr>
              <w:t>Philippines</w:t>
            </w: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tc>
        <w:tc>
          <w:tcPr>
            <w:tcW w:w="4344" w:type="dxa"/>
          </w:tcPr>
          <w:p w:rsidR="009F6351" w:rsidRPr="005E33E7" w:rsidRDefault="009F6351" w:rsidP="00560AE9">
            <w:pPr>
              <w:pStyle w:val="Heading1"/>
              <w:widowControl/>
              <w:autoSpaceDE/>
              <w:autoSpaceDN/>
              <w:adjustRightInd/>
              <w:ind w:left="252" w:hanging="270"/>
              <w:jc w:val="left"/>
              <w:rPr>
                <w:rFonts w:ascii="Arial Narrow" w:hAnsi="Arial Narrow"/>
                <w:b w:val="0"/>
                <w:sz w:val="20"/>
              </w:rPr>
            </w:pPr>
            <w:proofErr w:type="spellStart"/>
            <w:proofErr w:type="gramStart"/>
            <w:r w:rsidRPr="005E33E7">
              <w:rPr>
                <w:rFonts w:ascii="Arial Narrow" w:hAnsi="Arial Narrow"/>
                <w:b w:val="0"/>
                <w:sz w:val="20"/>
              </w:rPr>
              <w:t>Karnow</w:t>
            </w:r>
            <w:proofErr w:type="spellEnd"/>
            <w:r w:rsidRPr="005E33E7">
              <w:rPr>
                <w:rFonts w:ascii="Arial Narrow" w:hAnsi="Arial Narrow"/>
                <w:b w:val="0"/>
                <w:sz w:val="20"/>
              </w:rPr>
              <w:t>, S. (1990).</w:t>
            </w:r>
            <w:proofErr w:type="gramEnd"/>
            <w:r w:rsidRPr="005E33E7">
              <w:rPr>
                <w:rFonts w:ascii="Arial Narrow" w:hAnsi="Arial Narrow"/>
                <w:b w:val="0"/>
                <w:sz w:val="20"/>
              </w:rPr>
              <w:t xml:space="preserve"> </w:t>
            </w:r>
            <w:r w:rsidRPr="005E33E7">
              <w:rPr>
                <w:rFonts w:ascii="Arial Narrow" w:hAnsi="Arial Narrow"/>
                <w:b w:val="0"/>
                <w:i/>
                <w:sz w:val="20"/>
              </w:rPr>
              <w:t>In our image: America's empire in the Philippines</w:t>
            </w:r>
            <w:r w:rsidRPr="005E33E7">
              <w:rPr>
                <w:rFonts w:ascii="Arial Narrow" w:hAnsi="Arial Narrow"/>
                <w:b w:val="0"/>
                <w:sz w:val="20"/>
              </w:rPr>
              <w:t xml:space="preserve">. </w:t>
            </w:r>
            <w:proofErr w:type="gramStart"/>
            <w:r w:rsidRPr="005E33E7">
              <w:rPr>
                <w:rFonts w:ascii="Arial Narrow" w:hAnsi="Arial Narrow"/>
                <w:b w:val="0"/>
                <w:sz w:val="20"/>
              </w:rPr>
              <w:t>Ballantine Books.</w:t>
            </w:r>
            <w:proofErr w:type="gramEnd"/>
          </w:p>
          <w:p w:rsidR="009F6351" w:rsidRPr="005E33E7" w:rsidRDefault="009F6351" w:rsidP="00560AE9">
            <w:pPr>
              <w:pStyle w:val="Heading1"/>
              <w:widowControl/>
              <w:autoSpaceDE/>
              <w:autoSpaceDN/>
              <w:adjustRightInd/>
              <w:ind w:left="252" w:hanging="270"/>
              <w:jc w:val="left"/>
              <w:rPr>
                <w:rFonts w:ascii="Arial Narrow" w:hAnsi="Arial Narrow"/>
                <w:b w:val="0"/>
                <w:sz w:val="20"/>
              </w:rPr>
            </w:pPr>
            <w:proofErr w:type="spellStart"/>
            <w:r w:rsidRPr="005E33E7">
              <w:rPr>
                <w:rFonts w:ascii="Arial Narrow" w:hAnsi="Arial Narrow"/>
                <w:b w:val="0"/>
                <w:sz w:val="20"/>
              </w:rPr>
              <w:t>Agoncillo</w:t>
            </w:r>
            <w:proofErr w:type="spellEnd"/>
            <w:r w:rsidRPr="005E33E7">
              <w:rPr>
                <w:rFonts w:ascii="Arial Narrow" w:hAnsi="Arial Narrow"/>
                <w:b w:val="0"/>
                <w:sz w:val="20"/>
              </w:rPr>
              <w:t xml:space="preserve">, T.A. (1990). </w:t>
            </w:r>
            <w:r w:rsidRPr="005E33E7">
              <w:rPr>
                <w:rFonts w:ascii="Arial Narrow" w:hAnsi="Arial Narrow"/>
                <w:b w:val="0"/>
                <w:i/>
                <w:sz w:val="20"/>
              </w:rPr>
              <w:t>History of the Filipino People, 8</w:t>
            </w:r>
            <w:r w:rsidRPr="005E33E7">
              <w:rPr>
                <w:rFonts w:ascii="Arial Narrow" w:hAnsi="Arial Narrow"/>
                <w:b w:val="0"/>
                <w:i/>
                <w:sz w:val="20"/>
                <w:vertAlign w:val="superscript"/>
              </w:rPr>
              <w:t>th</w:t>
            </w:r>
            <w:r w:rsidRPr="005E33E7">
              <w:rPr>
                <w:rFonts w:ascii="Arial Narrow" w:hAnsi="Arial Narrow"/>
                <w:b w:val="0"/>
                <w:i/>
                <w:sz w:val="20"/>
              </w:rPr>
              <w:t xml:space="preserve"> ed. </w:t>
            </w:r>
            <w:r w:rsidRPr="005E33E7">
              <w:rPr>
                <w:rFonts w:ascii="Arial Narrow" w:hAnsi="Arial Narrow"/>
                <w:b w:val="0"/>
                <w:sz w:val="20"/>
              </w:rPr>
              <w:t xml:space="preserve">Quezon City: </w:t>
            </w:r>
            <w:proofErr w:type="spellStart"/>
            <w:r w:rsidRPr="005E33E7">
              <w:rPr>
                <w:rFonts w:ascii="Arial Narrow" w:hAnsi="Arial Narrow"/>
                <w:b w:val="0"/>
                <w:sz w:val="20"/>
              </w:rPr>
              <w:t>Garotech</w:t>
            </w:r>
            <w:proofErr w:type="spellEnd"/>
            <w:r w:rsidRPr="005E33E7">
              <w:rPr>
                <w:rFonts w:ascii="Arial Narrow" w:hAnsi="Arial Narrow"/>
                <w:b w:val="0"/>
                <w:sz w:val="20"/>
              </w:rPr>
              <w:t xml:space="preserve"> Publishing.</w:t>
            </w:r>
          </w:p>
          <w:p w:rsidR="009F6351" w:rsidRPr="005E33E7" w:rsidRDefault="009F6351" w:rsidP="00560AE9">
            <w:pPr>
              <w:pStyle w:val="Heading1"/>
              <w:widowControl/>
              <w:autoSpaceDE/>
              <w:autoSpaceDN/>
              <w:adjustRightInd/>
              <w:ind w:left="252" w:hanging="270"/>
              <w:jc w:val="left"/>
              <w:rPr>
                <w:rFonts w:ascii="Arial Narrow" w:hAnsi="Arial Narrow"/>
                <w:b w:val="0"/>
                <w:sz w:val="20"/>
              </w:rPr>
            </w:pPr>
            <w:proofErr w:type="spellStart"/>
            <w:r w:rsidRPr="005E33E7">
              <w:rPr>
                <w:rFonts w:ascii="Arial Narrow" w:hAnsi="Arial Narrow"/>
                <w:b w:val="0"/>
                <w:sz w:val="20"/>
              </w:rPr>
              <w:t>Jocano</w:t>
            </w:r>
            <w:proofErr w:type="spellEnd"/>
            <w:r w:rsidRPr="005E33E7">
              <w:rPr>
                <w:rFonts w:ascii="Arial Narrow" w:hAnsi="Arial Narrow"/>
                <w:b w:val="0"/>
                <w:sz w:val="20"/>
              </w:rPr>
              <w:t xml:space="preserve">, F. L. (1984). </w:t>
            </w:r>
            <w:proofErr w:type="gramStart"/>
            <w:r w:rsidRPr="005E33E7">
              <w:rPr>
                <w:rFonts w:ascii="Arial Narrow" w:hAnsi="Arial Narrow"/>
                <w:b w:val="0"/>
                <w:i/>
                <w:sz w:val="20"/>
              </w:rPr>
              <w:t>Slum as a way of life.</w:t>
            </w:r>
            <w:proofErr w:type="gramEnd"/>
            <w:r w:rsidRPr="005E33E7">
              <w:rPr>
                <w:rFonts w:ascii="Arial Narrow" w:hAnsi="Arial Narrow"/>
                <w:b w:val="0"/>
                <w:i/>
                <w:sz w:val="20"/>
              </w:rPr>
              <w:t xml:space="preserve"> </w:t>
            </w:r>
            <w:proofErr w:type="gramStart"/>
            <w:r w:rsidRPr="005E33E7">
              <w:rPr>
                <w:rFonts w:ascii="Arial Narrow" w:hAnsi="Arial Narrow"/>
                <w:b w:val="0"/>
                <w:sz w:val="20"/>
              </w:rPr>
              <w:t>University of Philippines Press.</w:t>
            </w:r>
            <w:proofErr w:type="gramEnd"/>
          </w:p>
          <w:p w:rsidR="009F6351" w:rsidRPr="005E33E7" w:rsidRDefault="009F6351" w:rsidP="00560AE9">
            <w:pPr>
              <w:pStyle w:val="Heading1"/>
              <w:widowControl/>
              <w:autoSpaceDE/>
              <w:autoSpaceDN/>
              <w:adjustRightInd/>
              <w:ind w:left="252" w:hanging="270"/>
              <w:jc w:val="left"/>
              <w:rPr>
                <w:rFonts w:ascii="Arial Narrow" w:hAnsi="Arial Narrow"/>
                <w:b w:val="0"/>
                <w:sz w:val="20"/>
              </w:rPr>
            </w:pPr>
            <w:proofErr w:type="spellStart"/>
            <w:proofErr w:type="gramStart"/>
            <w:r w:rsidRPr="005E33E7">
              <w:rPr>
                <w:rFonts w:ascii="Arial Narrow" w:hAnsi="Arial Narrow"/>
                <w:b w:val="0"/>
                <w:sz w:val="20"/>
              </w:rPr>
              <w:t>Maggay</w:t>
            </w:r>
            <w:proofErr w:type="spellEnd"/>
            <w:r w:rsidRPr="005E33E7">
              <w:rPr>
                <w:rFonts w:ascii="Arial Narrow" w:hAnsi="Arial Narrow"/>
                <w:b w:val="0"/>
                <w:sz w:val="20"/>
              </w:rPr>
              <w:t>, M. (1987).</w:t>
            </w:r>
            <w:proofErr w:type="gramEnd"/>
            <w:r w:rsidRPr="005E33E7">
              <w:rPr>
                <w:rFonts w:ascii="Arial Narrow" w:hAnsi="Arial Narrow"/>
                <w:b w:val="0"/>
                <w:sz w:val="20"/>
              </w:rPr>
              <w:t xml:space="preserve"> </w:t>
            </w:r>
            <w:proofErr w:type="gramStart"/>
            <w:r w:rsidRPr="005E33E7">
              <w:rPr>
                <w:rFonts w:ascii="Arial Narrow" w:hAnsi="Arial Narrow"/>
                <w:b w:val="0"/>
                <w:i/>
                <w:sz w:val="20"/>
              </w:rPr>
              <w:t>The gospel in Filipino context.</w:t>
            </w:r>
            <w:proofErr w:type="gramEnd"/>
            <w:r w:rsidRPr="005E33E7">
              <w:rPr>
                <w:rFonts w:ascii="Arial Narrow" w:hAnsi="Arial Narrow"/>
                <w:b w:val="0"/>
                <w:i/>
                <w:sz w:val="20"/>
              </w:rPr>
              <w:t xml:space="preserve"> </w:t>
            </w:r>
            <w:r w:rsidRPr="005E33E7">
              <w:rPr>
                <w:rFonts w:ascii="Arial Narrow" w:hAnsi="Arial Narrow"/>
                <w:b w:val="0"/>
                <w:sz w:val="20"/>
                <w:lang w:val="es-ES"/>
              </w:rPr>
              <w:t xml:space="preserve">Metro Manila: OMF </w:t>
            </w:r>
            <w:proofErr w:type="spellStart"/>
            <w:r w:rsidRPr="005E33E7">
              <w:rPr>
                <w:rFonts w:ascii="Arial Narrow" w:hAnsi="Arial Narrow"/>
                <w:b w:val="0"/>
                <w:sz w:val="20"/>
                <w:lang w:val="es-ES"/>
              </w:rPr>
              <w:t>Literature</w:t>
            </w:r>
            <w:proofErr w:type="spellEnd"/>
            <w:r w:rsidRPr="005E33E7">
              <w:rPr>
                <w:rFonts w:ascii="Arial Narrow" w:hAnsi="Arial Narrow"/>
                <w:b w:val="0"/>
                <w:sz w:val="20"/>
                <w:lang w:val="es-ES"/>
              </w:rPr>
              <w:t xml:space="preserve"> Inc.</w:t>
            </w:r>
          </w:p>
          <w:p w:rsidR="009F6351" w:rsidRPr="005E33E7" w:rsidRDefault="009F6351" w:rsidP="00560AE9">
            <w:pPr>
              <w:pStyle w:val="Heading1"/>
              <w:widowControl/>
              <w:autoSpaceDE/>
              <w:autoSpaceDN/>
              <w:adjustRightInd/>
              <w:ind w:left="252" w:hanging="270"/>
              <w:jc w:val="left"/>
              <w:rPr>
                <w:rFonts w:ascii="Arial Narrow" w:hAnsi="Arial Narrow"/>
                <w:b w:val="0"/>
                <w:sz w:val="20"/>
              </w:rPr>
            </w:pPr>
            <w:proofErr w:type="spellStart"/>
            <w:proofErr w:type="gramStart"/>
            <w:r w:rsidRPr="005E33E7">
              <w:rPr>
                <w:rFonts w:ascii="Arial Narrow" w:hAnsi="Arial Narrow"/>
                <w:b w:val="0"/>
                <w:sz w:val="20"/>
              </w:rPr>
              <w:t>Grigg</w:t>
            </w:r>
            <w:proofErr w:type="spellEnd"/>
            <w:r w:rsidRPr="005E33E7">
              <w:rPr>
                <w:rFonts w:ascii="Arial Narrow" w:hAnsi="Arial Narrow"/>
                <w:b w:val="0"/>
                <w:sz w:val="20"/>
              </w:rPr>
              <w:t>, V. (2004).</w:t>
            </w:r>
            <w:proofErr w:type="gramEnd"/>
            <w:r w:rsidRPr="005E33E7">
              <w:rPr>
                <w:rFonts w:ascii="Arial Narrow" w:hAnsi="Arial Narrow"/>
                <w:b w:val="0"/>
                <w:sz w:val="20"/>
              </w:rPr>
              <w:t xml:space="preserve"> </w:t>
            </w:r>
            <w:proofErr w:type="gramStart"/>
            <w:r w:rsidRPr="005E33E7">
              <w:rPr>
                <w:rFonts w:ascii="Arial Narrow" w:hAnsi="Arial Narrow"/>
                <w:b w:val="0"/>
                <w:i/>
                <w:sz w:val="20"/>
              </w:rPr>
              <w:t>Companion to the poor.</w:t>
            </w:r>
            <w:proofErr w:type="gramEnd"/>
            <w:r w:rsidRPr="005E33E7">
              <w:rPr>
                <w:rFonts w:ascii="Arial Narrow" w:hAnsi="Arial Narrow"/>
                <w:b w:val="0"/>
                <w:i/>
                <w:sz w:val="20"/>
              </w:rPr>
              <w:t xml:space="preserve"> </w:t>
            </w:r>
            <w:r w:rsidRPr="005E33E7">
              <w:rPr>
                <w:rFonts w:ascii="Arial Narrow" w:hAnsi="Arial Narrow"/>
                <w:b w:val="0"/>
                <w:sz w:val="20"/>
              </w:rPr>
              <w:t>Chennai: YWAM Publishing</w:t>
            </w:r>
          </w:p>
          <w:p w:rsidR="009F6351" w:rsidRPr="005E33E7" w:rsidRDefault="009F6351" w:rsidP="00560AE9">
            <w:pPr>
              <w:pStyle w:val="Heading1"/>
              <w:widowControl/>
              <w:autoSpaceDE/>
              <w:autoSpaceDN/>
              <w:adjustRightInd/>
              <w:ind w:left="252" w:hanging="270"/>
              <w:jc w:val="left"/>
              <w:rPr>
                <w:rFonts w:ascii="Arial Narrow" w:hAnsi="Arial Narrow"/>
                <w:b w:val="0"/>
                <w:sz w:val="20"/>
              </w:rPr>
            </w:pPr>
            <w:proofErr w:type="spellStart"/>
            <w:r w:rsidRPr="005E33E7">
              <w:rPr>
                <w:rFonts w:ascii="Arial Narrow" w:hAnsi="Arial Narrow"/>
                <w:b w:val="0"/>
                <w:sz w:val="20"/>
              </w:rPr>
              <w:t>Roces</w:t>
            </w:r>
            <w:proofErr w:type="spellEnd"/>
            <w:r w:rsidRPr="005E33E7">
              <w:rPr>
                <w:rFonts w:ascii="Arial Narrow" w:hAnsi="Arial Narrow"/>
                <w:b w:val="0"/>
                <w:sz w:val="20"/>
              </w:rPr>
              <w:t xml:space="preserve">, A. (2009). </w:t>
            </w:r>
            <w:r w:rsidRPr="005E33E7">
              <w:rPr>
                <w:rFonts w:ascii="Arial Narrow" w:hAnsi="Arial Narrow"/>
                <w:b w:val="0"/>
                <w:i/>
                <w:sz w:val="20"/>
              </w:rPr>
              <w:t>Culture Shock! Philippines</w:t>
            </w:r>
            <w:r w:rsidRPr="005E33E7">
              <w:rPr>
                <w:rFonts w:ascii="Arial Narrow" w:hAnsi="Arial Narrow"/>
                <w:b w:val="0"/>
                <w:sz w:val="20"/>
              </w:rPr>
              <w:t>. Marshall Cavendish.</w:t>
            </w:r>
          </w:p>
          <w:p w:rsidR="009F6351" w:rsidRPr="005E33E7" w:rsidRDefault="009F6351" w:rsidP="00560AE9">
            <w:pPr>
              <w:widowControl w:val="0"/>
              <w:autoSpaceDE w:val="0"/>
              <w:autoSpaceDN w:val="0"/>
              <w:adjustRightInd w:val="0"/>
              <w:rPr>
                <w:rFonts w:ascii="Arial Narrow" w:hAnsi="Arial Narrow"/>
                <w:sz w:val="20"/>
              </w:rPr>
            </w:pPr>
          </w:p>
        </w:tc>
        <w:tc>
          <w:tcPr>
            <w:tcW w:w="3690" w:type="dxa"/>
          </w:tcPr>
          <w:p w:rsidR="009F6351" w:rsidRPr="005E33E7" w:rsidRDefault="009F6351" w:rsidP="00560AE9">
            <w:pPr>
              <w:pStyle w:val="Heading1"/>
              <w:widowControl/>
              <w:autoSpaceDE/>
              <w:autoSpaceDN/>
              <w:adjustRightInd/>
              <w:ind w:left="207" w:hanging="207"/>
              <w:jc w:val="left"/>
              <w:rPr>
                <w:rFonts w:ascii="Arial Narrow" w:hAnsi="Arial Narrow"/>
                <w:b w:val="0"/>
                <w:sz w:val="20"/>
              </w:rPr>
            </w:pPr>
            <w:r w:rsidRPr="005E33E7">
              <w:rPr>
                <w:rFonts w:ascii="Arial Narrow" w:hAnsi="Arial Narrow"/>
                <w:b w:val="0"/>
                <w:sz w:val="20"/>
              </w:rPr>
              <w:t xml:space="preserve">Romero, V.E. (2004). </w:t>
            </w:r>
            <w:r w:rsidRPr="005E33E7">
              <w:rPr>
                <w:rFonts w:ascii="Arial Narrow" w:hAnsi="Arial Narrow"/>
                <w:b w:val="0"/>
                <w:i/>
                <w:sz w:val="20"/>
              </w:rPr>
              <w:t>Learn Filipino, Book One</w:t>
            </w:r>
            <w:r w:rsidRPr="005E33E7">
              <w:rPr>
                <w:rFonts w:ascii="Arial Narrow" w:hAnsi="Arial Narrow"/>
                <w:b w:val="0"/>
                <w:sz w:val="20"/>
              </w:rPr>
              <w:t xml:space="preserve"> (with Discs 1 and 2). </w:t>
            </w:r>
            <w:proofErr w:type="spellStart"/>
            <w:r w:rsidRPr="005E33E7">
              <w:rPr>
                <w:rFonts w:ascii="Arial Narrow" w:hAnsi="Arial Narrow"/>
                <w:b w:val="0"/>
                <w:sz w:val="20"/>
              </w:rPr>
              <w:t>Magsimba</w:t>
            </w:r>
            <w:proofErr w:type="spellEnd"/>
            <w:r w:rsidRPr="005E33E7">
              <w:rPr>
                <w:rFonts w:ascii="Arial Narrow" w:hAnsi="Arial Narrow"/>
                <w:b w:val="0"/>
                <w:sz w:val="20"/>
              </w:rPr>
              <w:t xml:space="preserve"> Press</w:t>
            </w:r>
          </w:p>
          <w:p w:rsidR="009F6351" w:rsidRPr="005E33E7" w:rsidRDefault="009F6351" w:rsidP="00560AE9">
            <w:pPr>
              <w:autoSpaceDE w:val="0"/>
              <w:autoSpaceDN w:val="0"/>
              <w:adjustRightInd w:val="0"/>
              <w:ind w:left="207" w:hanging="207"/>
              <w:rPr>
                <w:rFonts w:ascii="Arial Narrow" w:hAnsi="Arial Narrow"/>
                <w:sz w:val="20"/>
              </w:rPr>
            </w:pPr>
            <w:r w:rsidRPr="005E33E7">
              <w:rPr>
                <w:rFonts w:ascii="Arial Narrow" w:hAnsi="Arial Narrow"/>
                <w:sz w:val="20"/>
              </w:rPr>
              <w:t>Ramos, T</w:t>
            </w:r>
            <w:r w:rsidRPr="005E33E7">
              <w:rPr>
                <w:rFonts w:ascii="Arial Narrow" w:hAnsi="Arial Narrow"/>
                <w:i/>
                <w:sz w:val="20"/>
              </w:rPr>
              <w:t xml:space="preserve">. </w:t>
            </w:r>
            <w:r w:rsidRPr="005E33E7">
              <w:rPr>
                <w:rFonts w:ascii="Arial Narrow" w:hAnsi="Arial Narrow"/>
                <w:sz w:val="20"/>
              </w:rPr>
              <w:t xml:space="preserve">(1985). </w:t>
            </w:r>
            <w:r w:rsidRPr="005E33E7">
              <w:rPr>
                <w:rFonts w:ascii="Arial Narrow" w:hAnsi="Arial Narrow"/>
                <w:i/>
                <w:sz w:val="20"/>
              </w:rPr>
              <w:t>Conversational Tagalog: A functional-situational approach</w:t>
            </w:r>
            <w:r w:rsidRPr="005E33E7">
              <w:rPr>
                <w:rFonts w:ascii="Arial Narrow" w:hAnsi="Arial Narrow"/>
                <w:sz w:val="20"/>
              </w:rPr>
              <w:t xml:space="preserve">. Honolulu: University of Hawai’i Press. </w:t>
            </w:r>
          </w:p>
          <w:p w:rsidR="009F6351" w:rsidRPr="005E33E7" w:rsidRDefault="009F6351" w:rsidP="00560AE9">
            <w:pPr>
              <w:autoSpaceDE w:val="0"/>
              <w:autoSpaceDN w:val="0"/>
              <w:adjustRightInd w:val="0"/>
              <w:ind w:left="207" w:hanging="207"/>
              <w:rPr>
                <w:rFonts w:ascii="Arial Narrow" w:hAnsi="Arial Narrow"/>
                <w:sz w:val="20"/>
              </w:rPr>
            </w:pPr>
            <w:r w:rsidRPr="005E33E7">
              <w:rPr>
                <w:rFonts w:ascii="Arial Narrow" w:hAnsi="Arial Narrow"/>
                <w:iCs/>
                <w:sz w:val="20"/>
              </w:rPr>
              <w:t>English, L. (1997).</w:t>
            </w:r>
            <w:r w:rsidRPr="005E33E7">
              <w:rPr>
                <w:rFonts w:ascii="Arial Narrow" w:hAnsi="Arial Narrow"/>
                <w:i/>
                <w:iCs/>
                <w:sz w:val="20"/>
              </w:rPr>
              <w:t xml:space="preserve"> English-Tagalog dictionary</w:t>
            </w:r>
            <w:r w:rsidRPr="005E33E7">
              <w:rPr>
                <w:rFonts w:ascii="Arial Narrow" w:hAnsi="Arial Narrow"/>
                <w:iCs/>
                <w:sz w:val="20"/>
              </w:rPr>
              <w:t xml:space="preserve">. Manila: National Bookstore. </w:t>
            </w:r>
          </w:p>
          <w:p w:rsidR="009F6351" w:rsidRPr="005E33E7" w:rsidRDefault="009F6351" w:rsidP="00560AE9">
            <w:pPr>
              <w:widowControl w:val="0"/>
              <w:autoSpaceDE w:val="0"/>
              <w:autoSpaceDN w:val="0"/>
              <w:adjustRightInd w:val="0"/>
              <w:rPr>
                <w:rFonts w:ascii="Arial Narrow" w:hAnsi="Arial Narrow"/>
                <w:sz w:val="20"/>
              </w:rPr>
            </w:pPr>
          </w:p>
        </w:tc>
      </w:tr>
      <w:tr w:rsidR="009F6351" w:rsidRPr="005E33E7" w:rsidTr="00560AE9">
        <w:tc>
          <w:tcPr>
            <w:tcW w:w="1326" w:type="dxa"/>
          </w:tcPr>
          <w:p w:rsidR="009F6351" w:rsidRPr="005E33E7" w:rsidRDefault="009F6351" w:rsidP="00560AE9">
            <w:pPr>
              <w:widowControl w:val="0"/>
              <w:autoSpaceDE w:val="0"/>
              <w:autoSpaceDN w:val="0"/>
              <w:adjustRightInd w:val="0"/>
              <w:jc w:val="center"/>
              <w:rPr>
                <w:rFonts w:ascii="Arial Narrow" w:hAnsi="Arial Narrow"/>
                <w:sz w:val="20"/>
              </w:rPr>
            </w:pPr>
            <w:r w:rsidRPr="005E33E7">
              <w:rPr>
                <w:rFonts w:ascii="Arial Narrow" w:hAnsi="Arial Narrow"/>
                <w:sz w:val="20"/>
              </w:rPr>
              <w:t>Haiti</w:t>
            </w: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p w:rsidR="009F6351" w:rsidRPr="005E33E7" w:rsidRDefault="009F6351" w:rsidP="00560AE9">
            <w:pPr>
              <w:widowControl w:val="0"/>
              <w:autoSpaceDE w:val="0"/>
              <w:autoSpaceDN w:val="0"/>
              <w:adjustRightInd w:val="0"/>
              <w:jc w:val="center"/>
              <w:rPr>
                <w:rFonts w:ascii="Arial Narrow" w:hAnsi="Arial Narrow"/>
                <w:sz w:val="20"/>
              </w:rPr>
            </w:pPr>
          </w:p>
        </w:tc>
        <w:tc>
          <w:tcPr>
            <w:tcW w:w="4344" w:type="dxa"/>
          </w:tcPr>
          <w:p w:rsidR="009F6351" w:rsidRPr="005E33E7" w:rsidRDefault="009F6351" w:rsidP="00560AE9">
            <w:pPr>
              <w:widowControl w:val="0"/>
              <w:autoSpaceDE w:val="0"/>
              <w:autoSpaceDN w:val="0"/>
              <w:adjustRightInd w:val="0"/>
              <w:ind w:left="276" w:hanging="270"/>
              <w:rPr>
                <w:rFonts w:ascii="Arial Narrow" w:hAnsi="Arial Narrow"/>
                <w:bCs/>
                <w:sz w:val="20"/>
              </w:rPr>
            </w:pPr>
            <w:r w:rsidRPr="005E33E7">
              <w:rPr>
                <w:rFonts w:ascii="Arial Narrow" w:hAnsi="Arial Narrow"/>
                <w:bCs/>
                <w:sz w:val="20"/>
              </w:rPr>
              <w:t xml:space="preserve">Arthur, C. (2002). </w:t>
            </w:r>
            <w:r w:rsidRPr="005E33E7">
              <w:rPr>
                <w:rFonts w:ascii="Arial Narrow" w:hAnsi="Arial Narrow"/>
                <w:bCs/>
                <w:i/>
                <w:sz w:val="20"/>
              </w:rPr>
              <w:t>Haiti in focus: A guide to the people, politics, and culture</w:t>
            </w:r>
            <w:r w:rsidRPr="005E33E7">
              <w:rPr>
                <w:rFonts w:ascii="Arial Narrow" w:hAnsi="Arial Narrow"/>
                <w:bCs/>
                <w:sz w:val="20"/>
              </w:rPr>
              <w:t xml:space="preserve"> (In Focus Guides). Interlink Publishing Group.</w:t>
            </w:r>
          </w:p>
          <w:p w:rsidR="009F6351" w:rsidRPr="005E33E7" w:rsidRDefault="009F6351" w:rsidP="00560AE9">
            <w:pPr>
              <w:widowControl w:val="0"/>
              <w:autoSpaceDE w:val="0"/>
              <w:autoSpaceDN w:val="0"/>
              <w:adjustRightInd w:val="0"/>
              <w:ind w:left="276" w:hanging="270"/>
              <w:rPr>
                <w:rFonts w:ascii="Arial Narrow" w:hAnsi="Arial Narrow"/>
                <w:sz w:val="20"/>
              </w:rPr>
            </w:pPr>
            <w:r w:rsidRPr="005E33E7">
              <w:rPr>
                <w:rFonts w:ascii="Arial Narrow" w:hAnsi="Arial Narrow"/>
                <w:sz w:val="20"/>
              </w:rPr>
              <w:t xml:space="preserve">Farmer, P. (2005). </w:t>
            </w:r>
            <w:r w:rsidRPr="005E33E7">
              <w:rPr>
                <w:rFonts w:ascii="Arial Narrow" w:hAnsi="Arial Narrow"/>
                <w:i/>
                <w:iCs/>
                <w:sz w:val="20"/>
              </w:rPr>
              <w:t>The uses of Haiti</w:t>
            </w:r>
            <w:r w:rsidRPr="005E33E7">
              <w:rPr>
                <w:rFonts w:ascii="Arial Narrow" w:hAnsi="Arial Narrow"/>
                <w:sz w:val="20"/>
              </w:rPr>
              <w:t>, 3</w:t>
            </w:r>
            <w:r w:rsidRPr="005E33E7">
              <w:rPr>
                <w:rFonts w:ascii="Arial Narrow" w:hAnsi="Arial Narrow"/>
                <w:sz w:val="20"/>
                <w:vertAlign w:val="superscript"/>
              </w:rPr>
              <w:t>rd</w:t>
            </w:r>
            <w:r w:rsidRPr="005E33E7">
              <w:rPr>
                <w:rFonts w:ascii="Arial Narrow" w:hAnsi="Arial Narrow"/>
                <w:sz w:val="20"/>
              </w:rPr>
              <w:t xml:space="preserve"> ed. Common Courage Press.</w:t>
            </w:r>
          </w:p>
          <w:p w:rsidR="009F6351" w:rsidRPr="005E33E7" w:rsidRDefault="009F6351" w:rsidP="00560AE9">
            <w:pPr>
              <w:widowControl w:val="0"/>
              <w:autoSpaceDE w:val="0"/>
              <w:autoSpaceDN w:val="0"/>
              <w:adjustRightInd w:val="0"/>
              <w:ind w:left="276" w:hanging="270"/>
              <w:rPr>
                <w:rFonts w:ascii="Arial Narrow" w:hAnsi="Arial Narrow"/>
                <w:sz w:val="20"/>
              </w:rPr>
            </w:pPr>
            <w:r w:rsidRPr="005E33E7">
              <w:rPr>
                <w:rFonts w:ascii="Arial Narrow" w:hAnsi="Arial Narrow"/>
                <w:sz w:val="20"/>
              </w:rPr>
              <w:t xml:space="preserve">Dubois, L. (2005). </w:t>
            </w:r>
            <w:r w:rsidRPr="005E33E7">
              <w:rPr>
                <w:rFonts w:ascii="Arial Narrow" w:hAnsi="Arial Narrow"/>
                <w:i/>
                <w:iCs/>
                <w:sz w:val="20"/>
              </w:rPr>
              <w:t>Avengers of the new world: The story of the Haitian revolution</w:t>
            </w:r>
            <w:r w:rsidRPr="005E33E7">
              <w:rPr>
                <w:rFonts w:ascii="Arial Narrow" w:hAnsi="Arial Narrow"/>
                <w:sz w:val="20"/>
              </w:rPr>
              <w:t>. Harvard University Press.</w:t>
            </w:r>
          </w:p>
          <w:p w:rsidR="009F6351" w:rsidRPr="005E33E7" w:rsidRDefault="009F6351" w:rsidP="00560AE9">
            <w:pPr>
              <w:widowControl w:val="0"/>
              <w:autoSpaceDE w:val="0"/>
              <w:autoSpaceDN w:val="0"/>
              <w:adjustRightInd w:val="0"/>
              <w:ind w:left="276" w:hanging="270"/>
              <w:rPr>
                <w:rFonts w:ascii="Arial Narrow" w:hAnsi="Arial Narrow"/>
                <w:bCs/>
                <w:sz w:val="20"/>
              </w:rPr>
            </w:pPr>
            <w:r w:rsidRPr="005E33E7">
              <w:rPr>
                <w:rFonts w:ascii="Arial Narrow" w:hAnsi="Arial Narrow"/>
                <w:sz w:val="20"/>
              </w:rPr>
              <w:t xml:space="preserve">Davis, W. (1997). </w:t>
            </w:r>
            <w:r w:rsidRPr="005E33E7">
              <w:rPr>
                <w:rFonts w:ascii="Arial Narrow" w:hAnsi="Arial Narrow"/>
                <w:i/>
                <w:iCs/>
                <w:sz w:val="20"/>
              </w:rPr>
              <w:t xml:space="preserve">The serpent and the rainbow. </w:t>
            </w:r>
            <w:r w:rsidRPr="005E33E7">
              <w:rPr>
                <w:rFonts w:ascii="Arial Narrow" w:hAnsi="Arial Narrow"/>
                <w:sz w:val="20"/>
              </w:rPr>
              <w:t>Simon &amp; Schuster.</w:t>
            </w:r>
          </w:p>
          <w:p w:rsidR="009F6351" w:rsidRPr="005E33E7" w:rsidRDefault="009F6351" w:rsidP="00560AE9">
            <w:pPr>
              <w:widowControl w:val="0"/>
              <w:autoSpaceDE w:val="0"/>
              <w:autoSpaceDN w:val="0"/>
              <w:adjustRightInd w:val="0"/>
              <w:ind w:left="276" w:hanging="270"/>
              <w:rPr>
                <w:rFonts w:ascii="Arial Narrow" w:hAnsi="Arial Narrow"/>
                <w:bCs/>
                <w:sz w:val="20"/>
              </w:rPr>
            </w:pPr>
            <w:proofErr w:type="spellStart"/>
            <w:r w:rsidRPr="005E33E7">
              <w:rPr>
                <w:rFonts w:ascii="Arial Narrow" w:hAnsi="Arial Narrow"/>
                <w:bCs/>
                <w:sz w:val="20"/>
              </w:rPr>
              <w:t>Trost</w:t>
            </w:r>
            <w:proofErr w:type="spellEnd"/>
            <w:r w:rsidRPr="005E33E7">
              <w:rPr>
                <w:rFonts w:ascii="Arial Narrow" w:hAnsi="Arial Narrow"/>
                <w:bCs/>
                <w:sz w:val="20"/>
              </w:rPr>
              <w:t xml:space="preserve">, M. (2008). </w:t>
            </w:r>
            <w:r w:rsidRPr="005E33E7">
              <w:rPr>
                <w:rFonts w:ascii="Arial Narrow" w:hAnsi="Arial Narrow"/>
                <w:bCs/>
                <w:i/>
                <w:sz w:val="20"/>
              </w:rPr>
              <w:t>On that day, everybody ate: One woman's story of hope and possibility in Haiti</w:t>
            </w:r>
            <w:r w:rsidRPr="005E33E7">
              <w:rPr>
                <w:rFonts w:ascii="Arial Narrow" w:hAnsi="Arial Narrow"/>
                <w:bCs/>
                <w:sz w:val="20"/>
              </w:rPr>
              <w:t>. Koa Books.</w:t>
            </w:r>
          </w:p>
          <w:p w:rsidR="009F6351" w:rsidRPr="005E33E7" w:rsidRDefault="009F6351" w:rsidP="00560AE9">
            <w:pPr>
              <w:widowControl w:val="0"/>
              <w:autoSpaceDE w:val="0"/>
              <w:autoSpaceDN w:val="0"/>
              <w:adjustRightInd w:val="0"/>
              <w:ind w:left="276" w:hanging="270"/>
              <w:rPr>
                <w:rFonts w:ascii="Arial Narrow" w:hAnsi="Arial Narrow"/>
                <w:bCs/>
                <w:sz w:val="20"/>
              </w:rPr>
            </w:pPr>
            <w:proofErr w:type="spellStart"/>
            <w:r w:rsidRPr="005E33E7">
              <w:rPr>
                <w:rFonts w:ascii="Arial Narrow" w:hAnsi="Arial Narrow"/>
                <w:sz w:val="20"/>
              </w:rPr>
              <w:t>Laguerre</w:t>
            </w:r>
            <w:proofErr w:type="spellEnd"/>
            <w:r w:rsidRPr="005E33E7">
              <w:rPr>
                <w:rFonts w:ascii="Arial Narrow" w:hAnsi="Arial Narrow"/>
                <w:sz w:val="20"/>
              </w:rPr>
              <w:t xml:space="preserve">, M. (1982). </w:t>
            </w:r>
            <w:r w:rsidRPr="005E33E7">
              <w:rPr>
                <w:rFonts w:ascii="Arial Narrow" w:hAnsi="Arial Narrow"/>
                <w:i/>
                <w:iCs/>
                <w:sz w:val="20"/>
              </w:rPr>
              <w:t>Urban life in the Caribbean: A study of a Haitian urban community</w:t>
            </w:r>
            <w:r w:rsidRPr="005E33E7">
              <w:rPr>
                <w:rFonts w:ascii="Arial Narrow" w:hAnsi="Arial Narrow"/>
                <w:sz w:val="20"/>
              </w:rPr>
              <w:t xml:space="preserve">. </w:t>
            </w:r>
            <w:proofErr w:type="spellStart"/>
            <w:r w:rsidRPr="005E33E7">
              <w:rPr>
                <w:rFonts w:ascii="Arial Narrow" w:hAnsi="Arial Narrow"/>
                <w:sz w:val="20"/>
              </w:rPr>
              <w:t>Schenkman</w:t>
            </w:r>
            <w:proofErr w:type="spellEnd"/>
            <w:r w:rsidRPr="005E33E7">
              <w:rPr>
                <w:rFonts w:ascii="Arial Narrow" w:hAnsi="Arial Narrow"/>
                <w:sz w:val="20"/>
              </w:rPr>
              <w:t xml:space="preserve">. </w:t>
            </w:r>
          </w:p>
        </w:tc>
        <w:tc>
          <w:tcPr>
            <w:tcW w:w="3690" w:type="dxa"/>
          </w:tcPr>
          <w:p w:rsidR="009F6351" w:rsidRPr="005E33E7" w:rsidRDefault="009F6351" w:rsidP="00560AE9">
            <w:pPr>
              <w:ind w:left="219" w:hanging="219"/>
              <w:rPr>
                <w:rFonts w:ascii="Arial Narrow" w:hAnsi="Arial Narrow"/>
                <w:sz w:val="20"/>
              </w:rPr>
            </w:pPr>
            <w:r w:rsidRPr="005E33E7">
              <w:rPr>
                <w:rFonts w:ascii="Arial Narrow" w:hAnsi="Arial Narrow"/>
                <w:sz w:val="20"/>
              </w:rPr>
              <w:t xml:space="preserve">Turnbull, Wally. 2000. </w:t>
            </w:r>
            <w:r w:rsidRPr="005E33E7">
              <w:rPr>
                <w:rFonts w:ascii="Arial Narrow" w:hAnsi="Arial Narrow"/>
                <w:i/>
                <w:iCs/>
                <w:sz w:val="20"/>
              </w:rPr>
              <w:t>Creole made easy</w:t>
            </w:r>
            <w:r w:rsidRPr="005E33E7">
              <w:rPr>
                <w:rFonts w:ascii="Arial Narrow" w:hAnsi="Arial Narrow"/>
                <w:sz w:val="20"/>
              </w:rPr>
              <w:t>. Mountain Maid Self Help Project.</w:t>
            </w:r>
          </w:p>
          <w:p w:rsidR="009F6351" w:rsidRPr="005E33E7" w:rsidRDefault="009F6351" w:rsidP="00560AE9">
            <w:pPr>
              <w:ind w:left="219" w:hanging="219"/>
              <w:rPr>
                <w:rFonts w:ascii="Arial Narrow" w:hAnsi="Arial Narrow"/>
                <w:sz w:val="20"/>
              </w:rPr>
            </w:pPr>
            <w:proofErr w:type="spellStart"/>
            <w:r w:rsidRPr="005E33E7">
              <w:rPr>
                <w:rFonts w:ascii="Arial Narrow" w:hAnsi="Arial Narrow"/>
                <w:sz w:val="20"/>
              </w:rPr>
              <w:t>Valdman</w:t>
            </w:r>
            <w:proofErr w:type="spellEnd"/>
            <w:r w:rsidRPr="005E33E7">
              <w:rPr>
                <w:rFonts w:ascii="Arial Narrow" w:hAnsi="Arial Narrow"/>
                <w:sz w:val="20"/>
              </w:rPr>
              <w:t xml:space="preserve">, A. (2006). </w:t>
            </w:r>
            <w:r w:rsidRPr="005E33E7">
              <w:rPr>
                <w:rFonts w:ascii="Arial Narrow" w:hAnsi="Arial Narrow"/>
                <w:i/>
                <w:sz w:val="20"/>
              </w:rPr>
              <w:t xml:space="preserve">Ann Pale </w:t>
            </w:r>
            <w:proofErr w:type="spellStart"/>
            <w:r w:rsidRPr="005E33E7">
              <w:rPr>
                <w:rFonts w:ascii="Arial Narrow" w:hAnsi="Arial Narrow"/>
                <w:i/>
                <w:sz w:val="20"/>
              </w:rPr>
              <w:t>Kreyòl</w:t>
            </w:r>
            <w:proofErr w:type="spellEnd"/>
            <w:r w:rsidRPr="005E33E7">
              <w:rPr>
                <w:rFonts w:ascii="Arial Narrow" w:hAnsi="Arial Narrow"/>
                <w:sz w:val="20"/>
              </w:rPr>
              <w:t xml:space="preserve"> (APK). </w:t>
            </w:r>
            <w:proofErr w:type="spellStart"/>
            <w:r w:rsidRPr="005E33E7">
              <w:rPr>
                <w:rFonts w:ascii="Arial Narrow" w:hAnsi="Arial Narrow"/>
                <w:sz w:val="20"/>
              </w:rPr>
              <w:t>Chamoiseau</w:t>
            </w:r>
            <w:proofErr w:type="spellEnd"/>
            <w:r w:rsidRPr="005E33E7">
              <w:rPr>
                <w:rFonts w:ascii="Arial Narrow" w:hAnsi="Arial Narrow"/>
                <w:sz w:val="20"/>
              </w:rPr>
              <w:t xml:space="preserve"> </w:t>
            </w:r>
            <w:proofErr w:type="spellStart"/>
            <w:r w:rsidRPr="005E33E7">
              <w:rPr>
                <w:rFonts w:ascii="Arial Narrow" w:hAnsi="Arial Narrow"/>
                <w:sz w:val="20"/>
              </w:rPr>
              <w:t>D'anticat</w:t>
            </w:r>
            <w:proofErr w:type="spellEnd"/>
            <w:r w:rsidRPr="005E33E7">
              <w:rPr>
                <w:rFonts w:ascii="Arial Narrow" w:hAnsi="Arial Narrow"/>
                <w:sz w:val="20"/>
              </w:rPr>
              <w:t xml:space="preserve">, </w:t>
            </w:r>
            <w:proofErr w:type="spellStart"/>
            <w:r w:rsidRPr="005E33E7">
              <w:rPr>
                <w:rFonts w:ascii="Arial Narrow" w:hAnsi="Arial Narrow"/>
                <w:sz w:val="20"/>
              </w:rPr>
              <w:t>Edwige</w:t>
            </w:r>
            <w:proofErr w:type="spellEnd"/>
            <w:r w:rsidRPr="005E33E7">
              <w:rPr>
                <w:rFonts w:ascii="Arial Narrow" w:hAnsi="Arial Narrow"/>
                <w:sz w:val="20"/>
              </w:rPr>
              <w:t xml:space="preserve">, ed. </w:t>
            </w:r>
            <w:proofErr w:type="spellStart"/>
            <w:r w:rsidRPr="005E33E7">
              <w:rPr>
                <w:rFonts w:ascii="Arial Narrow" w:hAnsi="Arial Narrow"/>
                <w:sz w:val="20"/>
              </w:rPr>
              <w:t>Roumain</w:t>
            </w:r>
            <w:proofErr w:type="spellEnd"/>
            <w:r w:rsidRPr="005E33E7">
              <w:rPr>
                <w:rFonts w:ascii="Arial Narrow" w:hAnsi="Arial Narrow"/>
                <w:sz w:val="20"/>
              </w:rPr>
              <w:t>, Jacques Edition.</w:t>
            </w:r>
          </w:p>
          <w:p w:rsidR="009F6351" w:rsidRPr="005E33E7" w:rsidRDefault="009F6351" w:rsidP="00560AE9">
            <w:pPr>
              <w:widowControl w:val="0"/>
              <w:autoSpaceDE w:val="0"/>
              <w:autoSpaceDN w:val="0"/>
              <w:adjustRightInd w:val="0"/>
              <w:rPr>
                <w:rFonts w:ascii="Arial Narrow" w:hAnsi="Arial Narrow"/>
                <w:sz w:val="20"/>
              </w:rPr>
            </w:pPr>
          </w:p>
        </w:tc>
      </w:tr>
    </w:tbl>
    <w:p w:rsidR="009F6351" w:rsidRPr="005E33E7" w:rsidRDefault="009F6351" w:rsidP="009F6351">
      <w:pPr>
        <w:widowControl w:val="0"/>
        <w:autoSpaceDE w:val="0"/>
        <w:autoSpaceDN w:val="0"/>
        <w:adjustRightInd w:val="0"/>
        <w:rPr>
          <w:rFonts w:ascii="Arial Narrow" w:hAnsi="Arial Narrow"/>
          <w:sz w:val="20"/>
        </w:rPr>
      </w:pPr>
    </w:p>
    <w:p w:rsidR="009F6351" w:rsidRDefault="009F6351" w:rsidP="009F6351">
      <w:pPr>
        <w:widowControl w:val="0"/>
        <w:shd w:val="clear" w:color="auto" w:fill="E0E0E0"/>
        <w:autoSpaceDE w:val="0"/>
        <w:autoSpaceDN w:val="0"/>
        <w:adjustRightInd w:val="0"/>
        <w:outlineLvl w:val="0"/>
        <w:rPr>
          <w:rFonts w:ascii="Arial Narrow" w:eastAsia="Times New Roman" w:hAnsi="Arial Narrow"/>
          <w:b/>
          <w:sz w:val="20"/>
        </w:rPr>
      </w:pPr>
      <w:r w:rsidRPr="005E33E7">
        <w:rPr>
          <w:rFonts w:ascii="Arial Narrow" w:eastAsia="Times New Roman" w:hAnsi="Arial Narrow"/>
          <w:b/>
          <w:sz w:val="20"/>
        </w:rPr>
        <w:t>Bibliography</w:t>
      </w:r>
    </w:p>
    <w:p w:rsidR="009F6351" w:rsidRPr="005E33E7" w:rsidRDefault="009F6351" w:rsidP="009F6351">
      <w:pPr>
        <w:rPr>
          <w:rFonts w:ascii="Arial Narrow" w:hAnsi="Arial Narrow"/>
          <w:sz w:val="20"/>
          <w:lang w:val="en-GB"/>
        </w:rPr>
      </w:pPr>
      <w:proofErr w:type="gramStart"/>
      <w:r w:rsidRPr="005E33E7">
        <w:rPr>
          <w:rFonts w:ascii="Arial Narrow" w:hAnsi="Arial Narrow"/>
          <w:sz w:val="20"/>
          <w:lang w:val="en-GB"/>
        </w:rPr>
        <w:t>Agar, M. (1996).</w:t>
      </w:r>
      <w:proofErr w:type="gramEnd"/>
      <w:r w:rsidRPr="005E33E7">
        <w:rPr>
          <w:rFonts w:ascii="Arial Narrow" w:hAnsi="Arial Narrow"/>
          <w:sz w:val="20"/>
          <w:lang w:val="en-GB"/>
        </w:rPr>
        <w:t xml:space="preserve"> </w:t>
      </w:r>
      <w:proofErr w:type="gramStart"/>
      <w:r w:rsidRPr="005E33E7">
        <w:rPr>
          <w:rFonts w:ascii="Arial Narrow" w:hAnsi="Arial Narrow"/>
          <w:i/>
          <w:sz w:val="20"/>
          <w:lang w:val="en-GB"/>
        </w:rPr>
        <w:t>The professional stranger</w:t>
      </w:r>
      <w:r w:rsidRPr="005E33E7">
        <w:rPr>
          <w:rFonts w:ascii="Arial Narrow" w:hAnsi="Arial Narrow"/>
          <w:sz w:val="20"/>
          <w:lang w:val="en-GB"/>
        </w:rPr>
        <w:t>.</w:t>
      </w:r>
      <w:proofErr w:type="gramEnd"/>
      <w:r w:rsidRPr="005E33E7">
        <w:rPr>
          <w:rFonts w:ascii="Arial Narrow" w:hAnsi="Arial Narrow"/>
          <w:sz w:val="20"/>
          <w:lang w:val="en-GB"/>
        </w:rPr>
        <w:t xml:space="preserve"> </w:t>
      </w:r>
      <w:proofErr w:type="gramStart"/>
      <w:r w:rsidRPr="005E33E7">
        <w:rPr>
          <w:rFonts w:ascii="Arial Narrow" w:hAnsi="Arial Narrow"/>
          <w:sz w:val="20"/>
          <w:lang w:val="en-GB"/>
        </w:rPr>
        <w:t>Academic Press.</w:t>
      </w:r>
      <w:proofErr w:type="gramEnd"/>
      <w:r w:rsidRPr="005E33E7">
        <w:rPr>
          <w:rFonts w:ascii="Arial Narrow" w:hAnsi="Arial Narrow"/>
          <w:sz w:val="20"/>
          <w:lang w:val="en-GB"/>
        </w:rPr>
        <w:t xml:space="preserve"> </w:t>
      </w:r>
    </w:p>
    <w:p w:rsidR="009F6351" w:rsidRPr="005E33E7" w:rsidRDefault="009F6351" w:rsidP="009F6351">
      <w:pPr>
        <w:pStyle w:val="NormalWeb"/>
        <w:ind w:left="720" w:right="144" w:hanging="720"/>
        <w:rPr>
          <w:rFonts w:ascii="Arial Narrow" w:hAnsi="Arial Narrow"/>
          <w:sz w:val="20"/>
        </w:rPr>
      </w:pPr>
      <w:r w:rsidRPr="005E33E7">
        <w:rPr>
          <w:rFonts w:ascii="Arial Narrow" w:hAnsi="Arial Narrow"/>
          <w:sz w:val="20"/>
        </w:rPr>
        <w:t xml:space="preserve">Asher, J. (2000). </w:t>
      </w:r>
      <w:r w:rsidRPr="005E33E7">
        <w:rPr>
          <w:rFonts w:ascii="Arial Narrow" w:hAnsi="Arial Narrow"/>
          <w:i/>
          <w:iCs/>
          <w:sz w:val="20"/>
        </w:rPr>
        <w:t xml:space="preserve">Learning another language through actions </w:t>
      </w:r>
      <w:r w:rsidRPr="005E33E7">
        <w:rPr>
          <w:rFonts w:ascii="Arial Narrow" w:hAnsi="Arial Narrow"/>
          <w:iCs/>
          <w:sz w:val="20"/>
        </w:rPr>
        <w:t>(6</w:t>
      </w:r>
      <w:r w:rsidRPr="005E33E7">
        <w:rPr>
          <w:rFonts w:ascii="Arial Narrow" w:hAnsi="Arial Narrow"/>
          <w:iCs/>
          <w:sz w:val="20"/>
          <w:vertAlign w:val="superscript"/>
        </w:rPr>
        <w:t>th</w:t>
      </w:r>
      <w:r w:rsidRPr="005E33E7">
        <w:rPr>
          <w:rFonts w:ascii="Arial Narrow" w:hAnsi="Arial Narrow"/>
          <w:iCs/>
          <w:sz w:val="20"/>
        </w:rPr>
        <w:t xml:space="preserve"> </w:t>
      </w:r>
      <w:proofErr w:type="gramStart"/>
      <w:r w:rsidRPr="005E33E7">
        <w:rPr>
          <w:rFonts w:ascii="Arial Narrow" w:hAnsi="Arial Narrow"/>
          <w:iCs/>
          <w:sz w:val="20"/>
        </w:rPr>
        <w:t>ed</w:t>
      </w:r>
      <w:proofErr w:type="gramEnd"/>
      <w:r w:rsidRPr="005E33E7">
        <w:rPr>
          <w:rFonts w:ascii="Arial Narrow" w:hAnsi="Arial Narrow"/>
          <w:iCs/>
          <w:sz w:val="20"/>
        </w:rPr>
        <w:t>.).</w:t>
      </w:r>
      <w:r w:rsidRPr="005E33E7">
        <w:rPr>
          <w:rFonts w:ascii="Arial Narrow" w:hAnsi="Arial Narrow"/>
          <w:sz w:val="20"/>
        </w:rPr>
        <w:t xml:space="preserve"> Los Gatos, CA: Sky Oaks Productions.</w:t>
      </w:r>
    </w:p>
    <w:p w:rsidR="009F6351" w:rsidRPr="005E33E7" w:rsidRDefault="009F6351" w:rsidP="009F6351">
      <w:pPr>
        <w:ind w:left="720" w:right="144" w:hanging="720"/>
        <w:rPr>
          <w:rFonts w:ascii="Arial Narrow" w:hAnsi="Arial Narrow"/>
          <w:sz w:val="20"/>
        </w:rPr>
      </w:pPr>
      <w:r w:rsidRPr="005E33E7">
        <w:rPr>
          <w:rFonts w:ascii="Arial Narrow" w:hAnsi="Arial Narrow"/>
          <w:sz w:val="20"/>
        </w:rPr>
        <w:t xml:space="preserve">Axtell, R.E. (1997). </w:t>
      </w:r>
      <w:r w:rsidRPr="005E33E7">
        <w:rPr>
          <w:rFonts w:ascii="Arial Narrow" w:hAnsi="Arial Narrow"/>
          <w:i/>
          <w:sz w:val="20"/>
        </w:rPr>
        <w:t>Gestures: The do’s and taboos of body language around the world</w:t>
      </w:r>
      <w:r w:rsidRPr="005E33E7">
        <w:rPr>
          <w:rFonts w:ascii="Arial Narrow" w:hAnsi="Arial Narrow"/>
          <w:sz w:val="20"/>
        </w:rPr>
        <w:t>. New York: John Wiley.</w:t>
      </w:r>
    </w:p>
    <w:p w:rsidR="009F6351" w:rsidRPr="005E33E7" w:rsidRDefault="009F6351" w:rsidP="009F6351">
      <w:pPr>
        <w:pStyle w:val="NormalWeb"/>
        <w:ind w:left="720" w:right="144" w:hanging="720"/>
        <w:rPr>
          <w:rFonts w:ascii="Arial Narrow" w:hAnsi="Arial Narrow"/>
          <w:sz w:val="20"/>
        </w:rPr>
      </w:pPr>
      <w:r w:rsidRPr="005E33E7">
        <w:rPr>
          <w:rFonts w:ascii="Arial Narrow" w:hAnsi="Arial Narrow"/>
          <w:sz w:val="20"/>
        </w:rPr>
        <w:t xml:space="preserve">Brown, H. D. (2006). </w:t>
      </w:r>
      <w:r w:rsidRPr="005E33E7">
        <w:rPr>
          <w:rStyle w:val="Emphasis"/>
          <w:rFonts w:ascii="Arial Narrow" w:hAnsi="Arial Narrow"/>
          <w:sz w:val="20"/>
        </w:rPr>
        <w:t xml:space="preserve">Principles of language learning and teaching, </w:t>
      </w:r>
      <w:r w:rsidRPr="005E33E7">
        <w:rPr>
          <w:rStyle w:val="Emphasis"/>
          <w:rFonts w:ascii="Arial Narrow" w:hAnsi="Arial Narrow"/>
          <w:i w:val="0"/>
          <w:sz w:val="20"/>
        </w:rPr>
        <w:t>(</w:t>
      </w:r>
      <w:r w:rsidRPr="005E33E7">
        <w:rPr>
          <w:rFonts w:ascii="Arial Narrow" w:hAnsi="Arial Narrow"/>
          <w:sz w:val="20"/>
        </w:rPr>
        <w:t>5</w:t>
      </w:r>
      <w:r w:rsidRPr="005E33E7">
        <w:rPr>
          <w:rFonts w:ascii="Arial Narrow" w:hAnsi="Arial Narrow"/>
          <w:sz w:val="20"/>
          <w:vertAlign w:val="superscript"/>
        </w:rPr>
        <w:t>th</w:t>
      </w:r>
      <w:r w:rsidRPr="005E33E7">
        <w:rPr>
          <w:rFonts w:ascii="Arial Narrow" w:hAnsi="Arial Narrow"/>
          <w:sz w:val="20"/>
        </w:rPr>
        <w:t xml:space="preserve"> </w:t>
      </w:r>
      <w:proofErr w:type="gramStart"/>
      <w:r w:rsidRPr="005E33E7">
        <w:rPr>
          <w:rFonts w:ascii="Arial Narrow" w:hAnsi="Arial Narrow"/>
          <w:sz w:val="20"/>
        </w:rPr>
        <w:t>ed</w:t>
      </w:r>
      <w:proofErr w:type="gramEnd"/>
      <w:r w:rsidRPr="005E33E7">
        <w:rPr>
          <w:rFonts w:ascii="Arial Narrow" w:hAnsi="Arial Narrow"/>
          <w:sz w:val="20"/>
        </w:rPr>
        <w:t>.) Englewood Cliffs, NJ: Prentice Hall Regents.</w:t>
      </w:r>
    </w:p>
    <w:p w:rsidR="009F6351" w:rsidRPr="005E33E7" w:rsidRDefault="009F6351" w:rsidP="009F6351">
      <w:pPr>
        <w:ind w:left="720" w:right="144" w:hanging="720"/>
        <w:rPr>
          <w:rFonts w:ascii="Arial Narrow" w:hAnsi="Arial Narrow"/>
          <w:sz w:val="20"/>
        </w:rPr>
      </w:pPr>
      <w:r w:rsidRPr="005E33E7">
        <w:rPr>
          <w:rFonts w:ascii="Arial Narrow" w:hAnsi="Arial Narrow"/>
          <w:sz w:val="20"/>
        </w:rPr>
        <w:t xml:space="preserve">Burling, R. (2000). </w:t>
      </w:r>
      <w:proofErr w:type="gramStart"/>
      <w:r w:rsidRPr="005E33E7">
        <w:rPr>
          <w:rFonts w:ascii="Arial Narrow" w:hAnsi="Arial Narrow"/>
          <w:i/>
          <w:sz w:val="20"/>
        </w:rPr>
        <w:t>Learning a field language</w:t>
      </w:r>
      <w:r w:rsidRPr="005E33E7">
        <w:rPr>
          <w:rFonts w:ascii="Arial Narrow" w:hAnsi="Arial Narrow"/>
          <w:sz w:val="20"/>
        </w:rPr>
        <w:t>.</w:t>
      </w:r>
      <w:proofErr w:type="gramEnd"/>
      <w:r w:rsidRPr="005E33E7">
        <w:rPr>
          <w:rFonts w:ascii="Arial Narrow" w:hAnsi="Arial Narrow"/>
          <w:sz w:val="20"/>
        </w:rPr>
        <w:t xml:space="preserve"> Waveland Press.  </w:t>
      </w:r>
    </w:p>
    <w:p w:rsidR="009F6351" w:rsidRPr="005E33E7" w:rsidRDefault="009F6351" w:rsidP="009F6351">
      <w:pPr>
        <w:ind w:left="720" w:hanging="720"/>
        <w:rPr>
          <w:rFonts w:ascii="Arial Narrow" w:hAnsi="Arial Narrow"/>
          <w:sz w:val="20"/>
        </w:rPr>
      </w:pPr>
      <w:proofErr w:type="spellStart"/>
      <w:proofErr w:type="gramStart"/>
      <w:r w:rsidRPr="005E33E7">
        <w:rPr>
          <w:rFonts w:ascii="Arial Narrow" w:hAnsi="Arial Narrow"/>
          <w:sz w:val="20"/>
        </w:rPr>
        <w:t>Byram</w:t>
      </w:r>
      <w:proofErr w:type="spellEnd"/>
      <w:r w:rsidRPr="005E33E7">
        <w:rPr>
          <w:rFonts w:ascii="Arial Narrow" w:hAnsi="Arial Narrow"/>
          <w:sz w:val="20"/>
        </w:rPr>
        <w:t>, M. &amp; Roberts, C. (Eds.).</w:t>
      </w:r>
      <w:proofErr w:type="gramEnd"/>
      <w:r w:rsidRPr="005E33E7">
        <w:rPr>
          <w:rFonts w:ascii="Arial Narrow" w:hAnsi="Arial Narrow"/>
          <w:sz w:val="20"/>
        </w:rPr>
        <w:t xml:space="preserve"> </w:t>
      </w:r>
      <w:proofErr w:type="gramStart"/>
      <w:r w:rsidRPr="005E33E7">
        <w:rPr>
          <w:rFonts w:ascii="Arial Narrow" w:hAnsi="Arial Narrow"/>
          <w:sz w:val="20"/>
        </w:rPr>
        <w:t xml:space="preserve">(2000). </w:t>
      </w:r>
      <w:r w:rsidRPr="005E33E7">
        <w:rPr>
          <w:rFonts w:ascii="Arial Narrow" w:hAnsi="Arial Narrow"/>
          <w:bCs/>
          <w:i/>
          <w:sz w:val="20"/>
        </w:rPr>
        <w:t>Language learners as ethnographers</w:t>
      </w:r>
      <w:r w:rsidRPr="005E33E7">
        <w:rPr>
          <w:rFonts w:ascii="Arial Narrow" w:hAnsi="Arial Narrow"/>
          <w:bCs/>
          <w:sz w:val="20"/>
        </w:rPr>
        <w:t>.</w:t>
      </w:r>
      <w:proofErr w:type="gramEnd"/>
      <w:r w:rsidRPr="005E33E7">
        <w:rPr>
          <w:rFonts w:ascii="Arial Narrow" w:hAnsi="Arial Narrow"/>
          <w:bCs/>
          <w:sz w:val="20"/>
        </w:rPr>
        <w:t xml:space="preserve"> </w:t>
      </w:r>
      <w:proofErr w:type="gramStart"/>
      <w:r w:rsidRPr="005E33E7">
        <w:rPr>
          <w:rFonts w:ascii="Arial Narrow" w:hAnsi="Arial Narrow"/>
          <w:bCs/>
          <w:sz w:val="20"/>
        </w:rPr>
        <w:t>Multilingual Matters.</w:t>
      </w:r>
      <w:proofErr w:type="gramEnd"/>
    </w:p>
    <w:p w:rsidR="009F6351" w:rsidRPr="005E33E7" w:rsidRDefault="009F6351" w:rsidP="009F6351">
      <w:pPr>
        <w:ind w:left="720" w:hanging="720"/>
        <w:rPr>
          <w:rFonts w:ascii="Arial Narrow" w:hAnsi="Arial Narrow"/>
          <w:sz w:val="20"/>
        </w:rPr>
      </w:pPr>
      <w:r w:rsidRPr="005E33E7">
        <w:rPr>
          <w:rFonts w:ascii="Arial Narrow" w:hAnsi="Arial Narrow"/>
          <w:sz w:val="20"/>
        </w:rPr>
        <w:t xml:space="preserve">Cohen, A., Paige, M., </w:t>
      </w:r>
      <w:proofErr w:type="spellStart"/>
      <w:r w:rsidRPr="005E33E7">
        <w:rPr>
          <w:rFonts w:ascii="Arial Narrow" w:hAnsi="Arial Narrow"/>
          <w:sz w:val="20"/>
        </w:rPr>
        <w:t>Kappler</w:t>
      </w:r>
      <w:proofErr w:type="spellEnd"/>
      <w:r w:rsidRPr="005E33E7">
        <w:rPr>
          <w:rFonts w:ascii="Arial Narrow" w:hAnsi="Arial Narrow"/>
          <w:sz w:val="20"/>
        </w:rPr>
        <w:t xml:space="preserve">, B., </w:t>
      </w:r>
      <w:proofErr w:type="spellStart"/>
      <w:r w:rsidRPr="005E33E7">
        <w:rPr>
          <w:rFonts w:ascii="Arial Narrow" w:hAnsi="Arial Narrow"/>
          <w:sz w:val="20"/>
        </w:rPr>
        <w:t>Demmessie</w:t>
      </w:r>
      <w:proofErr w:type="spellEnd"/>
      <w:r w:rsidRPr="005E33E7">
        <w:rPr>
          <w:rFonts w:ascii="Arial Narrow" w:hAnsi="Arial Narrow"/>
          <w:sz w:val="20"/>
        </w:rPr>
        <w:t xml:space="preserve">, M., Weaver, S., Chi, J., &amp; </w:t>
      </w:r>
      <w:proofErr w:type="spellStart"/>
      <w:r w:rsidRPr="005E33E7">
        <w:rPr>
          <w:rFonts w:ascii="Arial Narrow" w:hAnsi="Arial Narrow"/>
          <w:sz w:val="20"/>
        </w:rPr>
        <w:t>Lassegard</w:t>
      </w:r>
      <w:proofErr w:type="spellEnd"/>
      <w:r w:rsidRPr="005E33E7">
        <w:rPr>
          <w:rFonts w:ascii="Arial Narrow" w:hAnsi="Arial Narrow"/>
          <w:sz w:val="20"/>
        </w:rPr>
        <w:t xml:space="preserve">, J. (2003). </w:t>
      </w:r>
      <w:proofErr w:type="gramStart"/>
      <w:r w:rsidRPr="005E33E7">
        <w:rPr>
          <w:rFonts w:ascii="Arial Narrow" w:hAnsi="Arial Narrow"/>
          <w:bCs/>
          <w:i/>
          <w:sz w:val="20"/>
        </w:rPr>
        <w:t>Maximizing study abroad: A student's guide to strategies for language and culture learning and use</w:t>
      </w:r>
      <w:r w:rsidRPr="005E33E7">
        <w:rPr>
          <w:rFonts w:ascii="Arial Narrow" w:hAnsi="Arial Narrow"/>
          <w:bCs/>
          <w:sz w:val="20"/>
        </w:rPr>
        <w:t>.</w:t>
      </w:r>
      <w:proofErr w:type="gramEnd"/>
      <w:r w:rsidRPr="005E33E7">
        <w:rPr>
          <w:rFonts w:ascii="Arial Narrow" w:hAnsi="Arial Narrow"/>
          <w:bCs/>
          <w:sz w:val="20"/>
        </w:rPr>
        <w:t xml:space="preserve"> </w:t>
      </w:r>
      <w:proofErr w:type="gramStart"/>
      <w:r w:rsidRPr="005E33E7">
        <w:rPr>
          <w:rFonts w:ascii="Arial Narrow" w:hAnsi="Arial Narrow"/>
          <w:sz w:val="20"/>
        </w:rPr>
        <w:t>University of Minnesota.</w:t>
      </w:r>
      <w:proofErr w:type="gramEnd"/>
    </w:p>
    <w:p w:rsidR="009F6351" w:rsidRPr="005E33E7" w:rsidRDefault="009F6351" w:rsidP="009F6351">
      <w:pPr>
        <w:ind w:left="720" w:hanging="720"/>
        <w:rPr>
          <w:rFonts w:ascii="Arial Narrow" w:hAnsi="Arial Narrow"/>
          <w:sz w:val="20"/>
        </w:rPr>
      </w:pPr>
      <w:proofErr w:type="gramStart"/>
      <w:r w:rsidRPr="005E33E7">
        <w:rPr>
          <w:rFonts w:ascii="Arial Narrow" w:hAnsi="Arial Narrow"/>
          <w:sz w:val="20"/>
        </w:rPr>
        <w:t xml:space="preserve">Crane, J. &amp; </w:t>
      </w:r>
      <w:proofErr w:type="spellStart"/>
      <w:r w:rsidRPr="005E33E7">
        <w:rPr>
          <w:rFonts w:ascii="Arial Narrow" w:hAnsi="Arial Narrow"/>
          <w:sz w:val="20"/>
        </w:rPr>
        <w:t>Angrosino</w:t>
      </w:r>
      <w:proofErr w:type="spellEnd"/>
      <w:r w:rsidRPr="005E33E7">
        <w:rPr>
          <w:rFonts w:ascii="Arial Narrow" w:hAnsi="Arial Narrow"/>
          <w:sz w:val="20"/>
        </w:rPr>
        <w:t>, M. (1992).</w:t>
      </w:r>
      <w:proofErr w:type="gramEnd"/>
      <w:r w:rsidRPr="005E33E7">
        <w:rPr>
          <w:rFonts w:ascii="Arial Narrow" w:hAnsi="Arial Narrow"/>
          <w:sz w:val="20"/>
        </w:rPr>
        <w:t xml:space="preserve"> </w:t>
      </w:r>
      <w:r w:rsidRPr="005E33E7">
        <w:rPr>
          <w:rFonts w:ascii="Arial Narrow" w:hAnsi="Arial Narrow"/>
          <w:i/>
          <w:sz w:val="20"/>
        </w:rPr>
        <w:t>Field projects in anthropology</w:t>
      </w:r>
      <w:r w:rsidRPr="005E33E7">
        <w:rPr>
          <w:rFonts w:ascii="Arial Narrow" w:hAnsi="Arial Narrow"/>
          <w:sz w:val="20"/>
        </w:rPr>
        <w:t xml:space="preserve"> (3</w:t>
      </w:r>
      <w:r w:rsidRPr="005E33E7">
        <w:rPr>
          <w:rFonts w:ascii="Arial Narrow" w:hAnsi="Arial Narrow"/>
          <w:sz w:val="20"/>
          <w:vertAlign w:val="superscript"/>
        </w:rPr>
        <w:t>rd</w:t>
      </w:r>
      <w:r w:rsidRPr="005E33E7">
        <w:rPr>
          <w:rFonts w:ascii="Arial Narrow" w:hAnsi="Arial Narrow"/>
          <w:sz w:val="20"/>
        </w:rPr>
        <w:t xml:space="preserve"> </w:t>
      </w:r>
      <w:proofErr w:type="gramStart"/>
      <w:r w:rsidRPr="005E33E7">
        <w:rPr>
          <w:rFonts w:ascii="Arial Narrow" w:hAnsi="Arial Narrow"/>
          <w:sz w:val="20"/>
        </w:rPr>
        <w:t>ed</w:t>
      </w:r>
      <w:proofErr w:type="gramEnd"/>
      <w:r w:rsidRPr="005E33E7">
        <w:rPr>
          <w:rFonts w:ascii="Arial Narrow" w:hAnsi="Arial Narrow"/>
          <w:sz w:val="20"/>
        </w:rPr>
        <w:t xml:space="preserve">.) Waveland Press. </w:t>
      </w:r>
    </w:p>
    <w:p w:rsidR="009F6351" w:rsidRPr="005E33E7" w:rsidRDefault="009F6351" w:rsidP="009F6351">
      <w:pPr>
        <w:ind w:left="720" w:right="144" w:hanging="720"/>
        <w:rPr>
          <w:rFonts w:ascii="Arial Narrow" w:hAnsi="Arial Narrow"/>
          <w:sz w:val="20"/>
        </w:rPr>
      </w:pPr>
      <w:proofErr w:type="spellStart"/>
      <w:r w:rsidRPr="005E33E7">
        <w:rPr>
          <w:rFonts w:ascii="Arial Narrow" w:hAnsi="Arial Narrow"/>
          <w:sz w:val="20"/>
        </w:rPr>
        <w:t>Fantini</w:t>
      </w:r>
      <w:proofErr w:type="spellEnd"/>
      <w:r w:rsidRPr="005E33E7">
        <w:rPr>
          <w:rFonts w:ascii="Arial Narrow" w:hAnsi="Arial Narrow"/>
          <w:sz w:val="20"/>
        </w:rPr>
        <w:t xml:space="preserve">, A.E., et al. (1986). </w:t>
      </w:r>
      <w:r w:rsidRPr="005E33E7">
        <w:rPr>
          <w:rFonts w:ascii="Arial Narrow" w:hAnsi="Arial Narrow"/>
          <w:i/>
          <w:sz w:val="20"/>
        </w:rPr>
        <w:t>Beyond the language classroom: A guide for language teachers</w:t>
      </w:r>
      <w:r w:rsidRPr="005E33E7">
        <w:rPr>
          <w:rFonts w:ascii="Arial Narrow" w:hAnsi="Arial Narrow"/>
          <w:sz w:val="20"/>
        </w:rPr>
        <w:t xml:space="preserve">. Brattleboro, VT: Experiment Press. </w:t>
      </w:r>
    </w:p>
    <w:p w:rsidR="009F6351" w:rsidRPr="005E33E7" w:rsidRDefault="009F6351" w:rsidP="009F6351">
      <w:pPr>
        <w:ind w:left="720" w:hanging="720"/>
        <w:rPr>
          <w:rFonts w:ascii="Arial Narrow" w:hAnsi="Arial Narrow"/>
          <w:sz w:val="20"/>
        </w:rPr>
      </w:pPr>
      <w:proofErr w:type="spellStart"/>
      <w:r w:rsidRPr="005E33E7">
        <w:rPr>
          <w:rFonts w:ascii="Arial Narrow" w:hAnsi="Arial Narrow"/>
          <w:bCs/>
          <w:sz w:val="20"/>
        </w:rPr>
        <w:t>Fetterman</w:t>
      </w:r>
      <w:proofErr w:type="spellEnd"/>
      <w:r w:rsidRPr="005E33E7">
        <w:rPr>
          <w:rFonts w:ascii="Arial Narrow" w:hAnsi="Arial Narrow"/>
          <w:bCs/>
          <w:sz w:val="20"/>
        </w:rPr>
        <w:t xml:space="preserve">, D. (2007). </w:t>
      </w:r>
      <w:r w:rsidRPr="005E33E7">
        <w:rPr>
          <w:rFonts w:ascii="Arial Narrow" w:hAnsi="Arial Narrow"/>
          <w:bCs/>
          <w:i/>
          <w:sz w:val="20"/>
        </w:rPr>
        <w:t>Ethnography: Step-by-step</w:t>
      </w:r>
      <w:r w:rsidRPr="005E33E7">
        <w:rPr>
          <w:rFonts w:ascii="Arial Narrow" w:hAnsi="Arial Narrow"/>
          <w:bCs/>
          <w:sz w:val="20"/>
        </w:rPr>
        <w:t xml:space="preserve"> (3</w:t>
      </w:r>
      <w:r w:rsidRPr="005E33E7">
        <w:rPr>
          <w:rFonts w:ascii="Arial Narrow" w:hAnsi="Arial Narrow"/>
          <w:bCs/>
          <w:sz w:val="20"/>
          <w:vertAlign w:val="superscript"/>
        </w:rPr>
        <w:t>rd</w:t>
      </w:r>
      <w:r w:rsidRPr="005E33E7">
        <w:rPr>
          <w:rFonts w:ascii="Arial Narrow" w:hAnsi="Arial Narrow"/>
          <w:bCs/>
          <w:sz w:val="20"/>
        </w:rPr>
        <w:t xml:space="preserve"> </w:t>
      </w:r>
      <w:proofErr w:type="spellStart"/>
      <w:proofErr w:type="gramStart"/>
      <w:r w:rsidRPr="005E33E7">
        <w:rPr>
          <w:rFonts w:ascii="Arial Narrow" w:hAnsi="Arial Narrow"/>
          <w:bCs/>
          <w:sz w:val="20"/>
        </w:rPr>
        <w:t>ed</w:t>
      </w:r>
      <w:proofErr w:type="spellEnd"/>
      <w:proofErr w:type="gramEnd"/>
      <w:r w:rsidRPr="005E33E7">
        <w:rPr>
          <w:rFonts w:ascii="Arial Narrow" w:hAnsi="Arial Narrow"/>
          <w:bCs/>
          <w:sz w:val="20"/>
        </w:rPr>
        <w:t xml:space="preserve">). </w:t>
      </w:r>
      <w:proofErr w:type="gramStart"/>
      <w:r w:rsidRPr="005E33E7">
        <w:rPr>
          <w:rFonts w:ascii="Arial Narrow" w:hAnsi="Arial Narrow"/>
          <w:bCs/>
          <w:sz w:val="20"/>
        </w:rPr>
        <w:t>Sage Publications.</w:t>
      </w:r>
      <w:proofErr w:type="gramEnd"/>
      <w:r w:rsidRPr="005E33E7">
        <w:rPr>
          <w:rFonts w:ascii="Arial Narrow" w:hAnsi="Arial Narrow"/>
          <w:bCs/>
          <w:sz w:val="20"/>
        </w:rPr>
        <w:t xml:space="preserve"> </w:t>
      </w:r>
    </w:p>
    <w:p w:rsidR="009F6351" w:rsidRPr="005E33E7" w:rsidRDefault="009F6351" w:rsidP="009F6351">
      <w:pPr>
        <w:ind w:left="720" w:right="144" w:hanging="720"/>
        <w:rPr>
          <w:rFonts w:ascii="Arial Narrow" w:hAnsi="Arial Narrow"/>
          <w:sz w:val="20"/>
        </w:rPr>
      </w:pPr>
      <w:proofErr w:type="spellStart"/>
      <w:proofErr w:type="gramStart"/>
      <w:r w:rsidRPr="005E33E7">
        <w:rPr>
          <w:rFonts w:ascii="Arial Narrow" w:hAnsi="Arial Narrow"/>
          <w:sz w:val="20"/>
        </w:rPr>
        <w:t>Gradin</w:t>
      </w:r>
      <w:proofErr w:type="spellEnd"/>
      <w:r w:rsidRPr="005E33E7">
        <w:rPr>
          <w:rFonts w:ascii="Arial Narrow" w:hAnsi="Arial Narrow"/>
          <w:sz w:val="20"/>
        </w:rPr>
        <w:t>, D. (2003).</w:t>
      </w:r>
      <w:proofErr w:type="gramEnd"/>
      <w:r w:rsidRPr="005E33E7">
        <w:rPr>
          <w:rFonts w:ascii="Arial Narrow" w:hAnsi="Arial Narrow"/>
          <w:sz w:val="20"/>
        </w:rPr>
        <w:t xml:space="preserve"> </w:t>
      </w:r>
      <w:proofErr w:type="gramStart"/>
      <w:r w:rsidRPr="005E33E7">
        <w:rPr>
          <w:rFonts w:ascii="Arial Narrow" w:hAnsi="Arial Narrow"/>
          <w:i/>
          <w:sz w:val="20"/>
        </w:rPr>
        <w:t>Program in language acquisition techniques</w:t>
      </w:r>
      <w:r w:rsidRPr="005E33E7">
        <w:rPr>
          <w:rFonts w:ascii="Arial Narrow" w:hAnsi="Arial Narrow"/>
          <w:sz w:val="20"/>
        </w:rPr>
        <w:t>.</w:t>
      </w:r>
      <w:proofErr w:type="gramEnd"/>
      <w:r w:rsidRPr="005E33E7">
        <w:rPr>
          <w:rFonts w:ascii="Arial Narrow" w:hAnsi="Arial Narrow"/>
          <w:sz w:val="20"/>
        </w:rPr>
        <w:t xml:space="preserve"> Colorado Springs: Mission Training International. </w:t>
      </w:r>
    </w:p>
    <w:p w:rsidR="009F6351" w:rsidRPr="005E33E7" w:rsidRDefault="009F6351" w:rsidP="009F6351">
      <w:pPr>
        <w:ind w:left="720" w:hanging="720"/>
        <w:rPr>
          <w:rFonts w:ascii="Arial Narrow" w:hAnsi="Arial Narrow"/>
          <w:sz w:val="20"/>
        </w:rPr>
      </w:pPr>
      <w:proofErr w:type="spellStart"/>
      <w:r w:rsidRPr="005E33E7">
        <w:rPr>
          <w:rFonts w:ascii="Arial Narrow" w:hAnsi="Arial Narrow"/>
          <w:sz w:val="20"/>
        </w:rPr>
        <w:t>Hegeman</w:t>
      </w:r>
      <w:proofErr w:type="spellEnd"/>
      <w:r w:rsidRPr="005E33E7">
        <w:rPr>
          <w:rFonts w:ascii="Arial Narrow" w:hAnsi="Arial Narrow"/>
          <w:sz w:val="20"/>
        </w:rPr>
        <w:t xml:space="preserve">, D.B. (1999). </w:t>
      </w:r>
      <w:r w:rsidRPr="005E33E7">
        <w:rPr>
          <w:rFonts w:ascii="Arial Narrow" w:hAnsi="Arial Narrow"/>
          <w:i/>
          <w:sz w:val="20"/>
        </w:rPr>
        <w:t>Plowing in hope: Toward a biblical theology of culture</w:t>
      </w:r>
      <w:r w:rsidRPr="005E33E7">
        <w:rPr>
          <w:rFonts w:ascii="Arial Narrow" w:hAnsi="Arial Narrow"/>
          <w:sz w:val="20"/>
        </w:rPr>
        <w:t xml:space="preserve">. Moscow, Idaho: Canon Press. </w:t>
      </w:r>
    </w:p>
    <w:p w:rsidR="009F6351" w:rsidRPr="005E33E7" w:rsidRDefault="009F6351" w:rsidP="009F6351">
      <w:pPr>
        <w:ind w:left="720" w:hanging="720"/>
        <w:rPr>
          <w:rFonts w:ascii="Arial Narrow" w:hAnsi="Arial Narrow"/>
          <w:i/>
          <w:iCs/>
          <w:sz w:val="20"/>
          <w:lang w:val="en-GB"/>
        </w:rPr>
      </w:pPr>
      <w:r w:rsidRPr="005E33E7">
        <w:rPr>
          <w:rFonts w:ascii="Arial Narrow" w:hAnsi="Arial Narrow"/>
          <w:sz w:val="20"/>
          <w:lang w:val="en-GB"/>
        </w:rPr>
        <w:t xml:space="preserve">Hess, D. (1994). </w:t>
      </w:r>
      <w:r w:rsidRPr="005E33E7">
        <w:rPr>
          <w:rFonts w:ascii="Arial Narrow" w:hAnsi="Arial Narrow"/>
          <w:i/>
          <w:iCs/>
          <w:sz w:val="20"/>
          <w:lang w:val="en-GB"/>
        </w:rPr>
        <w:t>The whole world guide to culture learning.</w:t>
      </w:r>
      <w:r w:rsidRPr="005E33E7">
        <w:rPr>
          <w:rFonts w:ascii="Arial Narrow" w:hAnsi="Arial Narrow"/>
          <w:sz w:val="20"/>
          <w:lang w:val="en-GB"/>
        </w:rPr>
        <w:t xml:space="preserve"> </w:t>
      </w:r>
      <w:proofErr w:type="gramStart"/>
      <w:r w:rsidRPr="005E33E7">
        <w:rPr>
          <w:rFonts w:ascii="Arial Narrow" w:hAnsi="Arial Narrow"/>
          <w:sz w:val="20"/>
          <w:lang w:val="en-GB"/>
        </w:rPr>
        <w:t>Intercultural Press.</w:t>
      </w:r>
      <w:proofErr w:type="gramEnd"/>
      <w:r w:rsidRPr="005E33E7">
        <w:rPr>
          <w:rFonts w:ascii="Arial Narrow" w:hAnsi="Arial Narrow"/>
          <w:sz w:val="20"/>
          <w:lang w:val="en-GB"/>
        </w:rPr>
        <w:t xml:space="preserve"> </w:t>
      </w:r>
    </w:p>
    <w:p w:rsidR="009F6351" w:rsidRPr="005E33E7" w:rsidRDefault="009F6351" w:rsidP="009F6351">
      <w:pPr>
        <w:ind w:left="720" w:hanging="720"/>
        <w:rPr>
          <w:rFonts w:ascii="Arial Narrow" w:eastAsia="Arial Unicode MS" w:hAnsi="Arial Narrow"/>
          <w:sz w:val="20"/>
        </w:rPr>
      </w:pPr>
      <w:r w:rsidRPr="005E33E7">
        <w:rPr>
          <w:rFonts w:ascii="Arial Narrow" w:eastAsia="Arial Unicode MS" w:hAnsi="Arial Narrow"/>
          <w:sz w:val="20"/>
        </w:rPr>
        <w:t xml:space="preserve">Language Learning Bookshelf: </w:t>
      </w:r>
      <w:hyperlink r:id="rId19" w:history="1">
        <w:r w:rsidRPr="005E33E7">
          <w:rPr>
            <w:rStyle w:val="Hyperlink"/>
            <w:rFonts w:ascii="Arial Narrow" w:eastAsia="Arial Unicode MS" w:hAnsi="Arial Narrow"/>
            <w:sz w:val="20"/>
          </w:rPr>
          <w:t>http://www.sil.org/LinguaLinks/LanguageLearning/LanguageLearning.htm</w:t>
        </w:r>
      </w:hyperlink>
    </w:p>
    <w:p w:rsidR="009F6351" w:rsidRPr="005E33E7" w:rsidRDefault="009F6351" w:rsidP="009F6351">
      <w:pPr>
        <w:pStyle w:val="NormalWeb"/>
        <w:ind w:left="720" w:right="144" w:hanging="720"/>
        <w:rPr>
          <w:rFonts w:ascii="Arial Narrow" w:hAnsi="Arial Narrow"/>
          <w:sz w:val="20"/>
        </w:rPr>
      </w:pPr>
      <w:r w:rsidRPr="005E33E7">
        <w:rPr>
          <w:rFonts w:ascii="Arial Narrow" w:hAnsi="Arial Narrow"/>
          <w:sz w:val="20"/>
        </w:rPr>
        <w:t xml:space="preserve">Larson, D. (1984). </w:t>
      </w:r>
      <w:proofErr w:type="gramStart"/>
      <w:r w:rsidRPr="005E33E7">
        <w:rPr>
          <w:rFonts w:ascii="Arial Narrow" w:hAnsi="Arial Narrow"/>
          <w:i/>
          <w:sz w:val="20"/>
        </w:rPr>
        <w:t>Guidelines for barefoot language learning</w:t>
      </w:r>
      <w:r w:rsidRPr="005E33E7">
        <w:rPr>
          <w:rFonts w:ascii="Arial Narrow" w:hAnsi="Arial Narrow"/>
          <w:sz w:val="20"/>
        </w:rPr>
        <w:t>.</w:t>
      </w:r>
      <w:proofErr w:type="gramEnd"/>
      <w:r w:rsidRPr="005E33E7">
        <w:rPr>
          <w:rFonts w:ascii="Arial Narrow" w:hAnsi="Arial Narrow"/>
          <w:sz w:val="20"/>
        </w:rPr>
        <w:t xml:space="preserve"> St. Paul, MN: CMS Publishing, Inc. </w:t>
      </w:r>
    </w:p>
    <w:p w:rsidR="009F6351" w:rsidRPr="005E33E7" w:rsidRDefault="009F6351" w:rsidP="009F6351">
      <w:pPr>
        <w:pStyle w:val="NormalWeb"/>
        <w:ind w:left="720" w:right="144" w:hanging="720"/>
        <w:rPr>
          <w:rFonts w:ascii="Arial Narrow" w:hAnsi="Arial Narrow"/>
          <w:sz w:val="20"/>
        </w:rPr>
      </w:pPr>
      <w:r w:rsidRPr="005E33E7">
        <w:rPr>
          <w:rFonts w:ascii="Arial Narrow" w:hAnsi="Arial Narrow"/>
          <w:sz w:val="20"/>
        </w:rPr>
        <w:t xml:space="preserve">Larson, D. &amp; W. Smalley. (1984). </w:t>
      </w:r>
      <w:r w:rsidRPr="005E33E7">
        <w:rPr>
          <w:rFonts w:ascii="Arial Narrow" w:hAnsi="Arial Narrow"/>
          <w:i/>
          <w:sz w:val="20"/>
        </w:rPr>
        <w:t>Becoming bilingual</w:t>
      </w:r>
      <w:r w:rsidRPr="005E33E7">
        <w:rPr>
          <w:rFonts w:ascii="Arial Narrow" w:hAnsi="Arial Narrow"/>
          <w:sz w:val="20"/>
        </w:rPr>
        <w:t xml:space="preserve"> (2</w:t>
      </w:r>
      <w:r w:rsidRPr="005E33E7">
        <w:rPr>
          <w:rFonts w:ascii="Arial Narrow" w:hAnsi="Arial Narrow"/>
          <w:sz w:val="20"/>
          <w:vertAlign w:val="superscript"/>
        </w:rPr>
        <w:t>nd</w:t>
      </w:r>
      <w:r w:rsidRPr="005E33E7">
        <w:rPr>
          <w:rFonts w:ascii="Arial Narrow" w:hAnsi="Arial Narrow"/>
          <w:sz w:val="20"/>
        </w:rPr>
        <w:t xml:space="preserve"> </w:t>
      </w:r>
      <w:proofErr w:type="gramStart"/>
      <w:r w:rsidRPr="005E33E7">
        <w:rPr>
          <w:rFonts w:ascii="Arial Narrow" w:hAnsi="Arial Narrow"/>
          <w:sz w:val="20"/>
        </w:rPr>
        <w:t>ed</w:t>
      </w:r>
      <w:proofErr w:type="gramEnd"/>
      <w:r w:rsidRPr="005E33E7">
        <w:rPr>
          <w:rFonts w:ascii="Arial Narrow" w:hAnsi="Arial Narrow"/>
          <w:sz w:val="20"/>
        </w:rPr>
        <w:t xml:space="preserve">.). </w:t>
      </w:r>
      <w:proofErr w:type="spellStart"/>
      <w:r w:rsidRPr="005E33E7">
        <w:rPr>
          <w:rFonts w:ascii="Arial Narrow" w:hAnsi="Arial Narrow"/>
          <w:sz w:val="20"/>
        </w:rPr>
        <w:t>Landam</w:t>
      </w:r>
      <w:proofErr w:type="spellEnd"/>
      <w:r w:rsidRPr="005E33E7">
        <w:rPr>
          <w:rFonts w:ascii="Arial Narrow" w:hAnsi="Arial Narrow"/>
          <w:sz w:val="20"/>
        </w:rPr>
        <w:t>, MD: University Press of America.</w:t>
      </w:r>
    </w:p>
    <w:p w:rsidR="009F6351" w:rsidRPr="005E33E7" w:rsidRDefault="009F6351" w:rsidP="009F6351">
      <w:pPr>
        <w:ind w:left="720" w:hanging="720"/>
        <w:rPr>
          <w:rFonts w:ascii="Arial Narrow" w:hAnsi="Arial Narrow"/>
          <w:sz w:val="20"/>
        </w:rPr>
      </w:pPr>
      <w:proofErr w:type="spellStart"/>
      <w:proofErr w:type="gramStart"/>
      <w:r w:rsidRPr="005E33E7">
        <w:rPr>
          <w:rFonts w:ascii="Arial Narrow" w:hAnsi="Arial Narrow"/>
          <w:sz w:val="20"/>
        </w:rPr>
        <w:t>Lofland</w:t>
      </w:r>
      <w:proofErr w:type="spellEnd"/>
      <w:r w:rsidRPr="005E33E7">
        <w:rPr>
          <w:rFonts w:ascii="Arial Narrow" w:hAnsi="Arial Narrow"/>
          <w:sz w:val="20"/>
        </w:rPr>
        <w:t xml:space="preserve">, J., Snow, D., Anderson, L., &amp; </w:t>
      </w:r>
      <w:proofErr w:type="spellStart"/>
      <w:r w:rsidRPr="005E33E7">
        <w:rPr>
          <w:rFonts w:ascii="Arial Narrow" w:hAnsi="Arial Narrow"/>
          <w:sz w:val="20"/>
        </w:rPr>
        <w:t>Lofland</w:t>
      </w:r>
      <w:proofErr w:type="spellEnd"/>
      <w:r w:rsidRPr="005E33E7">
        <w:rPr>
          <w:rFonts w:ascii="Arial Narrow" w:hAnsi="Arial Narrow"/>
          <w:sz w:val="20"/>
        </w:rPr>
        <w:t>, L. (2005).</w:t>
      </w:r>
      <w:proofErr w:type="gramEnd"/>
      <w:r w:rsidRPr="005E33E7">
        <w:rPr>
          <w:rFonts w:ascii="Arial Narrow" w:hAnsi="Arial Narrow"/>
          <w:sz w:val="20"/>
        </w:rPr>
        <w:t xml:space="preserve"> </w:t>
      </w:r>
      <w:r w:rsidRPr="005E33E7">
        <w:rPr>
          <w:rFonts w:ascii="Arial Narrow" w:hAnsi="Arial Narrow"/>
          <w:i/>
          <w:sz w:val="20"/>
        </w:rPr>
        <w:t>Analyzing Social Settings: A Guide to Qualitative Observation and Analysis</w:t>
      </w:r>
      <w:r w:rsidRPr="005E33E7">
        <w:rPr>
          <w:rFonts w:ascii="Arial Narrow" w:hAnsi="Arial Narrow"/>
          <w:sz w:val="20"/>
        </w:rPr>
        <w:t xml:space="preserve"> (4</w:t>
      </w:r>
      <w:r w:rsidRPr="005E33E7">
        <w:rPr>
          <w:rFonts w:ascii="Arial Narrow" w:hAnsi="Arial Narrow"/>
          <w:sz w:val="20"/>
          <w:vertAlign w:val="superscript"/>
        </w:rPr>
        <w:t>th</w:t>
      </w:r>
      <w:r w:rsidRPr="005E33E7">
        <w:rPr>
          <w:rFonts w:ascii="Arial Narrow" w:hAnsi="Arial Narrow"/>
          <w:sz w:val="20"/>
        </w:rPr>
        <w:t xml:space="preserve"> </w:t>
      </w:r>
      <w:proofErr w:type="gramStart"/>
      <w:r w:rsidRPr="005E33E7">
        <w:rPr>
          <w:rFonts w:ascii="Arial Narrow" w:hAnsi="Arial Narrow"/>
          <w:sz w:val="20"/>
        </w:rPr>
        <w:t>ed</w:t>
      </w:r>
      <w:proofErr w:type="gramEnd"/>
      <w:r w:rsidRPr="005E33E7">
        <w:rPr>
          <w:rFonts w:ascii="Arial Narrow" w:hAnsi="Arial Narrow"/>
          <w:sz w:val="20"/>
        </w:rPr>
        <w:t xml:space="preserve">.) </w:t>
      </w:r>
      <w:proofErr w:type="gramStart"/>
      <w:r w:rsidRPr="005E33E7">
        <w:rPr>
          <w:rFonts w:ascii="Arial Narrow" w:hAnsi="Arial Narrow"/>
          <w:sz w:val="20"/>
        </w:rPr>
        <w:t>Wadsworth Publishing.</w:t>
      </w:r>
      <w:proofErr w:type="gramEnd"/>
    </w:p>
    <w:p w:rsidR="009F6351" w:rsidRPr="005E33E7" w:rsidRDefault="009F6351" w:rsidP="009F6351">
      <w:pPr>
        <w:ind w:left="720" w:hanging="720"/>
        <w:rPr>
          <w:rFonts w:ascii="Arial Narrow" w:hAnsi="Arial Narrow"/>
          <w:bCs/>
          <w:sz w:val="20"/>
        </w:rPr>
      </w:pPr>
      <w:proofErr w:type="spellStart"/>
      <w:r w:rsidRPr="005E33E7">
        <w:rPr>
          <w:rFonts w:ascii="Arial Narrow" w:hAnsi="Arial Narrow"/>
          <w:sz w:val="20"/>
        </w:rPr>
        <w:t>Luzbetak</w:t>
      </w:r>
      <w:proofErr w:type="spellEnd"/>
      <w:r w:rsidRPr="005E33E7">
        <w:rPr>
          <w:rFonts w:ascii="Arial Narrow" w:hAnsi="Arial Narrow"/>
          <w:sz w:val="20"/>
        </w:rPr>
        <w:t xml:space="preserve">, Louis J. (1989). </w:t>
      </w:r>
      <w:r w:rsidRPr="005E33E7">
        <w:rPr>
          <w:rFonts w:ascii="Arial Narrow" w:hAnsi="Arial Narrow"/>
          <w:i/>
          <w:sz w:val="20"/>
        </w:rPr>
        <w:t xml:space="preserve">The Church and cultures: </w:t>
      </w:r>
      <w:r w:rsidRPr="005E33E7">
        <w:rPr>
          <w:rFonts w:ascii="Arial Narrow" w:hAnsi="Arial Narrow"/>
          <w:bCs/>
          <w:i/>
          <w:sz w:val="20"/>
        </w:rPr>
        <w:t xml:space="preserve">New perspectives in </w:t>
      </w:r>
      <w:proofErr w:type="spellStart"/>
      <w:r w:rsidRPr="005E33E7">
        <w:rPr>
          <w:rFonts w:ascii="Arial Narrow" w:hAnsi="Arial Narrow"/>
          <w:bCs/>
          <w:i/>
          <w:sz w:val="20"/>
        </w:rPr>
        <w:t>missiological</w:t>
      </w:r>
      <w:proofErr w:type="spellEnd"/>
      <w:r w:rsidRPr="005E33E7">
        <w:rPr>
          <w:rFonts w:ascii="Arial Narrow" w:hAnsi="Arial Narrow"/>
          <w:bCs/>
          <w:i/>
          <w:sz w:val="20"/>
        </w:rPr>
        <w:t xml:space="preserve"> anthropology</w:t>
      </w:r>
      <w:r w:rsidRPr="005E33E7">
        <w:rPr>
          <w:rFonts w:ascii="Arial Narrow" w:hAnsi="Arial Narrow"/>
          <w:bCs/>
          <w:sz w:val="20"/>
        </w:rPr>
        <w:t xml:space="preserve">. </w:t>
      </w:r>
      <w:proofErr w:type="spellStart"/>
      <w:proofErr w:type="gramStart"/>
      <w:r w:rsidRPr="005E33E7">
        <w:rPr>
          <w:rFonts w:ascii="Arial Narrow" w:hAnsi="Arial Narrow"/>
          <w:bCs/>
          <w:sz w:val="20"/>
        </w:rPr>
        <w:t>Orbis</w:t>
      </w:r>
      <w:proofErr w:type="spellEnd"/>
      <w:r w:rsidRPr="005E33E7">
        <w:rPr>
          <w:rFonts w:ascii="Arial Narrow" w:hAnsi="Arial Narrow"/>
          <w:bCs/>
          <w:sz w:val="20"/>
        </w:rPr>
        <w:t xml:space="preserve"> Books.</w:t>
      </w:r>
      <w:proofErr w:type="gramEnd"/>
    </w:p>
    <w:p w:rsidR="009F6351" w:rsidRPr="005E33E7" w:rsidRDefault="009F6351" w:rsidP="009F6351">
      <w:pPr>
        <w:pStyle w:val="NormalWeb"/>
        <w:ind w:left="720" w:right="144" w:hanging="720"/>
        <w:rPr>
          <w:rFonts w:ascii="Arial Narrow" w:hAnsi="Arial Narrow"/>
          <w:sz w:val="20"/>
        </w:rPr>
      </w:pPr>
      <w:proofErr w:type="gramStart"/>
      <w:r w:rsidRPr="005E33E7">
        <w:rPr>
          <w:rFonts w:ascii="Arial Narrow" w:hAnsi="Arial Narrow"/>
          <w:sz w:val="20"/>
        </w:rPr>
        <w:t>Marshall, T. (1989).</w:t>
      </w:r>
      <w:proofErr w:type="gramEnd"/>
      <w:r w:rsidRPr="005E33E7">
        <w:rPr>
          <w:rFonts w:ascii="Arial Narrow" w:hAnsi="Arial Narrow"/>
          <w:sz w:val="20"/>
        </w:rPr>
        <w:t xml:space="preserve"> </w:t>
      </w:r>
      <w:proofErr w:type="gramStart"/>
      <w:r w:rsidRPr="005E33E7">
        <w:rPr>
          <w:rStyle w:val="Emphasis"/>
          <w:rFonts w:ascii="Arial Narrow" w:hAnsi="Arial Narrow"/>
          <w:sz w:val="20"/>
        </w:rPr>
        <w:t>The whole world guide to language learning</w:t>
      </w:r>
      <w:r w:rsidRPr="005E33E7">
        <w:rPr>
          <w:rFonts w:ascii="Arial Narrow" w:hAnsi="Arial Narrow"/>
          <w:sz w:val="20"/>
        </w:rPr>
        <w:t>.</w:t>
      </w:r>
      <w:proofErr w:type="gramEnd"/>
      <w:r w:rsidRPr="005E33E7">
        <w:rPr>
          <w:rFonts w:ascii="Arial Narrow" w:hAnsi="Arial Narrow"/>
          <w:sz w:val="20"/>
        </w:rPr>
        <w:t xml:space="preserve"> Yarmouth, ME: Intercultural Press. </w:t>
      </w:r>
    </w:p>
    <w:p w:rsidR="009F6351" w:rsidRPr="005E33E7" w:rsidRDefault="009F6351" w:rsidP="009F6351">
      <w:pPr>
        <w:ind w:left="720" w:hanging="720"/>
        <w:rPr>
          <w:rFonts w:ascii="Arial Narrow" w:eastAsia="Arial Unicode MS" w:hAnsi="Arial Narrow"/>
          <w:sz w:val="20"/>
        </w:rPr>
      </w:pPr>
      <w:r w:rsidRPr="005E33E7">
        <w:rPr>
          <w:rFonts w:ascii="Arial Narrow" w:hAnsi="Arial Narrow"/>
          <w:sz w:val="20"/>
        </w:rPr>
        <w:t xml:space="preserve">McKinney, C. (2000). </w:t>
      </w:r>
      <w:proofErr w:type="spellStart"/>
      <w:r w:rsidRPr="005E33E7">
        <w:rPr>
          <w:rFonts w:ascii="Arial Narrow" w:hAnsi="Arial Narrow"/>
          <w:i/>
          <w:sz w:val="20"/>
        </w:rPr>
        <w:t>Globe trotting</w:t>
      </w:r>
      <w:proofErr w:type="spellEnd"/>
      <w:r w:rsidRPr="005E33E7">
        <w:rPr>
          <w:rFonts w:ascii="Arial Narrow" w:hAnsi="Arial Narrow"/>
          <w:i/>
          <w:sz w:val="20"/>
        </w:rPr>
        <w:t xml:space="preserve"> in sandals: A field guide to cultural research.</w:t>
      </w:r>
      <w:r w:rsidRPr="005E33E7">
        <w:rPr>
          <w:rFonts w:ascii="Arial Narrow" w:hAnsi="Arial Narrow"/>
          <w:sz w:val="20"/>
        </w:rPr>
        <w:t xml:space="preserve"> </w:t>
      </w:r>
      <w:proofErr w:type="gramStart"/>
      <w:r w:rsidRPr="005E33E7">
        <w:rPr>
          <w:rFonts w:ascii="Arial Narrow" w:hAnsi="Arial Narrow"/>
          <w:sz w:val="20"/>
        </w:rPr>
        <w:t>SIL Publications.</w:t>
      </w:r>
      <w:proofErr w:type="gramEnd"/>
      <w:r w:rsidRPr="005E33E7">
        <w:rPr>
          <w:rFonts w:ascii="Arial Narrow" w:hAnsi="Arial Narrow"/>
          <w:sz w:val="20"/>
        </w:rPr>
        <w:t xml:space="preserve"> </w:t>
      </w:r>
    </w:p>
    <w:p w:rsidR="009F6351" w:rsidRPr="005E33E7" w:rsidRDefault="009F6351" w:rsidP="009F6351">
      <w:pPr>
        <w:ind w:left="720" w:right="144" w:hanging="720"/>
        <w:rPr>
          <w:rFonts w:ascii="Arial Narrow" w:hAnsi="Arial Narrow"/>
          <w:sz w:val="20"/>
        </w:rPr>
      </w:pPr>
      <w:proofErr w:type="gramStart"/>
      <w:r w:rsidRPr="005E33E7">
        <w:rPr>
          <w:rFonts w:ascii="Arial Narrow" w:hAnsi="Arial Narrow"/>
          <w:sz w:val="20"/>
        </w:rPr>
        <w:t>Moran, P. (2001).</w:t>
      </w:r>
      <w:proofErr w:type="gramEnd"/>
      <w:r w:rsidRPr="005E33E7">
        <w:rPr>
          <w:rFonts w:ascii="Arial Narrow" w:hAnsi="Arial Narrow"/>
          <w:sz w:val="20"/>
        </w:rPr>
        <w:t xml:space="preserve"> </w:t>
      </w:r>
      <w:proofErr w:type="spellStart"/>
      <w:r w:rsidRPr="005E33E7">
        <w:rPr>
          <w:rFonts w:ascii="Arial Narrow" w:hAnsi="Arial Narrow"/>
          <w:i/>
          <w:sz w:val="20"/>
        </w:rPr>
        <w:t>Lexicarry</w:t>
      </w:r>
      <w:proofErr w:type="spellEnd"/>
      <w:r w:rsidRPr="005E33E7">
        <w:rPr>
          <w:rFonts w:ascii="Arial Narrow" w:hAnsi="Arial Narrow"/>
          <w:i/>
          <w:sz w:val="20"/>
        </w:rPr>
        <w:t xml:space="preserve">: Pictures for learning languages </w:t>
      </w:r>
      <w:r w:rsidRPr="005E33E7">
        <w:rPr>
          <w:rFonts w:ascii="Arial Narrow" w:hAnsi="Arial Narrow"/>
          <w:sz w:val="20"/>
        </w:rPr>
        <w:t>(3</w:t>
      </w:r>
      <w:r w:rsidRPr="005E33E7">
        <w:rPr>
          <w:rFonts w:ascii="Arial Narrow" w:hAnsi="Arial Narrow"/>
          <w:sz w:val="20"/>
          <w:vertAlign w:val="superscript"/>
        </w:rPr>
        <w:t>rd</w:t>
      </w:r>
      <w:r w:rsidRPr="005E33E7">
        <w:rPr>
          <w:rFonts w:ascii="Arial Narrow" w:hAnsi="Arial Narrow"/>
          <w:sz w:val="20"/>
        </w:rPr>
        <w:t xml:space="preserve"> </w:t>
      </w:r>
      <w:proofErr w:type="gramStart"/>
      <w:r w:rsidRPr="005E33E7">
        <w:rPr>
          <w:rFonts w:ascii="Arial Narrow" w:hAnsi="Arial Narrow"/>
          <w:sz w:val="20"/>
        </w:rPr>
        <w:t>ed</w:t>
      </w:r>
      <w:proofErr w:type="gramEnd"/>
      <w:r w:rsidRPr="005E33E7">
        <w:rPr>
          <w:rFonts w:ascii="Arial Narrow" w:hAnsi="Arial Narrow"/>
          <w:sz w:val="20"/>
        </w:rPr>
        <w:t xml:space="preserve">.) Brattleboro, VT: Pro Lingua Associates. </w:t>
      </w:r>
    </w:p>
    <w:p w:rsidR="009F6351" w:rsidRPr="005E33E7" w:rsidRDefault="009F6351" w:rsidP="009F6351">
      <w:pPr>
        <w:ind w:left="720" w:right="144" w:hanging="720"/>
        <w:rPr>
          <w:rFonts w:ascii="Arial Narrow" w:hAnsi="Arial Narrow"/>
          <w:sz w:val="20"/>
        </w:rPr>
      </w:pPr>
      <w:r w:rsidRPr="005E33E7">
        <w:rPr>
          <w:rFonts w:ascii="Arial Narrow" w:hAnsi="Arial Narrow"/>
          <w:sz w:val="20"/>
        </w:rPr>
        <w:lastRenderedPageBreak/>
        <w:t xml:space="preserve">Morris, D. (2002). </w:t>
      </w:r>
      <w:proofErr w:type="spellStart"/>
      <w:proofErr w:type="gramStart"/>
      <w:r w:rsidRPr="005E33E7">
        <w:rPr>
          <w:rFonts w:ascii="Arial Narrow" w:hAnsi="Arial Narrow"/>
          <w:i/>
          <w:sz w:val="20"/>
        </w:rPr>
        <w:t>Peoplewatching</w:t>
      </w:r>
      <w:proofErr w:type="spellEnd"/>
      <w:r w:rsidRPr="005E33E7">
        <w:rPr>
          <w:rFonts w:ascii="Arial Narrow" w:hAnsi="Arial Narrow"/>
          <w:i/>
          <w:sz w:val="20"/>
        </w:rPr>
        <w:t>.</w:t>
      </w:r>
      <w:proofErr w:type="gramEnd"/>
      <w:r w:rsidRPr="005E33E7">
        <w:rPr>
          <w:rFonts w:ascii="Arial Narrow" w:hAnsi="Arial Narrow"/>
          <w:i/>
          <w:sz w:val="20"/>
        </w:rPr>
        <w:t xml:space="preserve"> </w:t>
      </w:r>
      <w:proofErr w:type="gramStart"/>
      <w:r w:rsidRPr="005E33E7">
        <w:rPr>
          <w:rFonts w:ascii="Arial Narrow" w:hAnsi="Arial Narrow"/>
          <w:sz w:val="20"/>
        </w:rPr>
        <w:t>Vintage.</w:t>
      </w:r>
      <w:proofErr w:type="gramEnd"/>
    </w:p>
    <w:p w:rsidR="009F6351" w:rsidRPr="005E33E7" w:rsidRDefault="009F6351" w:rsidP="009F6351">
      <w:pPr>
        <w:ind w:left="720" w:right="144" w:hanging="720"/>
        <w:rPr>
          <w:rFonts w:ascii="Arial Narrow" w:hAnsi="Arial Narrow"/>
          <w:sz w:val="20"/>
        </w:rPr>
      </w:pPr>
      <w:proofErr w:type="spellStart"/>
      <w:r w:rsidRPr="005E33E7">
        <w:rPr>
          <w:rFonts w:ascii="Arial Narrow" w:hAnsi="Arial Narrow"/>
          <w:sz w:val="20"/>
        </w:rPr>
        <w:t>Nida</w:t>
      </w:r>
      <w:proofErr w:type="spellEnd"/>
      <w:r w:rsidRPr="005E33E7">
        <w:rPr>
          <w:rFonts w:ascii="Arial Narrow" w:hAnsi="Arial Narrow"/>
          <w:sz w:val="20"/>
        </w:rPr>
        <w:t xml:space="preserve">, E. (1975). </w:t>
      </w:r>
      <w:r w:rsidRPr="005E33E7">
        <w:rPr>
          <w:rFonts w:ascii="Arial Narrow" w:hAnsi="Arial Narrow"/>
          <w:i/>
          <w:sz w:val="20"/>
        </w:rPr>
        <w:t>Customs and cultures</w:t>
      </w:r>
      <w:r w:rsidRPr="005E33E7">
        <w:rPr>
          <w:rFonts w:ascii="Arial Narrow" w:hAnsi="Arial Narrow"/>
          <w:sz w:val="20"/>
        </w:rPr>
        <w:t xml:space="preserve"> (2</w:t>
      </w:r>
      <w:r w:rsidRPr="005E33E7">
        <w:rPr>
          <w:rFonts w:ascii="Arial Narrow" w:hAnsi="Arial Narrow"/>
          <w:sz w:val="20"/>
          <w:vertAlign w:val="superscript"/>
        </w:rPr>
        <w:t>nd</w:t>
      </w:r>
      <w:r w:rsidRPr="005E33E7">
        <w:rPr>
          <w:rFonts w:ascii="Arial Narrow" w:hAnsi="Arial Narrow"/>
          <w:sz w:val="20"/>
        </w:rPr>
        <w:t xml:space="preserve"> </w:t>
      </w:r>
      <w:proofErr w:type="gramStart"/>
      <w:r w:rsidRPr="005E33E7">
        <w:rPr>
          <w:rFonts w:ascii="Arial Narrow" w:hAnsi="Arial Narrow"/>
          <w:sz w:val="20"/>
        </w:rPr>
        <w:t>ed</w:t>
      </w:r>
      <w:proofErr w:type="gramEnd"/>
      <w:r w:rsidRPr="005E33E7">
        <w:rPr>
          <w:rFonts w:ascii="Arial Narrow" w:hAnsi="Arial Narrow"/>
          <w:sz w:val="20"/>
        </w:rPr>
        <w:t>.). William Carey Library.</w:t>
      </w:r>
    </w:p>
    <w:p w:rsidR="009F6351" w:rsidRPr="005E33E7" w:rsidRDefault="009F6351" w:rsidP="009F6351">
      <w:pPr>
        <w:ind w:left="720" w:right="144" w:hanging="720"/>
        <w:rPr>
          <w:rFonts w:ascii="Arial Narrow" w:hAnsi="Arial Narrow"/>
          <w:sz w:val="20"/>
        </w:rPr>
      </w:pPr>
      <w:r w:rsidRPr="005E33E7">
        <w:rPr>
          <w:rFonts w:ascii="Arial Narrow" w:hAnsi="Arial Narrow"/>
          <w:bCs/>
          <w:sz w:val="20"/>
        </w:rPr>
        <w:t xml:space="preserve">Paige, R. M. (Ed.). (1993). </w:t>
      </w:r>
      <w:r w:rsidRPr="005E33E7">
        <w:rPr>
          <w:rFonts w:ascii="Arial Narrow" w:hAnsi="Arial Narrow"/>
          <w:bCs/>
          <w:i/>
          <w:sz w:val="20"/>
        </w:rPr>
        <w:t xml:space="preserve">Education for the intercultural experience </w:t>
      </w:r>
      <w:r w:rsidRPr="005E33E7">
        <w:rPr>
          <w:rFonts w:ascii="Arial Narrow" w:hAnsi="Arial Narrow"/>
          <w:bCs/>
          <w:sz w:val="20"/>
        </w:rPr>
        <w:t xml:space="preserve">(2nd </w:t>
      </w:r>
      <w:proofErr w:type="gramStart"/>
      <w:r w:rsidRPr="005E33E7">
        <w:rPr>
          <w:rFonts w:ascii="Arial Narrow" w:hAnsi="Arial Narrow"/>
          <w:bCs/>
          <w:sz w:val="20"/>
        </w:rPr>
        <w:t>ed</w:t>
      </w:r>
      <w:proofErr w:type="gramEnd"/>
      <w:r w:rsidRPr="005E33E7">
        <w:rPr>
          <w:rFonts w:ascii="Arial Narrow" w:hAnsi="Arial Narrow"/>
          <w:bCs/>
          <w:sz w:val="20"/>
        </w:rPr>
        <w:t xml:space="preserve">.) </w:t>
      </w:r>
      <w:proofErr w:type="gramStart"/>
      <w:r w:rsidRPr="005E33E7">
        <w:rPr>
          <w:rFonts w:ascii="Arial Narrow" w:hAnsi="Arial Narrow"/>
          <w:bCs/>
          <w:sz w:val="20"/>
        </w:rPr>
        <w:t>Intercultural Press.</w:t>
      </w:r>
      <w:proofErr w:type="gramEnd"/>
    </w:p>
    <w:p w:rsidR="009F6351" w:rsidRPr="005E33E7" w:rsidRDefault="009F6351" w:rsidP="009F6351">
      <w:pPr>
        <w:pStyle w:val="FootnoteText"/>
        <w:ind w:left="720" w:right="144" w:hanging="720"/>
        <w:rPr>
          <w:rFonts w:ascii="Arial Narrow" w:hAnsi="Arial Narrow"/>
        </w:rPr>
      </w:pPr>
      <w:proofErr w:type="gramStart"/>
      <w:r w:rsidRPr="005E33E7">
        <w:rPr>
          <w:rFonts w:ascii="Arial Narrow" w:hAnsi="Arial Narrow"/>
        </w:rPr>
        <w:t>Peace Corps.</w:t>
      </w:r>
      <w:proofErr w:type="gramEnd"/>
      <w:r w:rsidRPr="005E33E7">
        <w:rPr>
          <w:rFonts w:ascii="Arial Narrow" w:hAnsi="Arial Narrow"/>
        </w:rPr>
        <w:t xml:space="preserve"> </w:t>
      </w:r>
      <w:proofErr w:type="gramStart"/>
      <w:r w:rsidRPr="005E33E7">
        <w:rPr>
          <w:rFonts w:ascii="Arial Narrow" w:hAnsi="Arial Narrow"/>
        </w:rPr>
        <w:t xml:space="preserve">(1993). </w:t>
      </w:r>
      <w:r w:rsidRPr="005E33E7">
        <w:rPr>
          <w:rFonts w:ascii="Arial Narrow" w:hAnsi="Arial Narrow"/>
          <w:i/>
        </w:rPr>
        <w:t>Peace Corps language training curriculum</w:t>
      </w:r>
      <w:r w:rsidRPr="005E33E7">
        <w:rPr>
          <w:rFonts w:ascii="Arial Narrow" w:hAnsi="Arial Narrow"/>
        </w:rPr>
        <w:t>.</w:t>
      </w:r>
      <w:proofErr w:type="gramEnd"/>
      <w:r w:rsidRPr="005E33E7">
        <w:rPr>
          <w:rFonts w:ascii="Arial Narrow" w:hAnsi="Arial Narrow"/>
        </w:rPr>
        <w:t xml:space="preserve"> Washington, D.C.: Peace Corps Information Collection and Exchange. </w:t>
      </w:r>
    </w:p>
    <w:p w:rsidR="009F6351" w:rsidRPr="005E33E7" w:rsidRDefault="009F6351" w:rsidP="009F6351">
      <w:pPr>
        <w:pStyle w:val="FootnoteText"/>
        <w:ind w:left="720" w:right="144" w:hanging="720"/>
        <w:rPr>
          <w:rFonts w:ascii="Arial Narrow" w:hAnsi="Arial Narrow"/>
        </w:rPr>
      </w:pPr>
      <w:proofErr w:type="gramStart"/>
      <w:r w:rsidRPr="005E33E7">
        <w:rPr>
          <w:rFonts w:ascii="Arial Narrow" w:hAnsi="Arial Narrow"/>
        </w:rPr>
        <w:t>Rubin, J., &amp; Thompson, I. (1994).</w:t>
      </w:r>
      <w:proofErr w:type="gramEnd"/>
      <w:r w:rsidRPr="005E33E7">
        <w:rPr>
          <w:rFonts w:ascii="Arial Narrow" w:hAnsi="Arial Narrow"/>
        </w:rPr>
        <w:t xml:space="preserve"> </w:t>
      </w:r>
      <w:proofErr w:type="gramStart"/>
      <w:r w:rsidRPr="005E33E7">
        <w:rPr>
          <w:rFonts w:ascii="Arial Narrow" w:hAnsi="Arial Narrow"/>
          <w:i/>
        </w:rPr>
        <w:t>How to be a more successful language learner</w:t>
      </w:r>
      <w:r w:rsidRPr="005E33E7">
        <w:rPr>
          <w:rFonts w:ascii="Arial Narrow" w:hAnsi="Arial Narrow"/>
        </w:rPr>
        <w:t>.</w:t>
      </w:r>
      <w:proofErr w:type="gramEnd"/>
      <w:r w:rsidRPr="005E33E7">
        <w:rPr>
          <w:rFonts w:ascii="Arial Narrow" w:hAnsi="Arial Narrow"/>
        </w:rPr>
        <w:t xml:space="preserve"> Boston: </w:t>
      </w:r>
      <w:proofErr w:type="spellStart"/>
      <w:r w:rsidRPr="005E33E7">
        <w:rPr>
          <w:rFonts w:ascii="Arial Narrow" w:hAnsi="Arial Narrow"/>
        </w:rPr>
        <w:t>Heinle</w:t>
      </w:r>
      <w:proofErr w:type="spellEnd"/>
      <w:r w:rsidRPr="005E33E7">
        <w:rPr>
          <w:rFonts w:ascii="Arial Narrow" w:hAnsi="Arial Narrow"/>
        </w:rPr>
        <w:t xml:space="preserve"> and </w:t>
      </w:r>
      <w:proofErr w:type="spellStart"/>
      <w:r w:rsidRPr="005E33E7">
        <w:rPr>
          <w:rFonts w:ascii="Arial Narrow" w:hAnsi="Arial Narrow"/>
        </w:rPr>
        <w:t>Heinle</w:t>
      </w:r>
      <w:proofErr w:type="spellEnd"/>
      <w:r w:rsidRPr="005E33E7">
        <w:rPr>
          <w:rFonts w:ascii="Arial Narrow" w:hAnsi="Arial Narrow"/>
        </w:rPr>
        <w:t xml:space="preserve">. </w:t>
      </w:r>
    </w:p>
    <w:p w:rsidR="009F6351" w:rsidRPr="005E33E7" w:rsidRDefault="009F6351" w:rsidP="009F6351">
      <w:pPr>
        <w:ind w:left="720" w:hanging="720"/>
        <w:rPr>
          <w:rFonts w:ascii="Arial Narrow" w:hAnsi="Arial Narrow"/>
          <w:sz w:val="20"/>
        </w:rPr>
      </w:pPr>
      <w:r w:rsidRPr="005E33E7">
        <w:rPr>
          <w:rFonts w:ascii="Arial Narrow" w:hAnsi="Arial Narrow"/>
          <w:sz w:val="20"/>
        </w:rPr>
        <w:t xml:space="preserve">Slimbach, R. (2010). </w:t>
      </w:r>
      <w:proofErr w:type="gramStart"/>
      <w:r w:rsidRPr="005E33E7">
        <w:rPr>
          <w:rFonts w:ascii="Arial Narrow" w:hAnsi="Arial Narrow"/>
          <w:i/>
          <w:sz w:val="20"/>
        </w:rPr>
        <w:t>Becoming world wise.</w:t>
      </w:r>
      <w:proofErr w:type="gramEnd"/>
      <w:r w:rsidRPr="005E33E7">
        <w:rPr>
          <w:rFonts w:ascii="Arial Narrow" w:hAnsi="Arial Narrow"/>
          <w:i/>
          <w:sz w:val="20"/>
        </w:rPr>
        <w:t xml:space="preserve"> </w:t>
      </w:r>
      <w:proofErr w:type="gramStart"/>
      <w:r w:rsidRPr="005E33E7">
        <w:rPr>
          <w:rFonts w:ascii="Arial Narrow" w:hAnsi="Arial Narrow"/>
          <w:sz w:val="20"/>
        </w:rPr>
        <w:t>Stylus.</w:t>
      </w:r>
      <w:proofErr w:type="gramEnd"/>
    </w:p>
    <w:p w:rsidR="009F6351" w:rsidRPr="005E33E7" w:rsidRDefault="009F6351" w:rsidP="009F6351">
      <w:pPr>
        <w:widowControl w:val="0"/>
        <w:autoSpaceDE w:val="0"/>
        <w:autoSpaceDN w:val="0"/>
        <w:adjustRightInd w:val="0"/>
        <w:rPr>
          <w:rFonts w:ascii="Arial Narrow" w:eastAsia="Times New Roman" w:hAnsi="Arial Narrow"/>
          <w:sz w:val="20"/>
        </w:rPr>
      </w:pPr>
    </w:p>
    <w:p w:rsidR="009F6351" w:rsidRDefault="009F6351" w:rsidP="009F6351">
      <w:pPr>
        <w:rPr>
          <w:sz w:val="20"/>
        </w:rPr>
      </w:pPr>
    </w:p>
    <w:p w:rsidR="00ED2420" w:rsidRDefault="0025046F"/>
    <w:sectPr w:rsidR="00ED2420" w:rsidSect="009F6351">
      <w:footerReference w:type="even" r:id="rId20"/>
      <w:footerReference w:type="default" r:id="rId21"/>
      <w:pgSz w:w="12240" w:h="15840"/>
      <w:pgMar w:top="108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Narrow">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charset w:val="50"/>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10" w:rsidRDefault="0025046F" w:rsidP="008A48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210" w:rsidRDefault="00250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10" w:rsidRPr="001D6FE0" w:rsidRDefault="0025046F" w:rsidP="008A480A">
    <w:pPr>
      <w:pStyle w:val="Footer"/>
      <w:framePr w:wrap="around" w:vAnchor="text" w:hAnchor="margin" w:xAlign="center" w:y="1"/>
      <w:rPr>
        <w:rStyle w:val="PageNumber"/>
        <w:rFonts w:ascii="Times New Roman" w:hAnsi="Times New Roman"/>
        <w:sz w:val="22"/>
      </w:rPr>
    </w:pPr>
    <w:r w:rsidRPr="001D6FE0">
      <w:rPr>
        <w:rStyle w:val="PageNumber"/>
        <w:rFonts w:ascii="Times New Roman" w:hAnsi="Times New Roman"/>
        <w:sz w:val="22"/>
      </w:rPr>
      <w:fldChar w:fldCharType="begin"/>
    </w:r>
    <w:r w:rsidRPr="001D6FE0">
      <w:rPr>
        <w:rStyle w:val="PageNumber"/>
        <w:rFonts w:ascii="Times New Roman" w:hAnsi="Times New Roman"/>
        <w:sz w:val="22"/>
      </w:rPr>
      <w:instrText xml:space="preserve">PAGE  </w:instrText>
    </w:r>
    <w:r w:rsidRPr="001D6FE0">
      <w:rPr>
        <w:rStyle w:val="PageNumber"/>
        <w:rFonts w:ascii="Times New Roman" w:hAnsi="Times New Roman"/>
        <w:sz w:val="22"/>
      </w:rPr>
      <w:fldChar w:fldCharType="separate"/>
    </w:r>
    <w:r>
      <w:rPr>
        <w:rStyle w:val="PageNumber"/>
        <w:rFonts w:ascii="Times New Roman" w:hAnsi="Times New Roman"/>
        <w:noProof/>
        <w:sz w:val="22"/>
      </w:rPr>
      <w:t>7</w:t>
    </w:r>
    <w:r w:rsidRPr="001D6FE0">
      <w:rPr>
        <w:rStyle w:val="PageNumber"/>
        <w:rFonts w:ascii="Times New Roman" w:hAnsi="Times New Roman"/>
        <w:sz w:val="22"/>
      </w:rPr>
      <w:fldChar w:fldCharType="end"/>
    </w:r>
  </w:p>
  <w:p w:rsidR="00D84210" w:rsidRPr="005A3284" w:rsidRDefault="0025046F" w:rsidP="008A480A">
    <w:pPr>
      <w:pStyle w:val="Footer"/>
      <w:tabs>
        <w:tab w:val="clear" w:pos="8640"/>
        <w:tab w:val="right" w:pos="9360"/>
      </w:tabs>
      <w:jc w:val="center"/>
      <w:rPr>
        <w:rFonts w:ascii="Calisto MT" w:hAnsi="Calisto MT"/>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C24"/>
    <w:multiLevelType w:val="hybridMultilevel"/>
    <w:tmpl w:val="72F8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C6BFC"/>
    <w:multiLevelType w:val="hybridMultilevel"/>
    <w:tmpl w:val="BCC09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F8C"/>
    <w:multiLevelType w:val="hybridMultilevel"/>
    <w:tmpl w:val="2BE0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D1398"/>
    <w:multiLevelType w:val="hybridMultilevel"/>
    <w:tmpl w:val="E81A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8B1DBF"/>
    <w:multiLevelType w:val="hybridMultilevel"/>
    <w:tmpl w:val="CBFE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72EFA"/>
    <w:multiLevelType w:val="hybridMultilevel"/>
    <w:tmpl w:val="BC46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C29E4"/>
    <w:multiLevelType w:val="hybridMultilevel"/>
    <w:tmpl w:val="2A8C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B282E"/>
    <w:multiLevelType w:val="hybridMultilevel"/>
    <w:tmpl w:val="4024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81E9D"/>
    <w:multiLevelType w:val="hybridMultilevel"/>
    <w:tmpl w:val="25C2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6105A"/>
    <w:multiLevelType w:val="hybridMultilevel"/>
    <w:tmpl w:val="DBB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C4D56"/>
    <w:multiLevelType w:val="hybridMultilevel"/>
    <w:tmpl w:val="24A8B00A"/>
    <w:lvl w:ilvl="0" w:tplc="11289EBA">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052840"/>
    <w:multiLevelType w:val="hybridMultilevel"/>
    <w:tmpl w:val="9EA4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392EEB"/>
    <w:multiLevelType w:val="hybridMultilevel"/>
    <w:tmpl w:val="443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06D3E"/>
    <w:multiLevelType w:val="hybridMultilevel"/>
    <w:tmpl w:val="7DC8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FD678A"/>
    <w:multiLevelType w:val="hybridMultilevel"/>
    <w:tmpl w:val="E102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19">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3735C0D"/>
    <w:multiLevelType w:val="hybridMultilevel"/>
    <w:tmpl w:val="75E6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810B97"/>
    <w:multiLevelType w:val="hybridMultilevel"/>
    <w:tmpl w:val="995E1FD2"/>
    <w:lvl w:ilvl="0" w:tplc="36CEC4FA">
      <w:start w:val="1"/>
      <w:numFmt w:val="bullet"/>
      <w:lvlText w:val="-"/>
      <w:lvlJc w:val="left"/>
      <w:pPr>
        <w:ind w:left="2160" w:hanging="360"/>
      </w:pPr>
      <w:rPr>
        <w:rFonts w:ascii="Times New Roman" w:hAnsi="Times New Roman" w:hint="default"/>
      </w:rPr>
    </w:lvl>
    <w:lvl w:ilvl="1" w:tplc="36CEC4FA">
      <w:start w:val="1"/>
      <w:numFmt w:val="bullet"/>
      <w:lvlText w:val="-"/>
      <w:lvlJc w:val="left"/>
      <w:pPr>
        <w:ind w:left="324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1"/>
  </w:num>
  <w:num w:numId="4">
    <w:abstractNumId w:val="12"/>
  </w:num>
  <w:num w:numId="5">
    <w:abstractNumId w:val="6"/>
  </w:num>
  <w:num w:numId="6">
    <w:abstractNumId w:val="21"/>
  </w:num>
  <w:num w:numId="7">
    <w:abstractNumId w:val="4"/>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7"/>
  </w:num>
  <w:num w:numId="12">
    <w:abstractNumId w:val="10"/>
  </w:num>
  <w:num w:numId="13">
    <w:abstractNumId w:val="17"/>
  </w:num>
  <w:num w:numId="14">
    <w:abstractNumId w:val="2"/>
  </w:num>
  <w:num w:numId="15">
    <w:abstractNumId w:val="14"/>
  </w:num>
  <w:num w:numId="16">
    <w:abstractNumId w:val="16"/>
  </w:num>
  <w:num w:numId="17">
    <w:abstractNumId w:val="11"/>
  </w:num>
  <w:num w:numId="18">
    <w:abstractNumId w:val="8"/>
  </w:num>
  <w:num w:numId="19">
    <w:abstractNumId w:val="20"/>
  </w:num>
  <w:num w:numId="20">
    <w:abstractNumId w:val="15"/>
  </w:num>
  <w:num w:numId="21">
    <w:abstractNumId w:val="3"/>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51"/>
    <w:rsid w:val="000C1173"/>
    <w:rsid w:val="0025046F"/>
    <w:rsid w:val="007F5F39"/>
    <w:rsid w:val="009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1"/>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9F6351"/>
    <w:pPr>
      <w:keepNext/>
      <w:widowControl w:val="0"/>
      <w:autoSpaceDE w:val="0"/>
      <w:autoSpaceDN w:val="0"/>
      <w:adjustRightInd w:val="0"/>
      <w:jc w:val="center"/>
      <w:outlineLvl w:val="0"/>
    </w:pPr>
    <w:rPr>
      <w:rFonts w:ascii="Times New Roman" w:eastAsia="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351"/>
    <w:rPr>
      <w:rFonts w:ascii="Times New Roman" w:eastAsia="Times New Roman" w:hAnsi="Times New Roman" w:cs="Times New Roman"/>
      <w:b/>
      <w:sz w:val="36"/>
      <w:szCs w:val="24"/>
    </w:rPr>
  </w:style>
  <w:style w:type="character" w:styleId="Hyperlink">
    <w:name w:val="Hyperlink"/>
    <w:uiPriority w:val="99"/>
    <w:rsid w:val="009F6351"/>
    <w:rPr>
      <w:color w:val="0000FF"/>
      <w:u w:val="single"/>
    </w:rPr>
  </w:style>
  <w:style w:type="paragraph" w:styleId="Footer">
    <w:name w:val="footer"/>
    <w:basedOn w:val="Normal"/>
    <w:link w:val="FooterChar"/>
    <w:rsid w:val="009F6351"/>
    <w:pPr>
      <w:tabs>
        <w:tab w:val="center" w:pos="4320"/>
        <w:tab w:val="right" w:pos="8640"/>
      </w:tabs>
    </w:pPr>
  </w:style>
  <w:style w:type="character" w:customStyle="1" w:styleId="FooterChar">
    <w:name w:val="Footer Char"/>
    <w:basedOn w:val="DefaultParagraphFont"/>
    <w:link w:val="Footer"/>
    <w:rsid w:val="009F6351"/>
    <w:rPr>
      <w:rFonts w:ascii="Times" w:eastAsia="Times" w:hAnsi="Times" w:cs="Times New Roman"/>
      <w:sz w:val="24"/>
      <w:szCs w:val="24"/>
    </w:rPr>
  </w:style>
  <w:style w:type="character" w:styleId="PageNumber">
    <w:name w:val="page number"/>
    <w:basedOn w:val="DefaultParagraphFont"/>
    <w:rsid w:val="009F6351"/>
  </w:style>
  <w:style w:type="paragraph" w:styleId="NormalWeb">
    <w:name w:val="Normal (Web)"/>
    <w:basedOn w:val="Normal"/>
    <w:uiPriority w:val="99"/>
    <w:rsid w:val="009F6351"/>
    <w:rPr>
      <w:rFonts w:ascii="Arial" w:eastAsia="Times New Roman" w:hAnsi="Arial"/>
    </w:rPr>
  </w:style>
  <w:style w:type="paragraph" w:styleId="FootnoteText">
    <w:name w:val="footnote text"/>
    <w:basedOn w:val="Normal"/>
    <w:link w:val="FootnoteTextChar"/>
    <w:semiHidden/>
    <w:rsid w:val="009F6351"/>
    <w:rPr>
      <w:rFonts w:ascii="Garamond Narrow" w:eastAsia="Times New Roman" w:hAnsi="Garamond Narrow"/>
      <w:sz w:val="20"/>
    </w:rPr>
  </w:style>
  <w:style w:type="character" w:customStyle="1" w:styleId="FootnoteTextChar">
    <w:name w:val="Footnote Text Char"/>
    <w:basedOn w:val="DefaultParagraphFont"/>
    <w:link w:val="FootnoteText"/>
    <w:semiHidden/>
    <w:rsid w:val="009F6351"/>
    <w:rPr>
      <w:rFonts w:ascii="Garamond Narrow" w:eastAsia="Times New Roman" w:hAnsi="Garamond Narrow" w:cs="Times New Roman"/>
      <w:sz w:val="20"/>
      <w:szCs w:val="24"/>
    </w:rPr>
  </w:style>
  <w:style w:type="character" w:styleId="Emphasis">
    <w:name w:val="Emphasis"/>
    <w:uiPriority w:val="20"/>
    <w:qFormat/>
    <w:rsid w:val="009F6351"/>
    <w:rPr>
      <w:rFonts w:ascii="Book Antiqua" w:hAnsi="Book Antiqua"/>
      <w:i/>
      <w:iCs/>
    </w:rPr>
  </w:style>
  <w:style w:type="paragraph" w:customStyle="1" w:styleId="ColorfulList-Accent11">
    <w:name w:val="Colorful List - Accent 11"/>
    <w:basedOn w:val="Normal"/>
    <w:uiPriority w:val="34"/>
    <w:qFormat/>
    <w:rsid w:val="009F6351"/>
    <w:pPr>
      <w:ind w:left="720"/>
      <w:contextualSpacing/>
    </w:pPr>
  </w:style>
  <w:style w:type="paragraph" w:customStyle="1" w:styleId="Normal1">
    <w:name w:val="Normal1"/>
    <w:rsid w:val="009F6351"/>
    <w:pPr>
      <w:spacing w:after="0" w:line="240" w:lineRule="auto"/>
    </w:pPr>
    <w:rPr>
      <w:rFonts w:ascii="Times New Roman" w:eastAsia="Times New Roman" w:hAnsi="Times New Roman" w:cs="Times New Roman"/>
      <w:color w:val="000000"/>
      <w:sz w:val="24"/>
    </w:rPr>
  </w:style>
  <w:style w:type="paragraph" w:customStyle="1" w:styleId="learningobjective">
    <w:name w:val="~learning objective"/>
    <w:basedOn w:val="Normal"/>
    <w:rsid w:val="009F6351"/>
    <w:pPr>
      <w:numPr>
        <w:numId w:val="22"/>
      </w:numPr>
      <w:autoSpaceDE w:val="0"/>
      <w:autoSpaceDN w:val="0"/>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9F6351"/>
    <w:rPr>
      <w:rFonts w:ascii="Tahoma" w:hAnsi="Tahoma" w:cs="Tahoma"/>
      <w:sz w:val="16"/>
      <w:szCs w:val="16"/>
    </w:rPr>
  </w:style>
  <w:style w:type="character" w:customStyle="1" w:styleId="BalloonTextChar">
    <w:name w:val="Balloon Text Char"/>
    <w:basedOn w:val="DefaultParagraphFont"/>
    <w:link w:val="BalloonText"/>
    <w:uiPriority w:val="99"/>
    <w:semiHidden/>
    <w:rsid w:val="009F6351"/>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1"/>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9F6351"/>
    <w:pPr>
      <w:keepNext/>
      <w:widowControl w:val="0"/>
      <w:autoSpaceDE w:val="0"/>
      <w:autoSpaceDN w:val="0"/>
      <w:adjustRightInd w:val="0"/>
      <w:jc w:val="center"/>
      <w:outlineLvl w:val="0"/>
    </w:pPr>
    <w:rPr>
      <w:rFonts w:ascii="Times New Roman" w:eastAsia="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351"/>
    <w:rPr>
      <w:rFonts w:ascii="Times New Roman" w:eastAsia="Times New Roman" w:hAnsi="Times New Roman" w:cs="Times New Roman"/>
      <w:b/>
      <w:sz w:val="36"/>
      <w:szCs w:val="24"/>
    </w:rPr>
  </w:style>
  <w:style w:type="character" w:styleId="Hyperlink">
    <w:name w:val="Hyperlink"/>
    <w:uiPriority w:val="99"/>
    <w:rsid w:val="009F6351"/>
    <w:rPr>
      <w:color w:val="0000FF"/>
      <w:u w:val="single"/>
    </w:rPr>
  </w:style>
  <w:style w:type="paragraph" w:styleId="Footer">
    <w:name w:val="footer"/>
    <w:basedOn w:val="Normal"/>
    <w:link w:val="FooterChar"/>
    <w:rsid w:val="009F6351"/>
    <w:pPr>
      <w:tabs>
        <w:tab w:val="center" w:pos="4320"/>
        <w:tab w:val="right" w:pos="8640"/>
      </w:tabs>
    </w:pPr>
  </w:style>
  <w:style w:type="character" w:customStyle="1" w:styleId="FooterChar">
    <w:name w:val="Footer Char"/>
    <w:basedOn w:val="DefaultParagraphFont"/>
    <w:link w:val="Footer"/>
    <w:rsid w:val="009F6351"/>
    <w:rPr>
      <w:rFonts w:ascii="Times" w:eastAsia="Times" w:hAnsi="Times" w:cs="Times New Roman"/>
      <w:sz w:val="24"/>
      <w:szCs w:val="24"/>
    </w:rPr>
  </w:style>
  <w:style w:type="character" w:styleId="PageNumber">
    <w:name w:val="page number"/>
    <w:basedOn w:val="DefaultParagraphFont"/>
    <w:rsid w:val="009F6351"/>
  </w:style>
  <w:style w:type="paragraph" w:styleId="NormalWeb">
    <w:name w:val="Normal (Web)"/>
    <w:basedOn w:val="Normal"/>
    <w:uiPriority w:val="99"/>
    <w:rsid w:val="009F6351"/>
    <w:rPr>
      <w:rFonts w:ascii="Arial" w:eastAsia="Times New Roman" w:hAnsi="Arial"/>
    </w:rPr>
  </w:style>
  <w:style w:type="paragraph" w:styleId="FootnoteText">
    <w:name w:val="footnote text"/>
    <w:basedOn w:val="Normal"/>
    <w:link w:val="FootnoteTextChar"/>
    <w:semiHidden/>
    <w:rsid w:val="009F6351"/>
    <w:rPr>
      <w:rFonts w:ascii="Garamond Narrow" w:eastAsia="Times New Roman" w:hAnsi="Garamond Narrow"/>
      <w:sz w:val="20"/>
    </w:rPr>
  </w:style>
  <w:style w:type="character" w:customStyle="1" w:styleId="FootnoteTextChar">
    <w:name w:val="Footnote Text Char"/>
    <w:basedOn w:val="DefaultParagraphFont"/>
    <w:link w:val="FootnoteText"/>
    <w:semiHidden/>
    <w:rsid w:val="009F6351"/>
    <w:rPr>
      <w:rFonts w:ascii="Garamond Narrow" w:eastAsia="Times New Roman" w:hAnsi="Garamond Narrow" w:cs="Times New Roman"/>
      <w:sz w:val="20"/>
      <w:szCs w:val="24"/>
    </w:rPr>
  </w:style>
  <w:style w:type="character" w:styleId="Emphasis">
    <w:name w:val="Emphasis"/>
    <w:uiPriority w:val="20"/>
    <w:qFormat/>
    <w:rsid w:val="009F6351"/>
    <w:rPr>
      <w:rFonts w:ascii="Book Antiqua" w:hAnsi="Book Antiqua"/>
      <w:i/>
      <w:iCs/>
    </w:rPr>
  </w:style>
  <w:style w:type="paragraph" w:customStyle="1" w:styleId="ColorfulList-Accent11">
    <w:name w:val="Colorful List - Accent 11"/>
    <w:basedOn w:val="Normal"/>
    <w:uiPriority w:val="34"/>
    <w:qFormat/>
    <w:rsid w:val="009F6351"/>
    <w:pPr>
      <w:ind w:left="720"/>
      <w:contextualSpacing/>
    </w:pPr>
  </w:style>
  <w:style w:type="paragraph" w:customStyle="1" w:styleId="Normal1">
    <w:name w:val="Normal1"/>
    <w:rsid w:val="009F6351"/>
    <w:pPr>
      <w:spacing w:after="0" w:line="240" w:lineRule="auto"/>
    </w:pPr>
    <w:rPr>
      <w:rFonts w:ascii="Times New Roman" w:eastAsia="Times New Roman" w:hAnsi="Times New Roman" w:cs="Times New Roman"/>
      <w:color w:val="000000"/>
      <w:sz w:val="24"/>
    </w:rPr>
  </w:style>
  <w:style w:type="paragraph" w:customStyle="1" w:styleId="learningobjective">
    <w:name w:val="~learning objective"/>
    <w:basedOn w:val="Normal"/>
    <w:rsid w:val="009F6351"/>
    <w:pPr>
      <w:numPr>
        <w:numId w:val="22"/>
      </w:numPr>
      <w:autoSpaceDE w:val="0"/>
      <w:autoSpaceDN w:val="0"/>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9F6351"/>
    <w:rPr>
      <w:rFonts w:ascii="Tahoma" w:hAnsi="Tahoma" w:cs="Tahoma"/>
      <w:sz w:val="16"/>
      <w:szCs w:val="16"/>
    </w:rPr>
  </w:style>
  <w:style w:type="character" w:customStyle="1" w:styleId="BalloonTextChar">
    <w:name w:val="Balloon Text Char"/>
    <w:basedOn w:val="DefaultParagraphFont"/>
    <w:link w:val="BalloonText"/>
    <w:uiPriority w:val="99"/>
    <w:semiHidden/>
    <w:rsid w:val="009F6351"/>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asadena@yahoo.com" TargetMode="External"/><Relationship Id="rId13" Type="http://schemas.openxmlformats.org/officeDocument/2006/relationships/hyperlink" Target="http://www.languageimpact.com/articles/gt/whatme.htm" TargetMode="External"/><Relationship Id="rId18" Type="http://schemas.openxmlformats.org/officeDocument/2006/relationships/hyperlink" Target="http://www.languageimpact.com/articles/rw/whatmean.htm"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hyperlink" Target="mailto:rie@fuller.edu" TargetMode="External"/><Relationship Id="rId12" Type="http://schemas.openxmlformats.org/officeDocument/2006/relationships/hyperlink" Target="http://www.sit.edu/SITOccasionalPapers/feil_appendix_k.pdf" TargetMode="External"/><Relationship Id="rId17" Type="http://schemas.openxmlformats.org/officeDocument/2006/relationships/hyperlink" Target="http://www.languageimpact.com/articles/rw/whatmean.htm" TargetMode="External"/><Relationship Id="rId2" Type="http://schemas.openxmlformats.org/officeDocument/2006/relationships/styles" Target="styles.xml"/><Relationship Id="rId16" Type="http://schemas.openxmlformats.org/officeDocument/2006/relationships/hyperlink" Target="http://www.languageimpact.com/articles/rw/overview.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it.edu/SITOccasionalPapers/feil_appendix_k.pdf" TargetMode="External"/><Relationship Id="rId5" Type="http://schemas.openxmlformats.org/officeDocument/2006/relationships/webSettings" Target="webSettings.xml"/><Relationship Id="rId15" Type="http://schemas.openxmlformats.org/officeDocument/2006/relationships/hyperlink" Target="http://www.languageimpact.com/articles/rw/overview.htm" TargetMode="External"/><Relationship Id="rId23" Type="http://schemas.openxmlformats.org/officeDocument/2006/relationships/theme" Target="theme/theme1.xml"/><Relationship Id="rId10" Type="http://schemas.openxmlformats.org/officeDocument/2006/relationships/hyperlink" Target="http://www.lmp.ucla.edu/" TargetMode="External"/><Relationship Id="rId19" Type="http://schemas.openxmlformats.org/officeDocument/2006/relationships/hyperlink" Target="http://www.sil.org/LinguaLinks/LanguageLearning/LanguageLearning.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anguageimpact.com/articles/gt/leavem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5445</Words>
  <Characters>31042</Characters>
  <Application>Microsoft Office Word</Application>
  <DocSecurity>0</DocSecurity>
  <Lines>258</Lines>
  <Paragraphs>72</Paragraphs>
  <ScaleCrop>false</ScaleCrop>
  <Company>Azusa Pacific University</Company>
  <LinksUpToDate>false</LinksUpToDate>
  <CharactersWithSpaces>36415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2014-02-14T00:19:00Z</dcterms:created>
  <dcterms:modified xsi:type="dcterms:W3CDTF">2014-02-14T00:20:00Z</dcterms:modified>
</cp:coreProperties>
</file>