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E533DC" w14:textId="77777777" w:rsidR="00B766F8" w:rsidRPr="00B57040" w:rsidRDefault="005C67DD" w:rsidP="00B766F8">
      <w:pPr>
        <w:tabs>
          <w:tab w:val="left" w:pos="360"/>
          <w:tab w:val="left" w:pos="720"/>
          <w:tab w:val="left" w:pos="1080"/>
          <w:tab w:val="left" w:pos="6120"/>
        </w:tabs>
        <w:jc w:val="center"/>
        <w:rPr>
          <w:rFonts w:ascii="Garamond" w:hAnsi="Garamond"/>
          <w:sz w:val="20"/>
        </w:rPr>
      </w:pPr>
      <w:r w:rsidRPr="00B57040">
        <w:rPr>
          <w:rFonts w:ascii="Garamond" w:hAnsi="Garamond"/>
          <w:noProof/>
          <w:sz w:val="20"/>
        </w:rPr>
        <w:drawing>
          <wp:inline distT="0" distB="0" distL="0" distR="0" wp14:anchorId="680F05DB" wp14:editId="236094C0">
            <wp:extent cx="2257425" cy="600075"/>
            <wp:effectExtent l="19050" t="0" r="9525" b="0"/>
            <wp:docPr id="1" name="Picture 1" descr="APUsid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Usidelogo"/>
                    <pic:cNvPicPr>
                      <a:picLocks noChangeAspect="1" noChangeArrowheads="1"/>
                    </pic:cNvPicPr>
                  </pic:nvPicPr>
                  <pic:blipFill>
                    <a:blip r:embed="rId9"/>
                    <a:srcRect/>
                    <a:stretch>
                      <a:fillRect/>
                    </a:stretch>
                  </pic:blipFill>
                  <pic:spPr bwMode="auto">
                    <a:xfrm>
                      <a:off x="0" y="0"/>
                      <a:ext cx="2257425" cy="600075"/>
                    </a:xfrm>
                    <a:prstGeom prst="rect">
                      <a:avLst/>
                    </a:prstGeom>
                    <a:noFill/>
                    <a:ln w="9525">
                      <a:noFill/>
                      <a:miter lim="800000"/>
                      <a:headEnd/>
                      <a:tailEnd/>
                    </a:ln>
                  </pic:spPr>
                </pic:pic>
              </a:graphicData>
            </a:graphic>
          </wp:inline>
        </w:drawing>
      </w:r>
    </w:p>
    <w:p w14:paraId="0C037B88" w14:textId="77777777" w:rsidR="00B766F8" w:rsidRPr="00B57040" w:rsidRDefault="00B766F8" w:rsidP="005C67DD">
      <w:pPr>
        <w:tabs>
          <w:tab w:val="left" w:pos="360"/>
          <w:tab w:val="left" w:pos="720"/>
          <w:tab w:val="left" w:pos="1080"/>
          <w:tab w:val="left" w:pos="6120"/>
        </w:tabs>
        <w:jc w:val="center"/>
        <w:outlineLvl w:val="0"/>
        <w:rPr>
          <w:rFonts w:ascii="Garamond" w:hAnsi="Garamond"/>
          <w:sz w:val="20"/>
        </w:rPr>
      </w:pPr>
      <w:r w:rsidRPr="00B57040">
        <w:rPr>
          <w:rFonts w:ascii="Garamond" w:hAnsi="Garamond"/>
          <w:sz w:val="20"/>
        </w:rPr>
        <w:t>College of Liberal Arts and Sciences</w:t>
      </w:r>
    </w:p>
    <w:p w14:paraId="7CA6C693" w14:textId="43FB2981" w:rsidR="00B766F8" w:rsidRPr="00B57040" w:rsidRDefault="00B57040" w:rsidP="005C67DD">
      <w:pPr>
        <w:tabs>
          <w:tab w:val="left" w:pos="360"/>
          <w:tab w:val="left" w:pos="720"/>
          <w:tab w:val="left" w:pos="1080"/>
          <w:tab w:val="left" w:pos="6120"/>
        </w:tabs>
        <w:jc w:val="center"/>
        <w:outlineLvl w:val="0"/>
        <w:rPr>
          <w:rFonts w:ascii="Garamond" w:hAnsi="Garamond"/>
          <w:sz w:val="20"/>
        </w:rPr>
      </w:pPr>
      <w:r>
        <w:rPr>
          <w:rFonts w:ascii="Garamond" w:hAnsi="Garamond"/>
          <w:sz w:val="20"/>
        </w:rPr>
        <w:t>Department of Global Studies,</w:t>
      </w:r>
      <w:r w:rsidR="00B766F8" w:rsidRPr="00B57040">
        <w:rPr>
          <w:rFonts w:ascii="Garamond" w:hAnsi="Garamond"/>
          <w:sz w:val="20"/>
        </w:rPr>
        <w:t xml:space="preserve"> Sociology</w:t>
      </w:r>
      <w:r>
        <w:rPr>
          <w:rFonts w:ascii="Garamond" w:hAnsi="Garamond"/>
          <w:sz w:val="20"/>
        </w:rPr>
        <w:t xml:space="preserve"> &amp; TESOL</w:t>
      </w:r>
    </w:p>
    <w:p w14:paraId="251D021F" w14:textId="7BBFEAAF" w:rsidR="00B766F8" w:rsidRPr="00B57040" w:rsidRDefault="00B766F8" w:rsidP="005C67DD">
      <w:pPr>
        <w:tabs>
          <w:tab w:val="left" w:pos="360"/>
          <w:tab w:val="left" w:pos="720"/>
          <w:tab w:val="left" w:pos="1080"/>
          <w:tab w:val="left" w:pos="6120"/>
        </w:tabs>
        <w:jc w:val="center"/>
        <w:outlineLvl w:val="0"/>
        <w:rPr>
          <w:rFonts w:ascii="Garamond" w:hAnsi="Garamond"/>
          <w:sz w:val="20"/>
        </w:rPr>
      </w:pPr>
      <w:r w:rsidRPr="00B57040">
        <w:rPr>
          <w:rFonts w:ascii="Garamond" w:hAnsi="Garamond"/>
          <w:b/>
          <w:sz w:val="20"/>
        </w:rPr>
        <w:t>Master of Arts in Transformational Urban Leadership</w:t>
      </w:r>
      <w:r w:rsidR="00B57040">
        <w:rPr>
          <w:rFonts w:ascii="Garamond" w:hAnsi="Garamond"/>
          <w:sz w:val="20"/>
        </w:rPr>
        <w:t xml:space="preserve"> (MATUL)</w:t>
      </w:r>
    </w:p>
    <w:p w14:paraId="64E71788" w14:textId="77777777" w:rsidR="00B766F8" w:rsidRPr="00B57040" w:rsidRDefault="00B766F8" w:rsidP="00B766F8">
      <w:pPr>
        <w:tabs>
          <w:tab w:val="left" w:pos="44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Garamond" w:hAnsi="Garamond"/>
          <w:szCs w:val="24"/>
        </w:rPr>
      </w:pPr>
    </w:p>
    <w:p w14:paraId="228325FC" w14:textId="77777777" w:rsidR="001A33F6" w:rsidRPr="00B57040" w:rsidRDefault="00B766F8" w:rsidP="005C67DD">
      <w:pPr>
        <w:tabs>
          <w:tab w:val="left" w:pos="440"/>
          <w:tab w:val="left" w:pos="1520"/>
          <w:tab w:val="left" w:pos="2160"/>
          <w:tab w:val="left" w:pos="2880"/>
          <w:tab w:val="left" w:pos="3600"/>
          <w:tab w:val="left" w:pos="4320"/>
          <w:tab w:val="left" w:pos="5040"/>
          <w:tab w:val="left" w:pos="5760"/>
          <w:tab w:val="left" w:pos="6480"/>
          <w:tab w:val="left" w:pos="7200"/>
          <w:tab w:val="left" w:pos="7920"/>
          <w:tab w:val="left" w:pos="8640"/>
        </w:tabs>
        <w:jc w:val="center"/>
        <w:outlineLvl w:val="0"/>
        <w:rPr>
          <w:rFonts w:ascii="Garamond" w:hAnsi="Garamond"/>
          <w:b/>
          <w:szCs w:val="24"/>
        </w:rPr>
      </w:pPr>
      <w:r w:rsidRPr="00B57040">
        <w:rPr>
          <w:rFonts w:ascii="Garamond" w:hAnsi="Garamond"/>
          <w:b/>
          <w:szCs w:val="24"/>
        </w:rPr>
        <w:t>TUL</w:t>
      </w:r>
      <w:r w:rsidR="0078592D" w:rsidRPr="00B57040">
        <w:rPr>
          <w:rFonts w:ascii="Garamond" w:hAnsi="Garamond"/>
          <w:b/>
          <w:szCs w:val="24"/>
        </w:rPr>
        <w:t>506</w:t>
      </w:r>
      <w:r w:rsidR="006E5F13" w:rsidRPr="00B57040">
        <w:rPr>
          <w:rFonts w:ascii="Garamond" w:hAnsi="Garamond"/>
          <w:b/>
          <w:szCs w:val="24"/>
        </w:rPr>
        <w:t>C</w:t>
      </w:r>
      <w:r w:rsidRPr="00B57040">
        <w:rPr>
          <w:rFonts w:ascii="Garamond" w:hAnsi="Garamond"/>
          <w:b/>
          <w:szCs w:val="24"/>
        </w:rPr>
        <w:t xml:space="preserve"> Language and Culture Learning II</w:t>
      </w:r>
      <w:r w:rsidR="00FC2F07" w:rsidRPr="00B57040">
        <w:rPr>
          <w:rFonts w:ascii="Garamond" w:hAnsi="Garamond"/>
          <w:b/>
          <w:szCs w:val="24"/>
        </w:rPr>
        <w:t>I</w:t>
      </w:r>
      <w:r w:rsidR="003C4129" w:rsidRPr="00B57040">
        <w:rPr>
          <w:rFonts w:ascii="Garamond" w:hAnsi="Garamond"/>
          <w:b/>
          <w:szCs w:val="24"/>
        </w:rPr>
        <w:t xml:space="preserve"> </w:t>
      </w:r>
    </w:p>
    <w:p w14:paraId="107EA60F" w14:textId="1C55094B" w:rsidR="00B766F8" w:rsidRPr="00B57040" w:rsidRDefault="006008E3" w:rsidP="005C67DD">
      <w:pPr>
        <w:tabs>
          <w:tab w:val="left" w:pos="440"/>
          <w:tab w:val="left" w:pos="1520"/>
          <w:tab w:val="left" w:pos="2160"/>
          <w:tab w:val="left" w:pos="2880"/>
          <w:tab w:val="left" w:pos="3600"/>
          <w:tab w:val="left" w:pos="4320"/>
          <w:tab w:val="left" w:pos="5040"/>
          <w:tab w:val="left" w:pos="5760"/>
          <w:tab w:val="left" w:pos="6480"/>
          <w:tab w:val="left" w:pos="7200"/>
          <w:tab w:val="left" w:pos="7920"/>
          <w:tab w:val="left" w:pos="8640"/>
        </w:tabs>
        <w:jc w:val="center"/>
        <w:outlineLvl w:val="0"/>
        <w:rPr>
          <w:rFonts w:ascii="Garamond" w:hAnsi="Garamond"/>
          <w:sz w:val="20"/>
        </w:rPr>
      </w:pPr>
      <w:r w:rsidRPr="00B57040">
        <w:rPr>
          <w:rFonts w:ascii="Garamond" w:hAnsi="Garamond"/>
          <w:sz w:val="20"/>
        </w:rPr>
        <w:t>(Online</w:t>
      </w:r>
      <w:r w:rsidR="006E5F13" w:rsidRPr="00B57040">
        <w:rPr>
          <w:rFonts w:ascii="Garamond" w:hAnsi="Garamond"/>
          <w:sz w:val="20"/>
        </w:rPr>
        <w:t xml:space="preserve"> or at LA Centre) (1</w:t>
      </w:r>
      <w:r w:rsidR="0078592D" w:rsidRPr="00B57040">
        <w:rPr>
          <w:rFonts w:ascii="Garamond" w:hAnsi="Garamond"/>
          <w:sz w:val="20"/>
        </w:rPr>
        <w:t xml:space="preserve"> unit</w:t>
      </w:r>
      <w:r w:rsidRPr="00B57040">
        <w:rPr>
          <w:rFonts w:ascii="Garamond" w:hAnsi="Garamond"/>
          <w:sz w:val="20"/>
        </w:rPr>
        <w:t>)</w:t>
      </w:r>
    </w:p>
    <w:p w14:paraId="65B54545" w14:textId="77777777" w:rsidR="00B766F8" w:rsidRPr="00B57040" w:rsidRDefault="00B766F8" w:rsidP="00B766F8">
      <w:pPr>
        <w:tabs>
          <w:tab w:val="left" w:pos="440"/>
          <w:tab w:val="left" w:pos="1520"/>
          <w:tab w:val="left" w:pos="2160"/>
          <w:tab w:val="left" w:pos="2880"/>
          <w:tab w:val="left" w:pos="3600"/>
          <w:tab w:val="left" w:pos="4320"/>
          <w:tab w:val="left" w:pos="5040"/>
          <w:tab w:val="left" w:pos="5760"/>
          <w:tab w:val="left" w:pos="6480"/>
          <w:tab w:val="left" w:pos="7200"/>
          <w:tab w:val="left" w:pos="7920"/>
          <w:tab w:val="left" w:pos="8640"/>
        </w:tabs>
        <w:rPr>
          <w:rFonts w:ascii="Garamond" w:hAnsi="Garamond"/>
          <w:noProof/>
          <w:szCs w:val="24"/>
        </w:rPr>
      </w:pPr>
    </w:p>
    <w:p w14:paraId="0FDA7D9E" w14:textId="56A485A3" w:rsidR="00B766F8" w:rsidRPr="00B57040" w:rsidRDefault="005C67DD" w:rsidP="00BC6CFE">
      <w:pPr>
        <w:tabs>
          <w:tab w:val="left" w:pos="44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Garamond" w:hAnsi="Garamond"/>
          <w:szCs w:val="24"/>
        </w:rPr>
      </w:pPr>
      <w:r w:rsidRPr="00B57040">
        <w:rPr>
          <w:rFonts w:ascii="Garamond" w:hAnsi="Garamond"/>
          <w:noProof/>
          <w:szCs w:val="24"/>
        </w:rPr>
        <w:drawing>
          <wp:inline distT="0" distB="0" distL="0" distR="0" wp14:anchorId="4B375CB2" wp14:editId="25EBF56D">
            <wp:extent cx="2152650" cy="18002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2152650" cy="1800225"/>
                    </a:xfrm>
                    <a:prstGeom prst="rect">
                      <a:avLst/>
                    </a:prstGeom>
                    <a:noFill/>
                    <a:ln w="9525">
                      <a:noFill/>
                      <a:miter lim="800000"/>
                      <a:headEnd/>
                      <a:tailEnd/>
                    </a:ln>
                  </pic:spPr>
                </pic:pic>
              </a:graphicData>
            </a:graphic>
          </wp:inline>
        </w:drawing>
      </w:r>
    </w:p>
    <w:p w14:paraId="4C11D410" w14:textId="52E607C5" w:rsidR="00B766F8" w:rsidRPr="00B57040" w:rsidRDefault="00A03991" w:rsidP="005C67DD">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rFonts w:ascii="Garamond" w:hAnsi="Garamond"/>
          <w:bCs/>
          <w:sz w:val="20"/>
        </w:rPr>
      </w:pPr>
      <w:r w:rsidRPr="00B57040">
        <w:rPr>
          <w:rFonts w:ascii="Garamond" w:hAnsi="Garamond"/>
          <w:bCs/>
          <w:sz w:val="20"/>
        </w:rPr>
        <w:t>Summer 201</w:t>
      </w:r>
      <w:r w:rsidR="00BC5AE0" w:rsidRPr="00B57040">
        <w:rPr>
          <w:rFonts w:ascii="Garamond" w:hAnsi="Garamond"/>
          <w:bCs/>
          <w:sz w:val="20"/>
        </w:rPr>
        <w:t>4</w:t>
      </w:r>
    </w:p>
    <w:p w14:paraId="62CC6751" w14:textId="77777777" w:rsidR="00BC6CFE" w:rsidRPr="00B57040" w:rsidRDefault="00BC6CFE" w:rsidP="005C67DD">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rFonts w:ascii="Garamond" w:hAnsi="Garamond"/>
          <w:bCs/>
          <w:sz w:val="20"/>
        </w:rPr>
      </w:pPr>
    </w:p>
    <w:p w14:paraId="5D20870A" w14:textId="77777777" w:rsidR="00BC5AE0" w:rsidRPr="00B57040" w:rsidRDefault="00BC5AE0" w:rsidP="00BC5AE0">
      <w:pPr>
        <w:pStyle w:val="Normal1"/>
        <w:ind w:firstLine="720"/>
        <w:jc w:val="center"/>
        <w:rPr>
          <w:rFonts w:ascii="Garamond" w:hAnsi="Garamond"/>
          <w:color w:val="FFFFFF"/>
          <w:sz w:val="20"/>
          <w:szCs w:val="20"/>
        </w:rPr>
      </w:pPr>
      <w:r w:rsidRPr="00B57040">
        <w:rPr>
          <w:rFonts w:ascii="Garamond" w:eastAsia="Arial" w:hAnsi="Garamond" w:cs="Arial"/>
          <w:color w:val="FFFFFF"/>
          <w:sz w:val="20"/>
          <w:szCs w:val="20"/>
          <w:highlight w:val="darkRed"/>
        </w:rPr>
        <w:t>Mission and Purpose Statement of APU</w:t>
      </w:r>
    </w:p>
    <w:p w14:paraId="43E96B37" w14:textId="77777777" w:rsidR="00BC5AE0" w:rsidRPr="00B57040" w:rsidRDefault="00BC5AE0" w:rsidP="00BC5AE0">
      <w:pPr>
        <w:pStyle w:val="Normal1"/>
        <w:jc w:val="center"/>
        <w:rPr>
          <w:rFonts w:ascii="Garamond" w:hAnsi="Garamond"/>
          <w:sz w:val="20"/>
          <w:szCs w:val="20"/>
        </w:rPr>
      </w:pPr>
      <w:r w:rsidRPr="00B57040">
        <w:rPr>
          <w:rFonts w:ascii="Garamond" w:eastAsia="Arial" w:hAnsi="Garamond" w:cs="Arial"/>
          <w:i/>
          <w:sz w:val="20"/>
          <w:szCs w:val="20"/>
        </w:rPr>
        <w:t>Azusa Pacific University is an evangelical Christian community of disciples and scholars who seek to advance the work of God in the world through academic excellence in liberal arts and professional programs of higher education that encourage students to develop a Christian perspective of truth and life.</w:t>
      </w:r>
    </w:p>
    <w:p w14:paraId="6CC2FBFD" w14:textId="77777777" w:rsidR="00BC5AE0" w:rsidRPr="00B57040" w:rsidRDefault="00BC5AE0" w:rsidP="00BC5AE0">
      <w:pPr>
        <w:rPr>
          <w:rFonts w:ascii="Garamond" w:hAnsi="Garamond"/>
          <w:b/>
          <w:sz w:val="20"/>
        </w:rPr>
      </w:pPr>
    </w:p>
    <w:p w14:paraId="0F49FF0A" w14:textId="77777777" w:rsidR="00BC5AE0" w:rsidRPr="00B57040" w:rsidRDefault="00BC5AE0" w:rsidP="00BC5AE0">
      <w:pPr>
        <w:shd w:val="clear" w:color="auto" w:fill="800000"/>
        <w:tabs>
          <w:tab w:val="left" w:pos="1620"/>
        </w:tabs>
        <w:jc w:val="center"/>
        <w:rPr>
          <w:rFonts w:ascii="Garamond" w:hAnsi="Garamond"/>
          <w:sz w:val="20"/>
        </w:rPr>
      </w:pPr>
      <w:r w:rsidRPr="00B57040">
        <w:rPr>
          <w:rFonts w:ascii="Garamond" w:hAnsi="Garamond"/>
          <w:sz w:val="20"/>
        </w:rPr>
        <w:t>Master of Arts in Transformational Urban Leadership</w:t>
      </w:r>
    </w:p>
    <w:p w14:paraId="24C9EC4A" w14:textId="77777777" w:rsidR="00BC5AE0" w:rsidRPr="00B57040" w:rsidRDefault="00BC5AE0" w:rsidP="00BC5AE0">
      <w:pPr>
        <w:jc w:val="center"/>
        <w:rPr>
          <w:rFonts w:ascii="Garamond" w:eastAsia="SimSun" w:hAnsi="Garamond"/>
          <w:i/>
          <w:sz w:val="20"/>
        </w:rPr>
      </w:pPr>
      <w:r w:rsidRPr="00B57040">
        <w:rPr>
          <w:rFonts w:ascii="Garamond" w:eastAsia="SimSun" w:hAnsi="Garamond"/>
          <w:b/>
          <w:i/>
          <w:sz w:val="20"/>
        </w:rPr>
        <w:t>The aim</w:t>
      </w:r>
      <w:r w:rsidRPr="00B57040">
        <w:rPr>
          <w:rFonts w:ascii="Garamond" w:eastAsia="SimSun" w:hAnsi="Garamond"/>
          <w:i/>
          <w:sz w:val="20"/>
        </w:rPr>
        <w:t xml:space="preserve"> of the MA in Transformational Urban Leadership is to increase the capacity of emergent leaders of urban poor movements, with wisdom, knowledge, character and skill.</w:t>
      </w:r>
    </w:p>
    <w:p w14:paraId="63015675" w14:textId="77777777" w:rsidR="00B766F8" w:rsidRPr="00B57040" w:rsidRDefault="00B766F8" w:rsidP="00BC5AE0">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hAnsi="Garamond"/>
          <w:szCs w:val="24"/>
        </w:rPr>
      </w:pPr>
    </w:p>
    <w:p w14:paraId="455EAEE1" w14:textId="77777777" w:rsidR="00A03991" w:rsidRPr="00B57040" w:rsidRDefault="00A03991" w:rsidP="00B766F8">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Garamond" w:hAnsi="Garamond"/>
          <w:sz w:val="16"/>
          <w:szCs w:val="16"/>
        </w:rPr>
      </w:pPr>
      <w:r w:rsidRPr="00B57040">
        <w:rPr>
          <w:rFonts w:ascii="Garamond" w:hAnsi="Garamond"/>
          <w:sz w:val="16"/>
          <w:szCs w:val="16"/>
        </w:rPr>
        <w:t xml:space="preserve">Contributing Course Writers: Dr. Richard Slimbach, Dr. </w:t>
      </w:r>
      <w:proofErr w:type="spellStart"/>
      <w:r w:rsidRPr="00B57040">
        <w:rPr>
          <w:rFonts w:ascii="Garamond" w:hAnsi="Garamond"/>
          <w:sz w:val="16"/>
          <w:szCs w:val="16"/>
        </w:rPr>
        <w:t>Rie</w:t>
      </w:r>
      <w:proofErr w:type="spellEnd"/>
      <w:r w:rsidRPr="00B57040">
        <w:rPr>
          <w:rFonts w:ascii="Garamond" w:hAnsi="Garamond"/>
          <w:sz w:val="16"/>
          <w:szCs w:val="16"/>
        </w:rPr>
        <w:t xml:space="preserve"> </w:t>
      </w:r>
      <w:proofErr w:type="spellStart"/>
      <w:r w:rsidRPr="00B57040">
        <w:rPr>
          <w:rFonts w:ascii="Garamond" w:hAnsi="Garamond"/>
          <w:sz w:val="16"/>
          <w:szCs w:val="16"/>
        </w:rPr>
        <w:t>Manabe</w:t>
      </w:r>
      <w:proofErr w:type="spellEnd"/>
      <w:r w:rsidRPr="00B57040">
        <w:rPr>
          <w:rFonts w:ascii="Garamond" w:hAnsi="Garamond"/>
          <w:sz w:val="16"/>
          <w:szCs w:val="16"/>
        </w:rPr>
        <w:t>-Kim, and Dr. Viv Grigg</w:t>
      </w:r>
    </w:p>
    <w:p w14:paraId="02550A43" w14:textId="13774CDD" w:rsidR="00BC6CFE" w:rsidRPr="00B57040" w:rsidRDefault="00BC6CFE" w:rsidP="00BC6CFE">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Garamond" w:hAnsi="Garamond"/>
          <w:color w:val="FF0000"/>
          <w:sz w:val="16"/>
          <w:szCs w:val="16"/>
        </w:rPr>
      </w:pPr>
      <w:r w:rsidRPr="00B57040">
        <w:rPr>
          <w:rFonts w:ascii="Garamond" w:hAnsi="Garamond"/>
          <w:color w:val="FF0000"/>
          <w:sz w:val="16"/>
          <w:szCs w:val="16"/>
        </w:rPr>
        <w:t>Last Rev. 1/30/14VG</w:t>
      </w:r>
    </w:p>
    <w:p w14:paraId="07AEC480" w14:textId="77777777" w:rsidR="00BC5AE0" w:rsidRPr="00B57040" w:rsidRDefault="00BC5AE0" w:rsidP="00BC6CFE">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hAnsi="Garamond"/>
          <w:sz w:val="16"/>
          <w:szCs w:val="16"/>
        </w:rPr>
      </w:pPr>
    </w:p>
    <w:p w14:paraId="12E63742" w14:textId="77777777" w:rsidR="00BC5AE0" w:rsidRPr="00B57040" w:rsidRDefault="00BC5AE0" w:rsidP="00BC5AE0">
      <w:pPr>
        <w:shd w:val="clear" w:color="auto" w:fill="E6E6E6"/>
        <w:outlineLvl w:val="0"/>
        <w:rPr>
          <w:rFonts w:ascii="Garamond" w:hAnsi="Garamond"/>
          <w:b/>
          <w:sz w:val="20"/>
        </w:rPr>
      </w:pPr>
      <w:r w:rsidRPr="00B57040">
        <w:rPr>
          <w:rFonts w:ascii="Garamond" w:hAnsi="Garamond"/>
          <w:b/>
          <w:sz w:val="20"/>
        </w:rPr>
        <w:t>Faculty Information</w:t>
      </w:r>
    </w:p>
    <w:p w14:paraId="24E29E5E" w14:textId="77777777" w:rsidR="00BC5AE0" w:rsidRPr="00B57040" w:rsidRDefault="00BC5AE0" w:rsidP="00BC5AE0">
      <w:pPr>
        <w:pStyle w:val="ListParagraph"/>
        <w:widowControl w:val="0"/>
        <w:numPr>
          <w:ilvl w:val="0"/>
          <w:numId w:val="28"/>
        </w:numPr>
        <w:autoSpaceDE w:val="0"/>
        <w:autoSpaceDN w:val="0"/>
        <w:adjustRightInd w:val="0"/>
        <w:rPr>
          <w:rFonts w:ascii="Garamond" w:hAnsi="Garamond"/>
          <w:sz w:val="20"/>
        </w:rPr>
      </w:pPr>
      <w:proofErr w:type="spellStart"/>
      <w:r w:rsidRPr="00B57040">
        <w:rPr>
          <w:rFonts w:ascii="Garamond" w:hAnsi="Garamond"/>
          <w:sz w:val="20"/>
        </w:rPr>
        <w:t>Rie</w:t>
      </w:r>
      <w:proofErr w:type="spellEnd"/>
      <w:r w:rsidRPr="00B57040">
        <w:rPr>
          <w:rFonts w:ascii="Garamond" w:hAnsi="Garamond"/>
          <w:sz w:val="20"/>
        </w:rPr>
        <w:t xml:space="preserve"> </w:t>
      </w:r>
      <w:proofErr w:type="spellStart"/>
      <w:r w:rsidRPr="00B57040">
        <w:rPr>
          <w:rFonts w:ascii="Garamond" w:hAnsi="Garamond"/>
          <w:sz w:val="20"/>
        </w:rPr>
        <w:t>Manabe</w:t>
      </w:r>
      <w:proofErr w:type="spellEnd"/>
      <w:r w:rsidRPr="00B57040">
        <w:rPr>
          <w:rFonts w:ascii="Garamond" w:hAnsi="Garamond"/>
          <w:sz w:val="20"/>
        </w:rPr>
        <w:t xml:space="preserve">-Kim, Adjunct Faculty of Language and Culture Learning, </w:t>
      </w:r>
      <w:r w:rsidRPr="00B57040">
        <w:rPr>
          <w:rFonts w:ascii="Garamond" w:eastAsia="Times New Roman" w:hAnsi="Garamond"/>
          <w:bCs/>
          <w:sz w:val="20"/>
        </w:rPr>
        <w:t>Department Global Studies, Sociology, and TESOL</w:t>
      </w:r>
    </w:p>
    <w:p w14:paraId="24E24940" w14:textId="77777777" w:rsidR="00BC5AE0" w:rsidRPr="00B57040" w:rsidRDefault="00BC5AE0" w:rsidP="00BC5AE0">
      <w:pPr>
        <w:pStyle w:val="ListParagraph"/>
        <w:widowControl w:val="0"/>
        <w:numPr>
          <w:ilvl w:val="0"/>
          <w:numId w:val="28"/>
        </w:numPr>
        <w:autoSpaceDE w:val="0"/>
        <w:autoSpaceDN w:val="0"/>
        <w:adjustRightInd w:val="0"/>
        <w:rPr>
          <w:rFonts w:ascii="Garamond" w:hAnsi="Garamond"/>
          <w:sz w:val="20"/>
        </w:rPr>
      </w:pPr>
      <w:r w:rsidRPr="00B57040">
        <w:rPr>
          <w:rFonts w:ascii="Garamond" w:eastAsia="Times New Roman" w:hAnsi="Garamond"/>
          <w:sz w:val="20"/>
        </w:rPr>
        <w:t xml:space="preserve">Contact information: </w:t>
      </w:r>
      <w:hyperlink r:id="rId11" w:history="1">
        <w:r w:rsidRPr="00B57040">
          <w:rPr>
            <w:rStyle w:val="Hyperlink"/>
            <w:rFonts w:ascii="Garamond" w:eastAsia="Times New Roman" w:hAnsi="Garamond"/>
            <w:sz w:val="20"/>
          </w:rPr>
          <w:t>rie@fuller.edu</w:t>
        </w:r>
      </w:hyperlink>
      <w:r w:rsidRPr="00B57040">
        <w:rPr>
          <w:rFonts w:ascii="Garamond" w:eastAsia="Times New Roman" w:hAnsi="Garamond"/>
          <w:sz w:val="20"/>
        </w:rPr>
        <w:t xml:space="preserve"> / </w:t>
      </w:r>
      <w:hyperlink r:id="rId12" w:history="1">
        <w:r w:rsidRPr="00B57040">
          <w:rPr>
            <w:rStyle w:val="Hyperlink"/>
            <w:rFonts w:ascii="Garamond" w:eastAsia="Times New Roman" w:hAnsi="Garamond"/>
            <w:sz w:val="20"/>
          </w:rPr>
          <w:t>mariepasadena@yahoo.com</w:t>
        </w:r>
      </w:hyperlink>
      <w:r w:rsidRPr="00B57040">
        <w:rPr>
          <w:rFonts w:ascii="Garamond" w:eastAsia="Times New Roman" w:hAnsi="Garamond"/>
          <w:sz w:val="20"/>
        </w:rPr>
        <w:t xml:space="preserve">, SKYPE ID: </w:t>
      </w:r>
      <w:proofErr w:type="spellStart"/>
      <w:r w:rsidRPr="00B57040">
        <w:rPr>
          <w:rFonts w:ascii="Garamond" w:eastAsia="Times New Roman" w:hAnsi="Garamond"/>
          <w:sz w:val="20"/>
        </w:rPr>
        <w:t>mariepasadena</w:t>
      </w:r>
      <w:proofErr w:type="spellEnd"/>
    </w:p>
    <w:p w14:paraId="67842EC0" w14:textId="76626625" w:rsidR="00791DB4" w:rsidRPr="00B57040" w:rsidRDefault="00791DB4" w:rsidP="00BC5AE0">
      <w:pPr>
        <w:pStyle w:val="ListParagraph"/>
        <w:widowControl w:val="0"/>
        <w:numPr>
          <w:ilvl w:val="0"/>
          <w:numId w:val="28"/>
        </w:numPr>
        <w:autoSpaceDE w:val="0"/>
        <w:autoSpaceDN w:val="0"/>
        <w:adjustRightInd w:val="0"/>
        <w:rPr>
          <w:rFonts w:ascii="Garamond" w:hAnsi="Garamond"/>
          <w:sz w:val="20"/>
        </w:rPr>
      </w:pPr>
      <w:r w:rsidRPr="00B57040">
        <w:rPr>
          <w:rFonts w:ascii="Garamond" w:eastAsia="Times New Roman" w:hAnsi="Garamond"/>
          <w:sz w:val="20"/>
        </w:rPr>
        <w:t xml:space="preserve">I attempt to respond to emails </w:t>
      </w:r>
      <w:r w:rsidR="004813B0" w:rsidRPr="00B57040">
        <w:rPr>
          <w:rFonts w:ascii="Garamond" w:eastAsia="Times New Roman" w:hAnsi="Garamond"/>
          <w:sz w:val="20"/>
        </w:rPr>
        <w:t>daily, and grade assignments within a week of submission.</w:t>
      </w:r>
    </w:p>
    <w:p w14:paraId="1820F292" w14:textId="77777777" w:rsidR="00BC5AE0" w:rsidRPr="00B57040" w:rsidRDefault="00BC5AE0" w:rsidP="00BC5AE0">
      <w:pPr>
        <w:pStyle w:val="ListParagraph"/>
        <w:widowControl w:val="0"/>
        <w:numPr>
          <w:ilvl w:val="0"/>
          <w:numId w:val="28"/>
        </w:numPr>
        <w:autoSpaceDE w:val="0"/>
        <w:autoSpaceDN w:val="0"/>
        <w:adjustRightInd w:val="0"/>
        <w:rPr>
          <w:rFonts w:ascii="Garamond" w:hAnsi="Garamond"/>
          <w:sz w:val="20"/>
        </w:rPr>
      </w:pPr>
      <w:r w:rsidRPr="00B57040">
        <w:rPr>
          <w:rFonts w:ascii="Garamond" w:eastAsia="Times New Roman" w:hAnsi="Garamond"/>
          <w:sz w:val="20"/>
        </w:rPr>
        <w:t> An emergency phone number: 626-394-3674 (cell)</w:t>
      </w:r>
    </w:p>
    <w:p w14:paraId="4306881B" w14:textId="77777777" w:rsidR="00BC5AE0" w:rsidRPr="00B57040" w:rsidRDefault="00BC5AE0" w:rsidP="00BC5AE0">
      <w:pPr>
        <w:pStyle w:val="ListParagraph"/>
        <w:widowControl w:val="0"/>
        <w:numPr>
          <w:ilvl w:val="0"/>
          <w:numId w:val="28"/>
        </w:numPr>
        <w:autoSpaceDE w:val="0"/>
        <w:autoSpaceDN w:val="0"/>
        <w:adjustRightInd w:val="0"/>
        <w:rPr>
          <w:rFonts w:ascii="Garamond" w:hAnsi="Garamond"/>
          <w:sz w:val="20"/>
        </w:rPr>
      </w:pPr>
      <w:r w:rsidRPr="00B57040">
        <w:rPr>
          <w:rFonts w:ascii="Garamond" w:eastAsia="Times New Roman" w:hAnsi="Garamond"/>
          <w:sz w:val="20"/>
        </w:rPr>
        <w:t>Technical Support: Call 1-815-5050 or email Support@apu.edu</w:t>
      </w:r>
    </w:p>
    <w:p w14:paraId="51FBD420" w14:textId="77777777" w:rsidR="00B766F8" w:rsidRPr="00B57040" w:rsidRDefault="00B766F8" w:rsidP="00B766F8">
      <w:pPr>
        <w:pStyle w:val="Header"/>
        <w:tabs>
          <w:tab w:val="left" w:pos="440"/>
          <w:tab w:val="left" w:pos="1520"/>
          <w:tab w:val="left" w:pos="2160"/>
          <w:tab w:val="left" w:pos="2880"/>
          <w:tab w:val="left" w:pos="3600"/>
          <w:tab w:val="left" w:pos="4320"/>
          <w:tab w:val="left" w:pos="5040"/>
          <w:tab w:val="left" w:pos="5760"/>
          <w:tab w:val="left" w:pos="6480"/>
          <w:tab w:val="left" w:pos="7200"/>
          <w:tab w:val="left" w:pos="7920"/>
          <w:tab w:val="left" w:pos="8640"/>
        </w:tabs>
        <w:rPr>
          <w:rFonts w:ascii="Garamond" w:hAnsi="Garamond"/>
          <w:szCs w:val="24"/>
        </w:rPr>
      </w:pPr>
    </w:p>
    <w:p w14:paraId="4505BA53" w14:textId="77777777" w:rsidR="00B766F8" w:rsidRPr="00B57040" w:rsidRDefault="00B766F8" w:rsidP="00B766F8">
      <w:pPr>
        <w:pStyle w:val="BodyText"/>
        <w:tabs>
          <w:tab w:val="left" w:pos="630"/>
        </w:tabs>
        <w:ind w:left="360" w:right="360"/>
        <w:jc w:val="both"/>
        <w:rPr>
          <w:rFonts w:ascii="Garamond" w:hAnsi="Garamond"/>
          <w:b w:val="0"/>
          <w:szCs w:val="24"/>
        </w:rPr>
      </w:pPr>
      <w:r w:rsidRPr="00B57040">
        <w:rPr>
          <w:rFonts w:ascii="Garamond" w:hAnsi="Garamond"/>
          <w:b w:val="0"/>
          <w:szCs w:val="24"/>
        </w:rPr>
        <w:t xml:space="preserve">“If we love people the way we say we do, the first priority is to learn their language and culture, and learn it well.  How much time should one who goes to serve as a two-month short-term missionary spend in language and culture learning?  Two months.  And for the one who stays six months?  Six months.  Even if one were to spend forty years in cross-cultural ministry, and do nothing but learn the language and culture, you would probably be communicating the Christian faith more effectively than in any other way!  By choosing to assume a learning posture, we will automatically do a lot of things in a Christian way. For one thing, learners are seldom arrogant and seldom assume that they know more than their teachers.  If we respect and treat the people we go to as our teachers, we will be demonstrating the love of God to them.  We will ask them what they know and try to learn it.  We will ask them their advice, whether its language learning, culture learning, or whatever.  We will sit at their feet rather than </w:t>
      </w:r>
      <w:r w:rsidRPr="00B57040">
        <w:rPr>
          <w:rFonts w:ascii="Garamond" w:hAnsi="Garamond"/>
          <w:b w:val="0"/>
          <w:szCs w:val="24"/>
        </w:rPr>
        <w:lastRenderedPageBreak/>
        <w:t xml:space="preserve">try to lord it over them.” (Charles Kraft, </w:t>
      </w:r>
      <w:r w:rsidRPr="00B57040">
        <w:rPr>
          <w:rFonts w:ascii="Garamond" w:hAnsi="Garamond"/>
          <w:b w:val="0"/>
          <w:i/>
          <w:szCs w:val="24"/>
        </w:rPr>
        <w:t>Anthropology for Christian Witness</w:t>
      </w:r>
      <w:r w:rsidRPr="00B57040">
        <w:rPr>
          <w:rFonts w:ascii="Garamond" w:hAnsi="Garamond"/>
          <w:b w:val="0"/>
          <w:szCs w:val="24"/>
        </w:rPr>
        <w:t>)</w:t>
      </w:r>
    </w:p>
    <w:p w14:paraId="5AA17884" w14:textId="77777777" w:rsidR="00B766F8" w:rsidRPr="00B57040" w:rsidRDefault="00B766F8" w:rsidP="00B766F8">
      <w:pPr>
        <w:pStyle w:val="Header"/>
        <w:tabs>
          <w:tab w:val="left" w:pos="440"/>
          <w:tab w:val="left" w:pos="1520"/>
          <w:tab w:val="left" w:pos="2160"/>
          <w:tab w:val="left" w:pos="2880"/>
          <w:tab w:val="left" w:pos="3600"/>
          <w:tab w:val="left" w:pos="4320"/>
          <w:tab w:val="left" w:pos="5040"/>
          <w:tab w:val="left" w:pos="5760"/>
          <w:tab w:val="left" w:pos="6480"/>
          <w:tab w:val="left" w:pos="7200"/>
          <w:tab w:val="left" w:pos="7920"/>
          <w:tab w:val="left" w:pos="8640"/>
        </w:tabs>
        <w:rPr>
          <w:rFonts w:ascii="Garamond" w:hAnsi="Garamond"/>
          <w:szCs w:val="24"/>
        </w:rPr>
      </w:pPr>
    </w:p>
    <w:p w14:paraId="7F994687" w14:textId="77777777" w:rsidR="0045205C" w:rsidRPr="00B57040" w:rsidRDefault="0045205C" w:rsidP="0045205C">
      <w:pPr>
        <w:shd w:val="clear" w:color="auto" w:fill="E6E6E6"/>
        <w:outlineLvl w:val="0"/>
        <w:rPr>
          <w:rFonts w:ascii="Garamond" w:hAnsi="Garamond"/>
          <w:b/>
          <w:szCs w:val="24"/>
        </w:rPr>
      </w:pPr>
      <w:r w:rsidRPr="00B57040">
        <w:rPr>
          <w:rFonts w:ascii="Garamond" w:hAnsi="Garamond"/>
          <w:b/>
          <w:szCs w:val="24"/>
        </w:rPr>
        <w:t>Course Description</w:t>
      </w:r>
    </w:p>
    <w:p w14:paraId="36339C6F" w14:textId="77777777" w:rsidR="00A008A3" w:rsidRPr="00B57040" w:rsidRDefault="00A008A3" w:rsidP="00B766F8">
      <w:pPr>
        <w:rPr>
          <w:rFonts w:ascii="Garamond" w:eastAsia="Times New Roman" w:hAnsi="Garamond"/>
          <w:szCs w:val="24"/>
        </w:rPr>
      </w:pPr>
    </w:p>
    <w:p w14:paraId="75051DAC" w14:textId="636E4F78" w:rsidR="00B766F8" w:rsidRPr="00B57040" w:rsidRDefault="00B766F8" w:rsidP="00B766F8">
      <w:pPr>
        <w:rPr>
          <w:rFonts w:ascii="Garamond" w:eastAsia="Times New Roman" w:hAnsi="Garamond"/>
          <w:szCs w:val="24"/>
        </w:rPr>
      </w:pPr>
      <w:r w:rsidRPr="00B57040">
        <w:rPr>
          <w:rFonts w:ascii="Garamond" w:eastAsia="Times New Roman" w:hAnsi="Garamond"/>
          <w:szCs w:val="24"/>
        </w:rPr>
        <w:t>A continuation of TUL</w:t>
      </w:r>
      <w:r w:rsidR="0078592D" w:rsidRPr="00B57040">
        <w:rPr>
          <w:rFonts w:ascii="Garamond" w:eastAsia="Times New Roman" w:hAnsi="Garamond"/>
          <w:szCs w:val="24"/>
        </w:rPr>
        <w:t>506B</w:t>
      </w:r>
      <w:r w:rsidR="00BC6CFE" w:rsidRPr="00B57040">
        <w:rPr>
          <w:rFonts w:ascii="Garamond" w:eastAsia="Times New Roman" w:hAnsi="Garamond"/>
          <w:szCs w:val="24"/>
        </w:rPr>
        <w:t>, t</w:t>
      </w:r>
      <w:r w:rsidRPr="00B57040">
        <w:rPr>
          <w:rFonts w:ascii="Garamond" w:eastAsia="Times New Roman" w:hAnsi="Garamond"/>
          <w:szCs w:val="24"/>
        </w:rPr>
        <w:t xml:space="preserve">his course guides students in acquiring the appropriate knowledge, dispositions, and skills for independent and ongoing language and culture learning within urban poor communities. Prerequisite </w:t>
      </w:r>
      <w:r w:rsidR="0078592D" w:rsidRPr="00B57040">
        <w:rPr>
          <w:rFonts w:ascii="Garamond" w:eastAsia="Times New Roman" w:hAnsi="Garamond"/>
          <w:szCs w:val="24"/>
        </w:rPr>
        <w:t>506B</w:t>
      </w:r>
      <w:r w:rsidRPr="00B57040">
        <w:rPr>
          <w:rFonts w:ascii="Garamond" w:eastAsia="Times New Roman" w:hAnsi="Garamond"/>
          <w:szCs w:val="24"/>
        </w:rPr>
        <w:t xml:space="preserve">. </w:t>
      </w:r>
    </w:p>
    <w:p w14:paraId="60503709" w14:textId="77777777" w:rsidR="00B84A8B" w:rsidRPr="00B57040" w:rsidRDefault="00B84A8B" w:rsidP="00B766F8">
      <w:pPr>
        <w:rPr>
          <w:rFonts w:ascii="Garamond" w:eastAsia="Times New Roman" w:hAnsi="Garamond"/>
          <w:szCs w:val="24"/>
        </w:rPr>
      </w:pPr>
    </w:p>
    <w:p w14:paraId="005C2F50" w14:textId="77777777" w:rsidR="0045205C" w:rsidRPr="00B57040" w:rsidRDefault="0045205C" w:rsidP="0045205C">
      <w:pPr>
        <w:shd w:val="clear" w:color="auto" w:fill="E6E6E6"/>
        <w:outlineLvl w:val="0"/>
        <w:rPr>
          <w:rFonts w:ascii="Garamond" w:hAnsi="Garamond"/>
          <w:b/>
          <w:szCs w:val="24"/>
        </w:rPr>
      </w:pPr>
      <w:r w:rsidRPr="00B57040">
        <w:rPr>
          <w:rFonts w:ascii="Garamond" w:hAnsi="Garamond"/>
          <w:b/>
          <w:szCs w:val="24"/>
        </w:rPr>
        <w:t>Expanded Course Description</w:t>
      </w:r>
    </w:p>
    <w:p w14:paraId="6B8FB7C6" w14:textId="77777777" w:rsidR="00A008A3" w:rsidRPr="00B57040" w:rsidRDefault="00A008A3" w:rsidP="001E30E0">
      <w:pPr>
        <w:rPr>
          <w:rFonts w:ascii="Garamond" w:eastAsia="Times New Roman" w:hAnsi="Garamond"/>
          <w:szCs w:val="24"/>
        </w:rPr>
      </w:pPr>
    </w:p>
    <w:p w14:paraId="038A0B1D" w14:textId="77777777" w:rsidR="004C7783" w:rsidRPr="00B57040" w:rsidRDefault="008A4CC5" w:rsidP="001E30E0">
      <w:pPr>
        <w:rPr>
          <w:rFonts w:ascii="Garamond" w:eastAsia="Times New Roman" w:hAnsi="Garamond"/>
          <w:szCs w:val="24"/>
        </w:rPr>
      </w:pPr>
      <w:r w:rsidRPr="00B57040">
        <w:rPr>
          <w:rFonts w:ascii="Garamond" w:eastAsia="Times New Roman" w:hAnsi="Garamond"/>
          <w:szCs w:val="24"/>
        </w:rPr>
        <w:t>Learning the language</w:t>
      </w:r>
      <w:r w:rsidRPr="00B57040">
        <w:rPr>
          <w:rFonts w:ascii="Garamond" w:eastAsiaTheme="minorEastAsia" w:hAnsi="Garamond"/>
          <w:szCs w:val="24"/>
          <w:lang w:eastAsia="ja-JP"/>
        </w:rPr>
        <w:t xml:space="preserve"> and </w:t>
      </w:r>
      <w:r w:rsidR="00474EA5" w:rsidRPr="00B57040">
        <w:rPr>
          <w:rFonts w:ascii="Garamond" w:eastAsia="Times New Roman" w:hAnsi="Garamond"/>
          <w:szCs w:val="24"/>
        </w:rPr>
        <w:t>culture</w:t>
      </w:r>
      <w:r w:rsidRPr="00B57040">
        <w:rPr>
          <w:rFonts w:ascii="Garamond" w:eastAsiaTheme="minorEastAsia" w:hAnsi="Garamond"/>
          <w:szCs w:val="24"/>
          <w:lang w:eastAsia="ja-JP"/>
        </w:rPr>
        <w:t xml:space="preserve"> </w:t>
      </w:r>
      <w:r w:rsidR="00474EA5" w:rsidRPr="00B57040">
        <w:rPr>
          <w:rFonts w:ascii="Garamond" w:eastAsia="Times New Roman" w:hAnsi="Garamond"/>
          <w:szCs w:val="24"/>
        </w:rPr>
        <w:t xml:space="preserve">is </w:t>
      </w:r>
      <w:r w:rsidR="005B22E5" w:rsidRPr="00B57040">
        <w:rPr>
          <w:rFonts w:ascii="Garamond" w:eastAsia="Times New Roman" w:hAnsi="Garamond"/>
          <w:szCs w:val="24"/>
        </w:rPr>
        <w:t xml:space="preserve">critical to an </w:t>
      </w:r>
      <w:r w:rsidR="004111D8" w:rsidRPr="00B57040">
        <w:rPr>
          <w:rFonts w:ascii="Garamond" w:eastAsia="Times New Roman" w:hAnsi="Garamond"/>
          <w:szCs w:val="24"/>
        </w:rPr>
        <w:t>effective</w:t>
      </w:r>
      <w:r w:rsidR="00474EA5" w:rsidRPr="00B57040">
        <w:rPr>
          <w:rFonts w:ascii="Garamond" w:eastAsia="Times New Roman" w:hAnsi="Garamond"/>
          <w:szCs w:val="24"/>
        </w:rPr>
        <w:t xml:space="preserve"> i</w:t>
      </w:r>
      <w:r w:rsidR="005B22E5" w:rsidRPr="00B57040">
        <w:rPr>
          <w:rFonts w:ascii="Garamond" w:eastAsia="Times New Roman" w:hAnsi="Garamond"/>
          <w:szCs w:val="24"/>
        </w:rPr>
        <w:t xml:space="preserve">nternship and engagement in the </w:t>
      </w:r>
      <w:r w:rsidR="00474EA5" w:rsidRPr="00B57040">
        <w:rPr>
          <w:rFonts w:ascii="Garamond" w:eastAsia="Times New Roman" w:hAnsi="Garamond"/>
          <w:szCs w:val="24"/>
        </w:rPr>
        <w:t>urban poor ministry.</w:t>
      </w:r>
      <w:r w:rsidR="004C7783" w:rsidRPr="00B57040">
        <w:rPr>
          <w:rFonts w:ascii="Garamond" w:eastAsia="Times New Roman" w:hAnsi="Garamond"/>
          <w:szCs w:val="24"/>
        </w:rPr>
        <w:t xml:space="preserve">  However many language and culture learners </w:t>
      </w:r>
      <w:r w:rsidR="005907B2" w:rsidRPr="00B57040">
        <w:rPr>
          <w:rFonts w:ascii="Garamond" w:eastAsiaTheme="minorEastAsia" w:hAnsi="Garamond"/>
          <w:szCs w:val="24"/>
          <w:lang w:eastAsia="ja-JP"/>
        </w:rPr>
        <w:t xml:space="preserve">get discouraged </w:t>
      </w:r>
      <w:r w:rsidR="004111D8" w:rsidRPr="00B57040">
        <w:rPr>
          <w:rFonts w:ascii="Garamond" w:eastAsiaTheme="minorEastAsia" w:hAnsi="Garamond"/>
          <w:szCs w:val="24"/>
          <w:lang w:eastAsia="ja-JP"/>
        </w:rPr>
        <w:t xml:space="preserve">along the way </w:t>
      </w:r>
      <w:r w:rsidR="00BF7949" w:rsidRPr="00B57040">
        <w:rPr>
          <w:rFonts w:ascii="Garamond" w:eastAsiaTheme="minorEastAsia" w:hAnsi="Garamond"/>
          <w:szCs w:val="24"/>
          <w:lang w:eastAsia="ja-JP"/>
        </w:rPr>
        <w:t>due to</w:t>
      </w:r>
      <w:r w:rsidR="005907B2" w:rsidRPr="00B57040">
        <w:rPr>
          <w:rFonts w:ascii="Garamond" w:eastAsiaTheme="minorEastAsia" w:hAnsi="Garamond"/>
          <w:szCs w:val="24"/>
          <w:lang w:eastAsia="ja-JP"/>
        </w:rPr>
        <w:t xml:space="preserve"> stress and difficulties</w:t>
      </w:r>
      <w:r w:rsidR="007F7495" w:rsidRPr="00B57040">
        <w:rPr>
          <w:rFonts w:ascii="Garamond" w:eastAsia="Times New Roman" w:hAnsi="Garamond"/>
          <w:szCs w:val="24"/>
        </w:rPr>
        <w:t xml:space="preserve">. </w:t>
      </w:r>
      <w:r w:rsidR="005907B2" w:rsidRPr="00B57040">
        <w:rPr>
          <w:rFonts w:ascii="Garamond" w:eastAsiaTheme="minorEastAsia" w:hAnsi="Garamond"/>
          <w:szCs w:val="24"/>
          <w:lang w:eastAsia="ja-JP"/>
        </w:rPr>
        <w:t xml:space="preserve">This class will </w:t>
      </w:r>
      <w:r w:rsidR="00F87637" w:rsidRPr="00B57040">
        <w:rPr>
          <w:rFonts w:ascii="Garamond" w:eastAsiaTheme="minorEastAsia" w:hAnsi="Garamond"/>
          <w:szCs w:val="24"/>
          <w:lang w:eastAsia="ja-JP"/>
        </w:rPr>
        <w:t>assist one to</w:t>
      </w:r>
      <w:r w:rsidR="005907B2" w:rsidRPr="00B57040">
        <w:rPr>
          <w:rFonts w:ascii="Garamond" w:eastAsiaTheme="minorEastAsia" w:hAnsi="Garamond"/>
          <w:szCs w:val="24"/>
          <w:lang w:eastAsia="ja-JP"/>
        </w:rPr>
        <w:t>:</w:t>
      </w:r>
      <w:r w:rsidR="004C7783" w:rsidRPr="00B57040">
        <w:rPr>
          <w:rFonts w:ascii="Garamond" w:eastAsia="Times New Roman" w:hAnsi="Garamond"/>
          <w:szCs w:val="24"/>
        </w:rPr>
        <w:t xml:space="preserve"> </w:t>
      </w:r>
    </w:p>
    <w:p w14:paraId="61D913DA" w14:textId="77777777" w:rsidR="004C7783" w:rsidRPr="00B57040" w:rsidRDefault="004C7783" w:rsidP="006C3EDA">
      <w:pPr>
        <w:pStyle w:val="ListParagraph"/>
        <w:numPr>
          <w:ilvl w:val="0"/>
          <w:numId w:val="16"/>
        </w:numPr>
        <w:rPr>
          <w:rFonts w:ascii="Garamond" w:eastAsia="Times New Roman" w:hAnsi="Garamond"/>
          <w:szCs w:val="24"/>
        </w:rPr>
      </w:pPr>
      <w:r w:rsidRPr="00B57040">
        <w:rPr>
          <w:rFonts w:ascii="Garamond" w:eastAsia="Times New Roman" w:hAnsi="Garamond"/>
          <w:szCs w:val="24"/>
        </w:rPr>
        <w:t xml:space="preserve">Have an intimate relationship with God and sustain a healthy marriage partnership or singleness in the midst of stresses of adapting to the new language and culture, </w:t>
      </w:r>
      <w:r w:rsidR="005B22E5" w:rsidRPr="00B57040">
        <w:rPr>
          <w:rFonts w:ascii="Garamond" w:eastAsia="Times New Roman" w:hAnsi="Garamond"/>
          <w:szCs w:val="24"/>
        </w:rPr>
        <w:t>and helping one to apply</w:t>
      </w:r>
      <w:r w:rsidRPr="00B57040">
        <w:rPr>
          <w:rFonts w:ascii="Garamond" w:eastAsia="Times New Roman" w:hAnsi="Garamond"/>
          <w:szCs w:val="24"/>
        </w:rPr>
        <w:t xml:space="preserve"> spiritual disciplines learned in Urban Spirituality course.  </w:t>
      </w:r>
    </w:p>
    <w:p w14:paraId="5FDB7480" w14:textId="77777777" w:rsidR="004C7783" w:rsidRPr="00B57040" w:rsidRDefault="005B22E5" w:rsidP="006C3EDA">
      <w:pPr>
        <w:pStyle w:val="ListParagraph"/>
        <w:numPr>
          <w:ilvl w:val="0"/>
          <w:numId w:val="16"/>
        </w:numPr>
        <w:rPr>
          <w:rFonts w:ascii="Garamond" w:eastAsia="Times New Roman" w:hAnsi="Garamond"/>
          <w:szCs w:val="24"/>
        </w:rPr>
      </w:pPr>
      <w:r w:rsidRPr="00B57040">
        <w:rPr>
          <w:rFonts w:ascii="Garamond" w:eastAsia="Times New Roman" w:hAnsi="Garamond"/>
          <w:szCs w:val="24"/>
        </w:rPr>
        <w:t xml:space="preserve">Learn basic skills so that one </w:t>
      </w:r>
      <w:r w:rsidR="004C7783" w:rsidRPr="00B57040">
        <w:rPr>
          <w:rFonts w:ascii="Garamond" w:eastAsia="Times New Roman" w:hAnsi="Garamond"/>
          <w:szCs w:val="24"/>
        </w:rPr>
        <w:t xml:space="preserve"> will be confident in ongoing language a</w:t>
      </w:r>
      <w:r w:rsidR="005907B2" w:rsidRPr="00B57040">
        <w:rPr>
          <w:rFonts w:ascii="Garamond" w:eastAsia="Times New Roman" w:hAnsi="Garamond"/>
          <w:szCs w:val="24"/>
        </w:rPr>
        <w:t xml:space="preserve">nd culture learning, whether </w:t>
      </w:r>
      <w:r w:rsidR="005907B2" w:rsidRPr="00B57040">
        <w:rPr>
          <w:rFonts w:ascii="Garamond" w:eastAsiaTheme="minorEastAsia" w:hAnsi="Garamond"/>
          <w:szCs w:val="24"/>
          <w:lang w:eastAsia="ja-JP"/>
        </w:rPr>
        <w:t xml:space="preserve">one </w:t>
      </w:r>
      <w:r w:rsidR="004C7783" w:rsidRPr="00B57040">
        <w:rPr>
          <w:rFonts w:ascii="Garamond" w:eastAsia="Times New Roman" w:hAnsi="Garamond"/>
          <w:szCs w:val="24"/>
        </w:rPr>
        <w:t xml:space="preserve">will be going to a language school or working individually or in small groups with a language tutor.  </w:t>
      </w:r>
    </w:p>
    <w:p w14:paraId="01113855" w14:textId="77777777" w:rsidR="004C7783" w:rsidRPr="00B57040" w:rsidRDefault="005B22E5" w:rsidP="006C3EDA">
      <w:pPr>
        <w:pStyle w:val="ListParagraph"/>
        <w:numPr>
          <w:ilvl w:val="0"/>
          <w:numId w:val="16"/>
        </w:numPr>
        <w:rPr>
          <w:rFonts w:ascii="Garamond" w:eastAsia="Times New Roman" w:hAnsi="Garamond"/>
          <w:szCs w:val="24"/>
        </w:rPr>
      </w:pPr>
      <w:r w:rsidRPr="00B57040">
        <w:rPr>
          <w:rFonts w:ascii="Garamond" w:eastAsia="Times New Roman" w:hAnsi="Garamond"/>
          <w:szCs w:val="24"/>
        </w:rPr>
        <w:t xml:space="preserve">Engage in </w:t>
      </w:r>
      <w:r w:rsidR="004C7783" w:rsidRPr="00B57040">
        <w:rPr>
          <w:rFonts w:ascii="Garamond" w:eastAsia="Times New Roman" w:hAnsi="Garamond"/>
          <w:szCs w:val="24"/>
        </w:rPr>
        <w:t xml:space="preserve">community and ministry while </w:t>
      </w:r>
      <w:r w:rsidRPr="00B57040">
        <w:rPr>
          <w:rFonts w:ascii="Garamond" w:eastAsia="Times New Roman" w:hAnsi="Garamond"/>
          <w:szCs w:val="24"/>
        </w:rPr>
        <w:t>one</w:t>
      </w:r>
      <w:r w:rsidR="004C7783" w:rsidRPr="00B57040">
        <w:rPr>
          <w:rFonts w:ascii="Garamond" w:eastAsia="Times New Roman" w:hAnsi="Garamond"/>
          <w:szCs w:val="24"/>
        </w:rPr>
        <w:t xml:space="preserve"> learn</w:t>
      </w:r>
      <w:r w:rsidRPr="00B57040">
        <w:rPr>
          <w:rFonts w:ascii="Garamond" w:eastAsia="Times New Roman" w:hAnsi="Garamond"/>
          <w:szCs w:val="24"/>
        </w:rPr>
        <w:t>s</w:t>
      </w:r>
      <w:r w:rsidR="004C7783" w:rsidRPr="00B57040">
        <w:rPr>
          <w:rFonts w:ascii="Garamond" w:eastAsia="Times New Roman" w:hAnsi="Garamond"/>
          <w:szCs w:val="24"/>
        </w:rPr>
        <w:t xml:space="preserve"> the language and culture</w:t>
      </w:r>
      <w:r w:rsidRPr="00B57040">
        <w:rPr>
          <w:rFonts w:ascii="Garamond" w:eastAsia="Times New Roman" w:hAnsi="Garamond"/>
          <w:szCs w:val="24"/>
        </w:rPr>
        <w:t xml:space="preserve">—being actively involved in building </w:t>
      </w:r>
      <w:r w:rsidR="004C7783" w:rsidRPr="00B57040">
        <w:rPr>
          <w:rFonts w:ascii="Garamond" w:eastAsia="Times New Roman" w:hAnsi="Garamond"/>
          <w:szCs w:val="24"/>
        </w:rPr>
        <w:t>meaningful relationships with people in the community</w:t>
      </w:r>
      <w:r w:rsidRPr="00B57040">
        <w:rPr>
          <w:rFonts w:ascii="Garamond" w:eastAsia="Times New Roman" w:hAnsi="Garamond"/>
          <w:szCs w:val="24"/>
        </w:rPr>
        <w:t xml:space="preserve"> and in developing faith-based small groups.</w:t>
      </w:r>
    </w:p>
    <w:p w14:paraId="0CAAC297" w14:textId="77777777" w:rsidR="0045205C" w:rsidRPr="00B57040" w:rsidRDefault="0045205C" w:rsidP="00C028FA">
      <w:pPr>
        <w:autoSpaceDE w:val="0"/>
        <w:autoSpaceDN w:val="0"/>
        <w:adjustRightInd w:val="0"/>
        <w:rPr>
          <w:rFonts w:ascii="Garamond" w:eastAsiaTheme="minorEastAsia" w:hAnsi="Garamond"/>
          <w:b/>
          <w:szCs w:val="24"/>
          <w:lang w:eastAsia="ja-JP"/>
        </w:rPr>
      </w:pPr>
    </w:p>
    <w:p w14:paraId="0DF7C6B1" w14:textId="77777777" w:rsidR="0045205C" w:rsidRPr="00B57040" w:rsidRDefault="0045205C" w:rsidP="0045205C">
      <w:pPr>
        <w:shd w:val="clear" w:color="auto" w:fill="E6E6E6"/>
        <w:outlineLvl w:val="0"/>
        <w:rPr>
          <w:rFonts w:ascii="Garamond" w:hAnsi="Garamond"/>
          <w:b/>
          <w:szCs w:val="24"/>
        </w:rPr>
      </w:pPr>
      <w:r w:rsidRPr="00B57040">
        <w:rPr>
          <w:rFonts w:ascii="Garamond" w:hAnsi="Garamond"/>
          <w:b/>
          <w:szCs w:val="24"/>
        </w:rPr>
        <w:t xml:space="preserve">Global Learning Outcomes </w:t>
      </w:r>
      <w:r w:rsidRPr="00B57040">
        <w:rPr>
          <w:rFonts w:ascii="Garamond" w:hAnsi="Garamond"/>
          <w:i/>
          <w:szCs w:val="24"/>
        </w:rPr>
        <w:t xml:space="preserve"> </w:t>
      </w:r>
    </w:p>
    <w:p w14:paraId="758E3D3E" w14:textId="77777777" w:rsidR="00A008A3" w:rsidRPr="00B57040" w:rsidRDefault="00A008A3" w:rsidP="00997BEC">
      <w:pPr>
        <w:rPr>
          <w:rFonts w:ascii="Garamond" w:hAnsi="Garamond"/>
          <w:szCs w:val="24"/>
        </w:rPr>
      </w:pPr>
    </w:p>
    <w:p w14:paraId="6CD059E9" w14:textId="76678DBE" w:rsidR="00997BEC" w:rsidRPr="00B57040" w:rsidRDefault="00997BEC" w:rsidP="00997BEC">
      <w:pPr>
        <w:rPr>
          <w:rFonts w:ascii="Garamond" w:eastAsia="Times New Roman" w:hAnsi="Garamond"/>
          <w:b/>
          <w:szCs w:val="24"/>
        </w:rPr>
      </w:pPr>
      <w:r w:rsidRPr="00B57040">
        <w:rPr>
          <w:rFonts w:ascii="Garamond" w:hAnsi="Garamond"/>
          <w:szCs w:val="24"/>
        </w:rPr>
        <w:t>By the end of TUL</w:t>
      </w:r>
      <w:r w:rsidR="0078592D" w:rsidRPr="00B57040">
        <w:rPr>
          <w:rFonts w:ascii="Garamond" w:hAnsi="Garamond"/>
          <w:szCs w:val="24"/>
        </w:rPr>
        <w:t>506A, B and C</w:t>
      </w:r>
      <w:r w:rsidRPr="00B57040">
        <w:rPr>
          <w:rFonts w:ascii="Garamond" w:hAnsi="Garamond"/>
          <w:szCs w:val="24"/>
        </w:rPr>
        <w:t xml:space="preserve"> students will be </w:t>
      </w:r>
      <w:r w:rsidRPr="00B57040">
        <w:rPr>
          <w:rFonts w:ascii="Garamond" w:hAnsi="Garamond"/>
          <w:bCs/>
          <w:szCs w:val="24"/>
        </w:rPr>
        <w:t>expected to:</w:t>
      </w:r>
    </w:p>
    <w:p w14:paraId="101634E9" w14:textId="77777777" w:rsidR="00997BEC" w:rsidRPr="00B57040" w:rsidRDefault="00997BEC" w:rsidP="00997BEC">
      <w:pPr>
        <w:pStyle w:val="ListParagraph"/>
        <w:numPr>
          <w:ilvl w:val="0"/>
          <w:numId w:val="18"/>
        </w:numPr>
        <w:autoSpaceDE w:val="0"/>
        <w:autoSpaceDN w:val="0"/>
        <w:adjustRightInd w:val="0"/>
        <w:ind w:left="180" w:hanging="180"/>
        <w:outlineLvl w:val="0"/>
        <w:rPr>
          <w:rFonts w:ascii="Garamond" w:hAnsi="Garamond"/>
          <w:b/>
          <w:bCs/>
          <w:szCs w:val="24"/>
          <w:lang w:eastAsia="ja-JP"/>
        </w:rPr>
      </w:pPr>
      <w:r w:rsidRPr="00B57040">
        <w:rPr>
          <w:rFonts w:ascii="Garamond" w:hAnsi="Garamond"/>
          <w:b/>
          <w:bCs/>
          <w:szCs w:val="24"/>
          <w:lang w:eastAsia="ja-JP"/>
        </w:rPr>
        <w:t>Cognitive: Head</w:t>
      </w:r>
    </w:p>
    <w:p w14:paraId="3EF88C76" w14:textId="77777777" w:rsidR="00997BEC" w:rsidRPr="00B57040" w:rsidRDefault="00997BEC" w:rsidP="00997BEC">
      <w:pPr>
        <w:pStyle w:val="ListParagraph"/>
        <w:numPr>
          <w:ilvl w:val="0"/>
          <w:numId w:val="29"/>
        </w:numPr>
        <w:autoSpaceDE w:val="0"/>
        <w:autoSpaceDN w:val="0"/>
        <w:adjustRightInd w:val="0"/>
        <w:rPr>
          <w:rFonts w:ascii="Garamond" w:hAnsi="Garamond"/>
          <w:bCs/>
          <w:szCs w:val="24"/>
          <w:lang w:eastAsia="ja-JP"/>
        </w:rPr>
      </w:pPr>
      <w:r w:rsidRPr="00B57040">
        <w:rPr>
          <w:rFonts w:ascii="Garamond" w:hAnsi="Garamond"/>
          <w:bCs/>
          <w:szCs w:val="24"/>
          <w:lang w:eastAsia="ja-JP"/>
        </w:rPr>
        <w:t>Understand the Biblical and theoretical frameworks for becoming an effective language and culture learner.</w:t>
      </w:r>
    </w:p>
    <w:p w14:paraId="60315F16" w14:textId="77777777" w:rsidR="00997BEC" w:rsidRPr="00B57040" w:rsidRDefault="00997BEC" w:rsidP="00997BEC">
      <w:pPr>
        <w:pStyle w:val="ListParagraph"/>
        <w:numPr>
          <w:ilvl w:val="0"/>
          <w:numId w:val="18"/>
        </w:numPr>
        <w:autoSpaceDE w:val="0"/>
        <w:autoSpaceDN w:val="0"/>
        <w:adjustRightInd w:val="0"/>
        <w:ind w:left="180" w:hanging="180"/>
        <w:rPr>
          <w:rFonts w:ascii="Garamond" w:hAnsi="Garamond"/>
          <w:b/>
          <w:bCs/>
          <w:szCs w:val="24"/>
          <w:lang w:eastAsia="ja-JP"/>
        </w:rPr>
      </w:pPr>
      <w:r w:rsidRPr="00B57040">
        <w:rPr>
          <w:rFonts w:ascii="Garamond" w:hAnsi="Garamond"/>
          <w:b/>
          <w:bCs/>
          <w:szCs w:val="24"/>
          <w:lang w:eastAsia="ja-JP"/>
        </w:rPr>
        <w:t>Affective: Heart</w:t>
      </w:r>
    </w:p>
    <w:p w14:paraId="6119AF20" w14:textId="77777777" w:rsidR="00997BEC" w:rsidRPr="00B57040" w:rsidRDefault="00997BEC" w:rsidP="00997BEC">
      <w:pPr>
        <w:pStyle w:val="ListParagraph"/>
        <w:numPr>
          <w:ilvl w:val="0"/>
          <w:numId w:val="29"/>
        </w:numPr>
        <w:autoSpaceDE w:val="0"/>
        <w:autoSpaceDN w:val="0"/>
        <w:adjustRightInd w:val="0"/>
        <w:rPr>
          <w:rFonts w:ascii="Garamond" w:hAnsi="Garamond"/>
          <w:bCs/>
          <w:szCs w:val="24"/>
          <w:lang w:eastAsia="ja-JP"/>
        </w:rPr>
      </w:pPr>
      <w:r w:rsidRPr="00B57040">
        <w:rPr>
          <w:rFonts w:ascii="Garamond" w:hAnsi="Garamond"/>
          <w:bCs/>
          <w:szCs w:val="24"/>
          <w:lang w:eastAsia="ja-JP"/>
        </w:rPr>
        <w:t xml:space="preserve">Have developed a higher level of commitment to learning language and culture while maintaining a healthy relationship with God and the community.   </w:t>
      </w:r>
    </w:p>
    <w:p w14:paraId="31603A30" w14:textId="77777777" w:rsidR="00997BEC" w:rsidRPr="00B57040" w:rsidRDefault="00997BEC" w:rsidP="00997BEC">
      <w:pPr>
        <w:pStyle w:val="ListParagraph"/>
        <w:numPr>
          <w:ilvl w:val="0"/>
          <w:numId w:val="18"/>
        </w:numPr>
        <w:autoSpaceDE w:val="0"/>
        <w:autoSpaceDN w:val="0"/>
        <w:adjustRightInd w:val="0"/>
        <w:ind w:left="180" w:hanging="180"/>
        <w:rPr>
          <w:rFonts w:ascii="Garamond" w:hAnsi="Garamond"/>
          <w:b/>
          <w:bCs/>
          <w:szCs w:val="24"/>
          <w:lang w:eastAsia="ja-JP"/>
        </w:rPr>
      </w:pPr>
      <w:r w:rsidRPr="00B57040">
        <w:rPr>
          <w:rFonts w:ascii="Garamond" w:hAnsi="Garamond"/>
          <w:b/>
          <w:bCs/>
          <w:szCs w:val="24"/>
          <w:lang w:eastAsia="ja-JP"/>
        </w:rPr>
        <w:t>Skill: Do</w:t>
      </w:r>
    </w:p>
    <w:p w14:paraId="53A51BED" w14:textId="77777777" w:rsidR="00997BEC" w:rsidRPr="00B57040" w:rsidRDefault="00997BEC" w:rsidP="00997BEC">
      <w:pPr>
        <w:pStyle w:val="ListParagraph"/>
        <w:numPr>
          <w:ilvl w:val="0"/>
          <w:numId w:val="29"/>
        </w:numPr>
        <w:autoSpaceDE w:val="0"/>
        <w:autoSpaceDN w:val="0"/>
        <w:adjustRightInd w:val="0"/>
        <w:rPr>
          <w:rFonts w:ascii="Garamond" w:hAnsi="Garamond"/>
          <w:bCs/>
          <w:szCs w:val="24"/>
          <w:lang w:eastAsia="ja-JP"/>
        </w:rPr>
      </w:pPr>
      <w:r w:rsidRPr="00B57040">
        <w:rPr>
          <w:rFonts w:ascii="Garamond" w:hAnsi="Garamond"/>
          <w:bCs/>
          <w:szCs w:val="24"/>
          <w:lang w:eastAsia="ja-JP"/>
        </w:rPr>
        <w:t xml:space="preserve">Have learned the essential skills of language and culture learning in the context of community and ministry engagement. </w:t>
      </w:r>
    </w:p>
    <w:p w14:paraId="002D40CC" w14:textId="77777777" w:rsidR="009F71AC" w:rsidRPr="00B57040" w:rsidRDefault="00997BEC" w:rsidP="00997BEC">
      <w:pPr>
        <w:pStyle w:val="ListParagraph"/>
        <w:numPr>
          <w:ilvl w:val="0"/>
          <w:numId w:val="29"/>
        </w:numPr>
        <w:autoSpaceDE w:val="0"/>
        <w:autoSpaceDN w:val="0"/>
        <w:adjustRightInd w:val="0"/>
        <w:rPr>
          <w:rFonts w:ascii="Garamond" w:hAnsi="Garamond"/>
          <w:szCs w:val="24"/>
          <w:lang w:eastAsia="ja-JP"/>
        </w:rPr>
      </w:pPr>
      <w:r w:rsidRPr="00B57040">
        <w:rPr>
          <w:rFonts w:ascii="Garamond" w:hAnsi="Garamond"/>
          <w:bCs/>
          <w:szCs w:val="24"/>
          <w:lang w:eastAsia="ja-JP"/>
        </w:rPr>
        <w:t xml:space="preserve">Have increased the ability of communicating to an intermediate-low or higher level in the target language. </w:t>
      </w:r>
    </w:p>
    <w:p w14:paraId="631B8296" w14:textId="77777777" w:rsidR="00581E04" w:rsidRPr="00B57040" w:rsidRDefault="00581E04" w:rsidP="009F71AC">
      <w:pPr>
        <w:pStyle w:val="ListParagraph"/>
        <w:autoSpaceDE w:val="0"/>
        <w:autoSpaceDN w:val="0"/>
        <w:adjustRightInd w:val="0"/>
        <w:rPr>
          <w:rFonts w:ascii="Garamond" w:eastAsiaTheme="minorEastAsia" w:hAnsi="Garamond"/>
          <w:b/>
          <w:szCs w:val="24"/>
          <w:lang w:eastAsia="ja-JP"/>
        </w:rPr>
      </w:pPr>
    </w:p>
    <w:p w14:paraId="316DA257" w14:textId="77777777" w:rsidR="0045205C" w:rsidRPr="00B57040" w:rsidRDefault="0045205C" w:rsidP="0045205C">
      <w:pPr>
        <w:shd w:val="clear" w:color="auto" w:fill="E0E0E0"/>
        <w:outlineLvl w:val="0"/>
        <w:rPr>
          <w:rFonts w:ascii="Garamond" w:hAnsi="Garamond"/>
          <w:b/>
          <w:i/>
          <w:szCs w:val="24"/>
        </w:rPr>
      </w:pPr>
      <w:r w:rsidRPr="00B57040">
        <w:rPr>
          <w:rFonts w:ascii="Garamond" w:hAnsi="Garamond"/>
          <w:b/>
          <w:szCs w:val="24"/>
        </w:rPr>
        <w:t>Course-Specific Learning Outcomes</w:t>
      </w:r>
    </w:p>
    <w:p w14:paraId="55F9B068" w14:textId="77777777" w:rsidR="00A008A3" w:rsidRPr="00B57040" w:rsidRDefault="00A008A3" w:rsidP="0045205C">
      <w:pPr>
        <w:autoSpaceDE w:val="0"/>
        <w:autoSpaceDN w:val="0"/>
        <w:adjustRightInd w:val="0"/>
        <w:outlineLvl w:val="0"/>
        <w:rPr>
          <w:rFonts w:ascii="Garamond" w:hAnsi="Garamond"/>
          <w:szCs w:val="24"/>
        </w:rPr>
      </w:pPr>
    </w:p>
    <w:p w14:paraId="66F16696" w14:textId="77777777" w:rsidR="0045205C" w:rsidRPr="00B57040" w:rsidRDefault="0045205C" w:rsidP="0045205C">
      <w:pPr>
        <w:autoSpaceDE w:val="0"/>
        <w:autoSpaceDN w:val="0"/>
        <w:adjustRightInd w:val="0"/>
        <w:outlineLvl w:val="0"/>
        <w:rPr>
          <w:rFonts w:ascii="Garamond" w:hAnsi="Garamond"/>
          <w:b/>
          <w:bCs/>
          <w:szCs w:val="24"/>
          <w:lang w:eastAsia="ja-JP"/>
        </w:rPr>
      </w:pPr>
      <w:r w:rsidRPr="00B57040">
        <w:rPr>
          <w:rFonts w:ascii="Garamond" w:hAnsi="Garamond"/>
          <w:szCs w:val="24"/>
        </w:rPr>
        <w:t>By the end of TUL</w:t>
      </w:r>
      <w:r w:rsidR="0078592D" w:rsidRPr="00B57040">
        <w:rPr>
          <w:rFonts w:ascii="Garamond" w:hAnsi="Garamond"/>
          <w:szCs w:val="24"/>
        </w:rPr>
        <w:t>506</w:t>
      </w:r>
      <w:r w:rsidRPr="00B57040">
        <w:rPr>
          <w:rFonts w:ascii="Garamond" w:hAnsi="Garamond"/>
          <w:szCs w:val="24"/>
        </w:rPr>
        <w:t xml:space="preserve">B students will be </w:t>
      </w:r>
      <w:r w:rsidRPr="00B57040">
        <w:rPr>
          <w:rFonts w:ascii="Garamond" w:hAnsi="Garamond"/>
          <w:bCs/>
          <w:szCs w:val="24"/>
        </w:rPr>
        <w:t>expected to:</w:t>
      </w:r>
    </w:p>
    <w:p w14:paraId="55F97C68" w14:textId="77777777" w:rsidR="00B44A5D" w:rsidRPr="00B57040" w:rsidRDefault="00ED1BF7" w:rsidP="00DF3DB1">
      <w:pPr>
        <w:pStyle w:val="ListParagraph"/>
        <w:numPr>
          <w:ilvl w:val="0"/>
          <w:numId w:val="25"/>
        </w:numPr>
        <w:autoSpaceDE w:val="0"/>
        <w:autoSpaceDN w:val="0"/>
        <w:adjustRightInd w:val="0"/>
        <w:outlineLvl w:val="0"/>
        <w:rPr>
          <w:rFonts w:ascii="Garamond" w:hAnsi="Garamond"/>
          <w:b/>
          <w:bCs/>
          <w:szCs w:val="24"/>
          <w:lang w:eastAsia="ja-JP"/>
        </w:rPr>
      </w:pPr>
      <w:r w:rsidRPr="00B57040">
        <w:rPr>
          <w:rFonts w:ascii="Garamond" w:hAnsi="Garamond"/>
          <w:b/>
          <w:bCs/>
          <w:szCs w:val="24"/>
          <w:lang w:eastAsia="ja-JP"/>
        </w:rPr>
        <w:t>Cognitive: Head</w:t>
      </w:r>
    </w:p>
    <w:p w14:paraId="5F267B8B" w14:textId="77777777" w:rsidR="00B44A5D" w:rsidRPr="00B57040" w:rsidRDefault="004F5FDD" w:rsidP="00DF3DB1">
      <w:pPr>
        <w:pStyle w:val="ListParagraph"/>
        <w:numPr>
          <w:ilvl w:val="1"/>
          <w:numId w:val="25"/>
        </w:numPr>
        <w:autoSpaceDE w:val="0"/>
        <w:autoSpaceDN w:val="0"/>
        <w:adjustRightInd w:val="0"/>
        <w:rPr>
          <w:rFonts w:ascii="Garamond" w:hAnsi="Garamond"/>
          <w:bCs/>
          <w:szCs w:val="24"/>
          <w:lang w:eastAsia="ja-JP"/>
        </w:rPr>
      </w:pPr>
      <w:r w:rsidRPr="00B57040">
        <w:rPr>
          <w:rFonts w:ascii="Garamond" w:hAnsi="Garamond"/>
          <w:bCs/>
          <w:szCs w:val="24"/>
          <w:lang w:eastAsia="ja-JP"/>
        </w:rPr>
        <w:t>Have an u</w:t>
      </w:r>
      <w:r w:rsidR="00B44A5D" w:rsidRPr="00B57040">
        <w:rPr>
          <w:rFonts w:ascii="Garamond" w:hAnsi="Garamond"/>
          <w:bCs/>
          <w:szCs w:val="24"/>
          <w:lang w:eastAsia="ja-JP"/>
        </w:rPr>
        <w:t xml:space="preserve">nderstanding of the Biblical themes relevant to language </w:t>
      </w:r>
      <w:r w:rsidR="00D712ED" w:rsidRPr="00B57040">
        <w:rPr>
          <w:rFonts w:ascii="Garamond" w:hAnsi="Garamond"/>
          <w:bCs/>
          <w:szCs w:val="24"/>
          <w:lang w:eastAsia="ja-JP"/>
        </w:rPr>
        <w:t xml:space="preserve">and culture </w:t>
      </w:r>
      <w:r w:rsidR="00B44A5D" w:rsidRPr="00B57040">
        <w:rPr>
          <w:rFonts w:ascii="Garamond" w:hAnsi="Garamond"/>
          <w:bCs/>
          <w:szCs w:val="24"/>
          <w:lang w:eastAsia="ja-JP"/>
        </w:rPr>
        <w:t>learning</w:t>
      </w:r>
    </w:p>
    <w:p w14:paraId="625E7490" w14:textId="77777777" w:rsidR="00B44A5D" w:rsidRPr="00B57040" w:rsidRDefault="009222F1" w:rsidP="00DF3DB1">
      <w:pPr>
        <w:pStyle w:val="ListParagraph"/>
        <w:numPr>
          <w:ilvl w:val="1"/>
          <w:numId w:val="25"/>
        </w:numPr>
        <w:autoSpaceDE w:val="0"/>
        <w:autoSpaceDN w:val="0"/>
        <w:adjustRightInd w:val="0"/>
        <w:rPr>
          <w:rFonts w:ascii="Garamond" w:hAnsi="Garamond"/>
          <w:bCs/>
          <w:szCs w:val="24"/>
          <w:lang w:eastAsia="ja-JP"/>
        </w:rPr>
      </w:pPr>
      <w:r w:rsidRPr="00B57040">
        <w:rPr>
          <w:rFonts w:ascii="Garamond" w:hAnsi="Garamond"/>
          <w:bCs/>
          <w:szCs w:val="24"/>
          <w:lang w:eastAsia="ja-JP"/>
        </w:rPr>
        <w:t>Have an understanding of the concepts of</w:t>
      </w:r>
      <w:r w:rsidR="00ED1BF7" w:rsidRPr="00B57040">
        <w:rPr>
          <w:rFonts w:ascii="Garamond" w:hAnsi="Garamond"/>
          <w:bCs/>
          <w:szCs w:val="24"/>
          <w:lang w:eastAsia="ja-JP"/>
        </w:rPr>
        <w:t xml:space="preserve"> </w:t>
      </w:r>
      <w:proofErr w:type="spellStart"/>
      <w:r w:rsidR="00ED1BF7" w:rsidRPr="00B57040">
        <w:rPr>
          <w:rFonts w:ascii="Garamond" w:hAnsi="Garamond"/>
          <w:bCs/>
          <w:szCs w:val="24"/>
          <w:lang w:eastAsia="ja-JP"/>
        </w:rPr>
        <w:t>Brewster</w:t>
      </w:r>
      <w:r w:rsidR="003651C4" w:rsidRPr="00B57040">
        <w:rPr>
          <w:rFonts w:ascii="Garamond" w:hAnsi="Garamond"/>
          <w:bCs/>
          <w:szCs w:val="24"/>
          <w:lang w:eastAsia="ja-JP"/>
        </w:rPr>
        <w:t>s</w:t>
      </w:r>
      <w:proofErr w:type="spellEnd"/>
      <w:r w:rsidR="003651C4" w:rsidRPr="00B57040">
        <w:rPr>
          <w:rFonts w:ascii="Garamond" w:hAnsi="Garamond"/>
          <w:bCs/>
          <w:szCs w:val="24"/>
          <w:lang w:eastAsia="ja-JP"/>
        </w:rPr>
        <w:t xml:space="preserve">’ bonding theory and </w:t>
      </w:r>
      <w:r w:rsidRPr="00B57040">
        <w:rPr>
          <w:rFonts w:ascii="Garamond" w:hAnsi="Garamond"/>
          <w:bCs/>
          <w:szCs w:val="24"/>
          <w:lang w:eastAsia="ja-JP"/>
        </w:rPr>
        <w:t>how to establish</w:t>
      </w:r>
      <w:r w:rsidR="003651C4" w:rsidRPr="00B57040">
        <w:rPr>
          <w:rFonts w:ascii="Garamond" w:hAnsi="Garamond"/>
          <w:bCs/>
          <w:szCs w:val="24"/>
          <w:lang w:eastAsia="ja-JP"/>
        </w:rPr>
        <w:t xml:space="preserve"> a sense of belonging</w:t>
      </w:r>
    </w:p>
    <w:p w14:paraId="5CAA95D2" w14:textId="77777777" w:rsidR="009222F1" w:rsidRPr="00B57040" w:rsidRDefault="009222F1" w:rsidP="00DF3DB1">
      <w:pPr>
        <w:pStyle w:val="ListParagraph"/>
        <w:numPr>
          <w:ilvl w:val="1"/>
          <w:numId w:val="25"/>
        </w:numPr>
        <w:autoSpaceDE w:val="0"/>
        <w:autoSpaceDN w:val="0"/>
        <w:adjustRightInd w:val="0"/>
        <w:rPr>
          <w:rFonts w:ascii="Garamond" w:hAnsi="Garamond"/>
          <w:bCs/>
          <w:szCs w:val="24"/>
          <w:lang w:eastAsia="ja-JP"/>
        </w:rPr>
      </w:pPr>
      <w:r w:rsidRPr="00B57040">
        <w:rPr>
          <w:rFonts w:ascii="Garamond" w:hAnsi="Garamond"/>
          <w:bCs/>
          <w:szCs w:val="24"/>
          <w:lang w:eastAsia="ja-JP"/>
        </w:rPr>
        <w:t>Have an understanding of different language and culture learning methodology and techniques</w:t>
      </w:r>
      <w:r w:rsidR="00002FB4" w:rsidRPr="00B57040">
        <w:rPr>
          <w:rFonts w:ascii="Garamond" w:hAnsi="Garamond"/>
          <w:bCs/>
          <w:szCs w:val="24"/>
          <w:lang w:eastAsia="ja-JP"/>
        </w:rPr>
        <w:t xml:space="preserve"> </w:t>
      </w:r>
    </w:p>
    <w:p w14:paraId="17428D81" w14:textId="77777777" w:rsidR="00B83CA9" w:rsidRPr="00B57040" w:rsidRDefault="00D358F5" w:rsidP="00DF3DB1">
      <w:pPr>
        <w:pStyle w:val="ListParagraph"/>
        <w:numPr>
          <w:ilvl w:val="1"/>
          <w:numId w:val="25"/>
        </w:numPr>
        <w:autoSpaceDE w:val="0"/>
        <w:autoSpaceDN w:val="0"/>
        <w:adjustRightInd w:val="0"/>
        <w:rPr>
          <w:rFonts w:ascii="Garamond" w:hAnsi="Garamond"/>
          <w:bCs/>
          <w:szCs w:val="24"/>
          <w:lang w:eastAsia="ja-JP"/>
        </w:rPr>
      </w:pPr>
      <w:r w:rsidRPr="00B57040">
        <w:rPr>
          <w:rFonts w:ascii="Garamond" w:hAnsi="Garamond"/>
          <w:bCs/>
          <w:szCs w:val="24"/>
          <w:lang w:eastAsia="ja-JP"/>
        </w:rPr>
        <w:t>Have an understanding of the importance of self-care and healthy cultural adaptation</w:t>
      </w:r>
    </w:p>
    <w:p w14:paraId="6F3B5D23" w14:textId="77777777" w:rsidR="00ED1BF7" w:rsidRPr="00B57040" w:rsidRDefault="00ED1BF7" w:rsidP="00DF3DB1">
      <w:pPr>
        <w:pStyle w:val="ListParagraph"/>
        <w:numPr>
          <w:ilvl w:val="0"/>
          <w:numId w:val="25"/>
        </w:numPr>
        <w:autoSpaceDE w:val="0"/>
        <w:autoSpaceDN w:val="0"/>
        <w:adjustRightInd w:val="0"/>
        <w:rPr>
          <w:rFonts w:ascii="Garamond" w:hAnsi="Garamond"/>
          <w:b/>
          <w:bCs/>
          <w:szCs w:val="24"/>
          <w:lang w:eastAsia="ja-JP"/>
        </w:rPr>
      </w:pPr>
      <w:r w:rsidRPr="00B57040">
        <w:rPr>
          <w:rFonts w:ascii="Garamond" w:hAnsi="Garamond"/>
          <w:b/>
          <w:bCs/>
          <w:szCs w:val="24"/>
          <w:lang w:eastAsia="ja-JP"/>
        </w:rPr>
        <w:t>Affective: Heart</w:t>
      </w:r>
    </w:p>
    <w:p w14:paraId="5370E84C" w14:textId="77777777" w:rsidR="00917E52" w:rsidRPr="00B57040" w:rsidRDefault="00B83CA9" w:rsidP="00DF3DB1">
      <w:pPr>
        <w:pStyle w:val="ListParagraph"/>
        <w:numPr>
          <w:ilvl w:val="1"/>
          <w:numId w:val="25"/>
        </w:numPr>
        <w:autoSpaceDE w:val="0"/>
        <w:autoSpaceDN w:val="0"/>
        <w:adjustRightInd w:val="0"/>
        <w:rPr>
          <w:rFonts w:ascii="Garamond" w:hAnsi="Garamond"/>
          <w:bCs/>
          <w:szCs w:val="24"/>
          <w:lang w:eastAsia="ja-JP"/>
        </w:rPr>
      </w:pPr>
      <w:r w:rsidRPr="00B57040">
        <w:rPr>
          <w:rFonts w:ascii="Garamond" w:hAnsi="Garamond"/>
          <w:bCs/>
          <w:szCs w:val="24"/>
          <w:lang w:eastAsia="ja-JP"/>
        </w:rPr>
        <w:lastRenderedPageBreak/>
        <w:t xml:space="preserve">Have identified personal learning </w:t>
      </w:r>
      <w:r w:rsidR="00E05CC9" w:rsidRPr="00B57040">
        <w:rPr>
          <w:rFonts w:ascii="Garamond" w:hAnsi="Garamond"/>
          <w:bCs/>
          <w:szCs w:val="24"/>
          <w:lang w:eastAsia="ja-JP"/>
        </w:rPr>
        <w:t>styles</w:t>
      </w:r>
      <w:r w:rsidRPr="00B57040">
        <w:rPr>
          <w:rFonts w:ascii="Garamond" w:hAnsi="Garamond"/>
          <w:bCs/>
          <w:szCs w:val="24"/>
          <w:lang w:eastAsia="ja-JP"/>
        </w:rPr>
        <w:t>, areas of one’s strengths and weaknesses in effective language learning</w:t>
      </w:r>
    </w:p>
    <w:p w14:paraId="2D8C8AB2" w14:textId="77777777" w:rsidR="009222F1" w:rsidRPr="00B57040" w:rsidRDefault="00617856" w:rsidP="00DF3DB1">
      <w:pPr>
        <w:pStyle w:val="ListParagraph"/>
        <w:numPr>
          <w:ilvl w:val="1"/>
          <w:numId w:val="25"/>
        </w:numPr>
        <w:autoSpaceDE w:val="0"/>
        <w:autoSpaceDN w:val="0"/>
        <w:adjustRightInd w:val="0"/>
        <w:rPr>
          <w:rFonts w:ascii="Garamond" w:hAnsi="Garamond"/>
          <w:bCs/>
          <w:szCs w:val="24"/>
          <w:lang w:eastAsia="ja-JP"/>
        </w:rPr>
      </w:pPr>
      <w:r w:rsidRPr="00B57040">
        <w:rPr>
          <w:rFonts w:ascii="Garamond" w:hAnsi="Garamond"/>
          <w:bCs/>
          <w:szCs w:val="24"/>
          <w:lang w:eastAsia="ja-JP"/>
        </w:rPr>
        <w:t>Have sincere interest in others and sustained motivation to participate in various community activities</w:t>
      </w:r>
      <w:r w:rsidR="007A7051" w:rsidRPr="00B57040">
        <w:rPr>
          <w:rFonts w:ascii="Garamond" w:hAnsi="Garamond"/>
          <w:bCs/>
          <w:szCs w:val="24"/>
          <w:lang w:eastAsia="ja-JP"/>
        </w:rPr>
        <w:t>, and</w:t>
      </w:r>
      <w:r w:rsidRPr="00B57040">
        <w:rPr>
          <w:rFonts w:ascii="Garamond" w:hAnsi="Garamond"/>
          <w:bCs/>
          <w:szCs w:val="24"/>
          <w:lang w:eastAsia="ja-JP"/>
        </w:rPr>
        <w:t xml:space="preserve"> to build relationships with faith community </w:t>
      </w:r>
    </w:p>
    <w:p w14:paraId="4EBD2F83" w14:textId="77777777" w:rsidR="00ED1BF7" w:rsidRPr="00B57040" w:rsidRDefault="00ED1BF7" w:rsidP="00DF3DB1">
      <w:pPr>
        <w:pStyle w:val="ListParagraph"/>
        <w:numPr>
          <w:ilvl w:val="0"/>
          <w:numId w:val="25"/>
        </w:numPr>
        <w:autoSpaceDE w:val="0"/>
        <w:autoSpaceDN w:val="0"/>
        <w:adjustRightInd w:val="0"/>
        <w:rPr>
          <w:rFonts w:ascii="Garamond" w:hAnsi="Garamond"/>
          <w:b/>
          <w:bCs/>
          <w:szCs w:val="24"/>
          <w:lang w:eastAsia="ja-JP"/>
        </w:rPr>
      </w:pPr>
      <w:r w:rsidRPr="00B57040">
        <w:rPr>
          <w:rFonts w:ascii="Garamond" w:hAnsi="Garamond"/>
          <w:b/>
          <w:bCs/>
          <w:szCs w:val="24"/>
          <w:lang w:eastAsia="ja-JP"/>
        </w:rPr>
        <w:t>Skill: Do</w:t>
      </w:r>
    </w:p>
    <w:p w14:paraId="4AD49D0A" w14:textId="77777777" w:rsidR="005907B2" w:rsidRPr="00B57040" w:rsidRDefault="005907B2" w:rsidP="00DF3DB1">
      <w:pPr>
        <w:pStyle w:val="ListParagraph"/>
        <w:numPr>
          <w:ilvl w:val="1"/>
          <w:numId w:val="25"/>
        </w:numPr>
        <w:autoSpaceDE w:val="0"/>
        <w:autoSpaceDN w:val="0"/>
        <w:adjustRightInd w:val="0"/>
        <w:rPr>
          <w:rFonts w:ascii="Garamond" w:hAnsi="Garamond"/>
          <w:bCs/>
          <w:szCs w:val="24"/>
          <w:lang w:eastAsia="ja-JP"/>
        </w:rPr>
      </w:pPr>
      <w:r w:rsidRPr="00B57040">
        <w:rPr>
          <w:rFonts w:ascii="Garamond" w:hAnsi="Garamond"/>
          <w:bCs/>
          <w:szCs w:val="24"/>
          <w:lang w:eastAsia="ja-JP"/>
        </w:rPr>
        <w:t xml:space="preserve">Have applied </w:t>
      </w:r>
      <w:r w:rsidRPr="00B57040">
        <w:rPr>
          <w:rFonts w:ascii="Garamond" w:hAnsi="Garamond"/>
          <w:bCs/>
          <w:szCs w:val="24"/>
        </w:rPr>
        <w:t>the principles of self-care and cultural adaptation</w:t>
      </w:r>
      <w:r w:rsidRPr="00B57040">
        <w:rPr>
          <w:rFonts w:ascii="Garamond" w:hAnsi="Garamond"/>
          <w:bCs/>
          <w:szCs w:val="24"/>
          <w:lang w:eastAsia="ja-JP"/>
        </w:rPr>
        <w:t xml:space="preserve">  </w:t>
      </w:r>
    </w:p>
    <w:p w14:paraId="59996A6A" w14:textId="77777777" w:rsidR="005907B2" w:rsidRPr="00B57040" w:rsidRDefault="005907B2" w:rsidP="00DF3DB1">
      <w:pPr>
        <w:pStyle w:val="ListParagraph"/>
        <w:numPr>
          <w:ilvl w:val="1"/>
          <w:numId w:val="25"/>
        </w:numPr>
        <w:autoSpaceDE w:val="0"/>
        <w:autoSpaceDN w:val="0"/>
        <w:adjustRightInd w:val="0"/>
        <w:rPr>
          <w:rFonts w:ascii="Garamond" w:hAnsi="Garamond"/>
          <w:bCs/>
          <w:szCs w:val="24"/>
          <w:lang w:eastAsia="ja-JP"/>
        </w:rPr>
      </w:pPr>
      <w:r w:rsidRPr="00B57040">
        <w:rPr>
          <w:rFonts w:ascii="Garamond" w:hAnsi="Garamond"/>
          <w:bCs/>
          <w:szCs w:val="24"/>
          <w:lang w:eastAsia="ja-JP"/>
        </w:rPr>
        <w:t>Have learned the skills of evaluating one’s language and culture learning</w:t>
      </w:r>
      <w:r w:rsidR="006F179A" w:rsidRPr="00B57040">
        <w:rPr>
          <w:rFonts w:ascii="Garamond" w:hAnsi="Garamond"/>
          <w:bCs/>
          <w:szCs w:val="24"/>
          <w:lang w:eastAsia="ja-JP"/>
        </w:rPr>
        <w:t xml:space="preserve"> approach and</w:t>
      </w:r>
      <w:r w:rsidRPr="00B57040">
        <w:rPr>
          <w:rFonts w:ascii="Garamond" w:hAnsi="Garamond"/>
          <w:bCs/>
          <w:szCs w:val="24"/>
          <w:lang w:eastAsia="ja-JP"/>
        </w:rPr>
        <w:t xml:space="preserve"> able to improve problem areas</w:t>
      </w:r>
    </w:p>
    <w:p w14:paraId="6D943FEB" w14:textId="435104FA" w:rsidR="00D358F5" w:rsidRPr="00B57040" w:rsidRDefault="005A7E5E" w:rsidP="00DF3DB1">
      <w:pPr>
        <w:pStyle w:val="ListParagraph"/>
        <w:numPr>
          <w:ilvl w:val="1"/>
          <w:numId w:val="25"/>
        </w:numPr>
        <w:autoSpaceDE w:val="0"/>
        <w:autoSpaceDN w:val="0"/>
        <w:adjustRightInd w:val="0"/>
        <w:rPr>
          <w:rFonts w:ascii="Garamond" w:hAnsi="Garamond"/>
          <w:bCs/>
          <w:szCs w:val="24"/>
          <w:lang w:eastAsia="ja-JP"/>
        </w:rPr>
      </w:pPr>
      <w:r w:rsidRPr="00B57040">
        <w:rPr>
          <w:rFonts w:ascii="Garamond" w:hAnsi="Garamond"/>
          <w:bCs/>
          <w:szCs w:val="24"/>
          <w:lang w:eastAsia="ja-JP"/>
        </w:rPr>
        <w:t>C</w:t>
      </w:r>
      <w:r w:rsidR="00D358F5" w:rsidRPr="00B57040">
        <w:rPr>
          <w:rFonts w:ascii="Garamond" w:hAnsi="Garamond"/>
          <w:bCs/>
          <w:szCs w:val="24"/>
          <w:lang w:eastAsia="ja-JP"/>
        </w:rPr>
        <w:t>an ask and answer simple q</w:t>
      </w:r>
      <w:r w:rsidR="00643505" w:rsidRPr="00B57040">
        <w:rPr>
          <w:rFonts w:ascii="Garamond" w:hAnsi="Garamond"/>
          <w:bCs/>
          <w:szCs w:val="24"/>
          <w:lang w:eastAsia="ja-JP"/>
        </w:rPr>
        <w:t xml:space="preserve">uestions on familiar topics, and </w:t>
      </w:r>
      <w:r w:rsidR="00D358F5" w:rsidRPr="00B57040">
        <w:rPr>
          <w:rFonts w:ascii="Garamond" w:hAnsi="Garamond"/>
          <w:bCs/>
          <w:szCs w:val="24"/>
          <w:lang w:eastAsia="ja-JP"/>
        </w:rPr>
        <w:t xml:space="preserve"> handle a simple situation or transaction</w:t>
      </w:r>
      <w:r w:rsidR="007A7051" w:rsidRPr="00B57040">
        <w:rPr>
          <w:rFonts w:ascii="Garamond" w:hAnsi="Garamond"/>
          <w:bCs/>
          <w:szCs w:val="24"/>
          <w:lang w:eastAsia="ja-JP"/>
        </w:rPr>
        <w:t xml:space="preserve"> in the target language</w:t>
      </w:r>
      <w:r w:rsidR="00D358F5" w:rsidRPr="00B57040">
        <w:rPr>
          <w:rFonts w:ascii="Garamond" w:hAnsi="Garamond"/>
          <w:bCs/>
          <w:szCs w:val="24"/>
          <w:lang w:eastAsia="ja-JP"/>
        </w:rPr>
        <w:t xml:space="preserve"> (Intermediate-low or higher)</w:t>
      </w:r>
      <w:r w:rsidR="00BC6CFE" w:rsidRPr="00B57040">
        <w:rPr>
          <w:rFonts w:ascii="Garamond" w:hAnsi="Garamond"/>
          <w:bCs/>
          <w:szCs w:val="24"/>
          <w:lang w:eastAsia="ja-JP"/>
        </w:rPr>
        <w:t>*</w:t>
      </w:r>
    </w:p>
    <w:p w14:paraId="6B650B49" w14:textId="77777777" w:rsidR="007A7051" w:rsidRPr="00B57040" w:rsidRDefault="007A7051" w:rsidP="00DF3DB1">
      <w:pPr>
        <w:pStyle w:val="ListParagraph"/>
        <w:numPr>
          <w:ilvl w:val="1"/>
          <w:numId w:val="25"/>
        </w:numPr>
        <w:autoSpaceDE w:val="0"/>
        <w:autoSpaceDN w:val="0"/>
        <w:adjustRightInd w:val="0"/>
        <w:rPr>
          <w:rFonts w:ascii="Garamond" w:hAnsi="Garamond"/>
          <w:bCs/>
          <w:szCs w:val="24"/>
          <w:lang w:eastAsia="ja-JP"/>
        </w:rPr>
      </w:pPr>
      <w:r w:rsidRPr="00B57040">
        <w:rPr>
          <w:rFonts w:ascii="Garamond" w:hAnsi="Garamond"/>
          <w:bCs/>
          <w:szCs w:val="24"/>
          <w:lang w:eastAsia="ja-JP"/>
        </w:rPr>
        <w:t>Increased the ability</w:t>
      </w:r>
      <w:r w:rsidRPr="00B57040">
        <w:rPr>
          <w:rFonts w:ascii="Garamond" w:hAnsi="Garamond"/>
          <w:b/>
          <w:bCs/>
          <w:szCs w:val="24"/>
          <w:lang w:eastAsia="ja-JP"/>
        </w:rPr>
        <w:t xml:space="preserve"> </w:t>
      </w:r>
      <w:r w:rsidRPr="00B57040">
        <w:rPr>
          <w:rFonts w:ascii="Garamond" w:hAnsi="Garamond"/>
          <w:bCs/>
          <w:szCs w:val="24"/>
          <w:lang w:eastAsia="ja-JP"/>
        </w:rPr>
        <w:t xml:space="preserve">able to communicate faith and help lead discussion groups in the target language </w:t>
      </w:r>
    </w:p>
    <w:p w14:paraId="1638CE07" w14:textId="642BA014" w:rsidR="00BC6CFE" w:rsidRPr="00B57040" w:rsidRDefault="007F399A" w:rsidP="00BC6CFE">
      <w:pPr>
        <w:pStyle w:val="ListParagraph"/>
        <w:numPr>
          <w:ilvl w:val="1"/>
          <w:numId w:val="25"/>
        </w:numPr>
        <w:autoSpaceDE w:val="0"/>
        <w:autoSpaceDN w:val="0"/>
        <w:adjustRightInd w:val="0"/>
        <w:rPr>
          <w:rFonts w:ascii="Garamond" w:hAnsi="Garamond"/>
          <w:bCs/>
          <w:szCs w:val="24"/>
          <w:lang w:eastAsia="ja-JP"/>
        </w:rPr>
      </w:pPr>
      <w:r w:rsidRPr="00B57040">
        <w:rPr>
          <w:rFonts w:ascii="Garamond" w:hAnsi="Garamond"/>
          <w:bCs/>
          <w:szCs w:val="24"/>
          <w:lang w:eastAsia="ja-JP"/>
        </w:rPr>
        <w:t xml:space="preserve">Have developed a route in the community and made </w:t>
      </w:r>
      <w:r w:rsidR="00D358F5" w:rsidRPr="00B57040">
        <w:rPr>
          <w:rFonts w:ascii="Garamond" w:hAnsi="Garamond"/>
          <w:bCs/>
          <w:szCs w:val="24"/>
          <w:lang w:eastAsia="ja-JP"/>
        </w:rPr>
        <w:t>meaningful relationships</w:t>
      </w:r>
      <w:r w:rsidR="002904CD" w:rsidRPr="00B57040">
        <w:rPr>
          <w:rFonts w:ascii="Garamond" w:hAnsi="Garamond"/>
          <w:bCs/>
          <w:szCs w:val="24"/>
          <w:lang w:eastAsia="ja-JP"/>
        </w:rPr>
        <w:t xml:space="preserve"> in the community</w:t>
      </w:r>
    </w:p>
    <w:p w14:paraId="6816600E" w14:textId="67BA934C" w:rsidR="00BC6CFE" w:rsidRPr="00B57040" w:rsidRDefault="00DD0490" w:rsidP="00BC6CFE">
      <w:pPr>
        <w:autoSpaceDE w:val="0"/>
        <w:autoSpaceDN w:val="0"/>
        <w:adjustRightInd w:val="0"/>
        <w:rPr>
          <w:rFonts w:ascii="Garamond" w:hAnsi="Garamond"/>
          <w:bCs/>
          <w:szCs w:val="24"/>
          <w:lang w:eastAsia="ja-JP"/>
        </w:rPr>
      </w:pPr>
      <w:r w:rsidRPr="00B57040">
        <w:rPr>
          <w:rFonts w:ascii="Garamond" w:hAnsi="Garamond"/>
          <w:bCs/>
          <w:szCs w:val="24"/>
          <w:lang w:eastAsia="ja-JP"/>
        </w:rPr>
        <w:t>*</w:t>
      </w:r>
      <w:r w:rsidR="00BC6CFE" w:rsidRPr="00B57040">
        <w:rPr>
          <w:rFonts w:ascii="Garamond" w:hAnsi="Garamond"/>
          <w:bCs/>
          <w:szCs w:val="24"/>
          <w:lang w:eastAsia="ja-JP"/>
        </w:rPr>
        <w:t xml:space="preserve"> </w:t>
      </w:r>
      <w:r w:rsidRPr="00B57040">
        <w:rPr>
          <w:rFonts w:ascii="Garamond" w:hAnsi="Garamond"/>
          <w:bCs/>
          <w:sz w:val="18"/>
          <w:szCs w:val="18"/>
          <w:lang w:eastAsia="ja-JP"/>
        </w:rPr>
        <w:t xml:space="preserve">Each language has a different level of difficulty. The passing standard is defined in relationship to that level of difficulty. For example learning Portuguese to an Intermediate-high level requires approx. half the time that it takes to learn Hindi. These levels are defined in the Language learning policy.  </w:t>
      </w:r>
    </w:p>
    <w:p w14:paraId="1F686F8B" w14:textId="77777777" w:rsidR="00291CAD" w:rsidRPr="00B57040" w:rsidRDefault="00291CAD" w:rsidP="00291CAD">
      <w:pPr>
        <w:pStyle w:val="ListParagraph"/>
        <w:autoSpaceDE w:val="0"/>
        <w:autoSpaceDN w:val="0"/>
        <w:adjustRightInd w:val="0"/>
        <w:ind w:left="792"/>
        <w:rPr>
          <w:rFonts w:ascii="Garamond" w:hAnsi="Garamond"/>
          <w:bCs/>
          <w:szCs w:val="24"/>
          <w:lang w:eastAsia="ja-JP"/>
        </w:rPr>
      </w:pPr>
    </w:p>
    <w:p w14:paraId="048BF8DF" w14:textId="77777777" w:rsidR="00291CAD" w:rsidRPr="00B57040" w:rsidRDefault="00291CAD" w:rsidP="00291CAD">
      <w:pPr>
        <w:shd w:val="clear" w:color="auto" w:fill="E6E6E6"/>
        <w:outlineLvl w:val="0"/>
        <w:rPr>
          <w:rFonts w:ascii="Garamond" w:hAnsi="Garamond"/>
          <w:b/>
          <w:szCs w:val="24"/>
        </w:rPr>
      </w:pPr>
      <w:r w:rsidRPr="00B57040">
        <w:rPr>
          <w:rFonts w:ascii="Garamond" w:hAnsi="Garamond"/>
          <w:b/>
          <w:szCs w:val="24"/>
        </w:rPr>
        <w:t>Faculty Information</w:t>
      </w:r>
    </w:p>
    <w:p w14:paraId="08D74088" w14:textId="77777777" w:rsidR="00A008A3" w:rsidRPr="00B57040" w:rsidRDefault="00A008A3" w:rsidP="00A008A3">
      <w:pPr>
        <w:pStyle w:val="ListParagraph"/>
        <w:widowControl w:val="0"/>
        <w:autoSpaceDE w:val="0"/>
        <w:autoSpaceDN w:val="0"/>
        <w:adjustRightInd w:val="0"/>
        <w:rPr>
          <w:rFonts w:ascii="Garamond" w:hAnsi="Garamond"/>
          <w:szCs w:val="24"/>
        </w:rPr>
      </w:pPr>
    </w:p>
    <w:p w14:paraId="44D359C1" w14:textId="77777777" w:rsidR="00291CAD" w:rsidRPr="00B57040" w:rsidRDefault="00291CAD" w:rsidP="00291CAD">
      <w:pPr>
        <w:pStyle w:val="ListParagraph"/>
        <w:widowControl w:val="0"/>
        <w:numPr>
          <w:ilvl w:val="0"/>
          <w:numId w:val="28"/>
        </w:numPr>
        <w:autoSpaceDE w:val="0"/>
        <w:autoSpaceDN w:val="0"/>
        <w:adjustRightInd w:val="0"/>
        <w:rPr>
          <w:rFonts w:ascii="Garamond" w:hAnsi="Garamond"/>
          <w:szCs w:val="24"/>
        </w:rPr>
      </w:pPr>
      <w:proofErr w:type="spellStart"/>
      <w:r w:rsidRPr="00B57040">
        <w:rPr>
          <w:rFonts w:ascii="Garamond" w:hAnsi="Garamond"/>
          <w:szCs w:val="24"/>
        </w:rPr>
        <w:t>Rie</w:t>
      </w:r>
      <w:proofErr w:type="spellEnd"/>
      <w:r w:rsidRPr="00B57040">
        <w:rPr>
          <w:rFonts w:ascii="Garamond" w:hAnsi="Garamond"/>
          <w:szCs w:val="24"/>
        </w:rPr>
        <w:t xml:space="preserve"> </w:t>
      </w:r>
      <w:proofErr w:type="spellStart"/>
      <w:r w:rsidRPr="00B57040">
        <w:rPr>
          <w:rFonts w:ascii="Garamond" w:hAnsi="Garamond"/>
          <w:szCs w:val="24"/>
        </w:rPr>
        <w:t>Manabe</w:t>
      </w:r>
      <w:proofErr w:type="spellEnd"/>
      <w:r w:rsidRPr="00B57040">
        <w:rPr>
          <w:rFonts w:ascii="Garamond" w:hAnsi="Garamond"/>
          <w:szCs w:val="24"/>
        </w:rPr>
        <w:t xml:space="preserve">-Kim, Adjunct Faculty of Language and Culture Learning, </w:t>
      </w:r>
      <w:r w:rsidRPr="00B57040">
        <w:rPr>
          <w:rFonts w:ascii="Garamond" w:eastAsia="Times New Roman" w:hAnsi="Garamond"/>
          <w:bCs/>
          <w:szCs w:val="24"/>
        </w:rPr>
        <w:t>Department Global Studies, Sociology, and TESOL</w:t>
      </w:r>
    </w:p>
    <w:p w14:paraId="7B270B5D" w14:textId="77777777" w:rsidR="00291CAD" w:rsidRPr="00B57040" w:rsidRDefault="00291CAD" w:rsidP="00291CAD">
      <w:pPr>
        <w:pStyle w:val="ListParagraph"/>
        <w:widowControl w:val="0"/>
        <w:numPr>
          <w:ilvl w:val="0"/>
          <w:numId w:val="28"/>
        </w:numPr>
        <w:autoSpaceDE w:val="0"/>
        <w:autoSpaceDN w:val="0"/>
        <w:adjustRightInd w:val="0"/>
        <w:rPr>
          <w:rFonts w:ascii="Garamond" w:hAnsi="Garamond"/>
          <w:szCs w:val="24"/>
        </w:rPr>
      </w:pPr>
      <w:r w:rsidRPr="00B57040">
        <w:rPr>
          <w:rFonts w:ascii="Garamond" w:eastAsia="Times New Roman" w:hAnsi="Garamond"/>
          <w:szCs w:val="24"/>
        </w:rPr>
        <w:t xml:space="preserve">Contact information: </w:t>
      </w:r>
      <w:r w:rsidRPr="00B57040">
        <w:rPr>
          <w:rFonts w:ascii="Garamond" w:hAnsi="Garamond"/>
        </w:rPr>
        <w:t>rmanabekim@apu.edu</w:t>
      </w:r>
      <w:r w:rsidRPr="00B57040">
        <w:rPr>
          <w:rFonts w:ascii="Garamond" w:eastAsia="Times New Roman" w:hAnsi="Garamond"/>
          <w:szCs w:val="24"/>
        </w:rPr>
        <w:t xml:space="preserve">, </w:t>
      </w:r>
      <w:proofErr w:type="spellStart"/>
      <w:r w:rsidRPr="00B57040">
        <w:rPr>
          <w:rFonts w:ascii="Garamond" w:eastAsia="Times New Roman" w:hAnsi="Garamond"/>
          <w:szCs w:val="24"/>
        </w:rPr>
        <w:t>skype</w:t>
      </w:r>
      <w:proofErr w:type="spellEnd"/>
      <w:r w:rsidRPr="00B57040">
        <w:rPr>
          <w:rFonts w:ascii="Garamond" w:eastAsia="Times New Roman" w:hAnsi="Garamond"/>
          <w:szCs w:val="24"/>
        </w:rPr>
        <w:t xml:space="preserve"> ID: </w:t>
      </w:r>
      <w:proofErr w:type="spellStart"/>
      <w:r w:rsidRPr="00B57040">
        <w:rPr>
          <w:rFonts w:ascii="Garamond" w:eastAsia="Times New Roman" w:hAnsi="Garamond"/>
          <w:szCs w:val="24"/>
        </w:rPr>
        <w:t>mariepasadena</w:t>
      </w:r>
      <w:proofErr w:type="spellEnd"/>
    </w:p>
    <w:p w14:paraId="23EBEF37" w14:textId="77777777" w:rsidR="00291CAD" w:rsidRPr="00B57040" w:rsidRDefault="00291CAD" w:rsidP="00291CAD">
      <w:pPr>
        <w:pStyle w:val="ListParagraph"/>
        <w:widowControl w:val="0"/>
        <w:numPr>
          <w:ilvl w:val="0"/>
          <w:numId w:val="28"/>
        </w:numPr>
        <w:autoSpaceDE w:val="0"/>
        <w:autoSpaceDN w:val="0"/>
        <w:adjustRightInd w:val="0"/>
        <w:rPr>
          <w:rFonts w:ascii="Garamond" w:eastAsia="Times" w:hAnsi="Garamond"/>
          <w:szCs w:val="24"/>
        </w:rPr>
      </w:pPr>
      <w:r w:rsidRPr="00B57040">
        <w:rPr>
          <w:rFonts w:ascii="Garamond" w:eastAsia="Times New Roman" w:hAnsi="Garamond"/>
          <w:szCs w:val="24"/>
        </w:rPr>
        <w:t>Technical Support: Call 1-815-</w:t>
      </w:r>
      <w:r w:rsidR="0078592D" w:rsidRPr="00B57040">
        <w:rPr>
          <w:rFonts w:ascii="Garamond" w:eastAsia="Times New Roman" w:hAnsi="Garamond"/>
          <w:szCs w:val="24"/>
        </w:rPr>
        <w:t>506</w:t>
      </w:r>
      <w:r w:rsidRPr="00B57040">
        <w:rPr>
          <w:rFonts w:ascii="Garamond" w:eastAsia="Times New Roman" w:hAnsi="Garamond"/>
          <w:szCs w:val="24"/>
        </w:rPr>
        <w:t xml:space="preserve">0 or email </w:t>
      </w:r>
      <w:hyperlink r:id="rId13" w:history="1">
        <w:r w:rsidRPr="00B57040">
          <w:rPr>
            <w:rStyle w:val="Hyperlink"/>
            <w:rFonts w:ascii="Garamond" w:eastAsia="Times New Roman" w:hAnsi="Garamond"/>
            <w:szCs w:val="24"/>
          </w:rPr>
          <w:t>Support@apu.edu</w:t>
        </w:r>
      </w:hyperlink>
    </w:p>
    <w:p w14:paraId="2D44D158" w14:textId="77777777" w:rsidR="00291CAD" w:rsidRPr="00B57040" w:rsidRDefault="00291CAD" w:rsidP="005730E4">
      <w:pPr>
        <w:autoSpaceDE w:val="0"/>
        <w:autoSpaceDN w:val="0"/>
        <w:adjustRightInd w:val="0"/>
        <w:outlineLvl w:val="0"/>
        <w:rPr>
          <w:rFonts w:ascii="Garamond" w:hAnsi="Garamond"/>
          <w:szCs w:val="24"/>
          <w:lang w:eastAsia="ja-JP"/>
        </w:rPr>
      </w:pPr>
    </w:p>
    <w:p w14:paraId="441FF7EF" w14:textId="77777777" w:rsidR="009E14B8" w:rsidRPr="00B57040" w:rsidRDefault="00291CAD" w:rsidP="00291CAD">
      <w:pPr>
        <w:shd w:val="clear" w:color="auto" w:fill="E6E6E6"/>
        <w:outlineLvl w:val="0"/>
        <w:rPr>
          <w:rFonts w:ascii="Garamond" w:hAnsi="Garamond"/>
          <w:b/>
          <w:szCs w:val="24"/>
        </w:rPr>
      </w:pPr>
      <w:r w:rsidRPr="00B57040">
        <w:rPr>
          <w:rFonts w:ascii="Garamond" w:hAnsi="Garamond"/>
          <w:b/>
          <w:szCs w:val="24"/>
        </w:rPr>
        <w:t>Required Course Materials</w:t>
      </w:r>
    </w:p>
    <w:p w14:paraId="197752EF" w14:textId="77777777" w:rsidR="00A008A3" w:rsidRPr="00B57040" w:rsidRDefault="00A008A3" w:rsidP="005730E4">
      <w:pPr>
        <w:autoSpaceDE w:val="0"/>
        <w:autoSpaceDN w:val="0"/>
        <w:adjustRightInd w:val="0"/>
        <w:outlineLvl w:val="0"/>
        <w:rPr>
          <w:rFonts w:ascii="Garamond" w:hAnsi="Garamond"/>
          <w:szCs w:val="24"/>
          <w:lang w:eastAsia="ja-JP"/>
        </w:rPr>
      </w:pPr>
    </w:p>
    <w:p w14:paraId="11B55CC4" w14:textId="77777777" w:rsidR="009E14B8" w:rsidRPr="00B57040" w:rsidRDefault="009E14B8" w:rsidP="005730E4">
      <w:pPr>
        <w:autoSpaceDE w:val="0"/>
        <w:autoSpaceDN w:val="0"/>
        <w:adjustRightInd w:val="0"/>
        <w:outlineLvl w:val="0"/>
        <w:rPr>
          <w:rFonts w:ascii="Garamond" w:hAnsi="Garamond"/>
          <w:szCs w:val="24"/>
          <w:lang w:eastAsia="ja-JP"/>
        </w:rPr>
      </w:pPr>
      <w:r w:rsidRPr="00B57040">
        <w:rPr>
          <w:rFonts w:ascii="Garamond" w:hAnsi="Garamond"/>
          <w:szCs w:val="24"/>
          <w:lang w:eastAsia="ja-JP"/>
        </w:rPr>
        <w:t>See required texts document.</w:t>
      </w:r>
    </w:p>
    <w:p w14:paraId="75B478AF" w14:textId="77777777" w:rsidR="005763FE" w:rsidRPr="00B57040" w:rsidRDefault="005763FE" w:rsidP="005730E4">
      <w:pPr>
        <w:autoSpaceDE w:val="0"/>
        <w:autoSpaceDN w:val="0"/>
        <w:adjustRightInd w:val="0"/>
        <w:outlineLvl w:val="0"/>
        <w:rPr>
          <w:rFonts w:ascii="Garamond" w:hAnsi="Garamond"/>
          <w:b/>
          <w:szCs w:val="24"/>
          <w:lang w:eastAsia="ja-JP"/>
        </w:rPr>
      </w:pPr>
    </w:p>
    <w:p w14:paraId="7ADB587B" w14:textId="77777777" w:rsidR="00EA69BB" w:rsidRPr="00B57040" w:rsidRDefault="00EA69BB" w:rsidP="00EA69BB">
      <w:pPr>
        <w:rPr>
          <w:rFonts w:ascii="Garamond" w:hAnsi="Garamond"/>
          <w:szCs w:val="24"/>
        </w:rPr>
      </w:pPr>
    </w:p>
    <w:p w14:paraId="4BDE58A6" w14:textId="77777777" w:rsidR="00267D55" w:rsidRPr="00B57040" w:rsidRDefault="00267D55" w:rsidP="00267D55">
      <w:pPr>
        <w:shd w:val="clear" w:color="auto" w:fill="E0E0E0"/>
        <w:outlineLvl w:val="0"/>
        <w:rPr>
          <w:rFonts w:ascii="Garamond" w:hAnsi="Garamond"/>
          <w:b/>
          <w:szCs w:val="24"/>
        </w:rPr>
      </w:pPr>
      <w:r w:rsidRPr="00B57040">
        <w:rPr>
          <w:rFonts w:ascii="Garamond" w:hAnsi="Garamond"/>
          <w:b/>
          <w:szCs w:val="24"/>
        </w:rPr>
        <w:t>Online Class (</w:t>
      </w:r>
      <w:r w:rsidR="00BF7949" w:rsidRPr="00B57040">
        <w:rPr>
          <w:rFonts w:ascii="Garamond" w:hAnsi="Garamond"/>
          <w:b/>
          <w:szCs w:val="24"/>
        </w:rPr>
        <w:t>Video C</w:t>
      </w:r>
      <w:r w:rsidRPr="00B57040">
        <w:rPr>
          <w:rFonts w:ascii="Garamond" w:hAnsi="Garamond"/>
          <w:b/>
          <w:szCs w:val="24"/>
        </w:rPr>
        <w:t xml:space="preserve">onference) and Discussion Forums </w:t>
      </w:r>
    </w:p>
    <w:p w14:paraId="2BFBBCC9" w14:textId="77777777" w:rsidR="00BF7949" w:rsidRPr="00B57040" w:rsidRDefault="00BF7949" w:rsidP="00267D55">
      <w:pPr>
        <w:widowControl w:val="0"/>
        <w:autoSpaceDE w:val="0"/>
        <w:autoSpaceDN w:val="0"/>
        <w:adjustRightInd w:val="0"/>
        <w:outlineLvl w:val="0"/>
        <w:rPr>
          <w:rFonts w:ascii="Garamond" w:eastAsia="Times New Roman" w:hAnsi="Garamond"/>
          <w:szCs w:val="24"/>
        </w:rPr>
      </w:pPr>
    </w:p>
    <w:p w14:paraId="738634BF" w14:textId="2CB87125" w:rsidR="00267D55" w:rsidRPr="00B57040" w:rsidRDefault="00267D55" w:rsidP="00267D55">
      <w:pPr>
        <w:widowControl w:val="0"/>
        <w:autoSpaceDE w:val="0"/>
        <w:autoSpaceDN w:val="0"/>
        <w:adjustRightInd w:val="0"/>
        <w:outlineLvl w:val="0"/>
        <w:rPr>
          <w:rFonts w:ascii="Garamond" w:eastAsia="Times New Roman" w:hAnsi="Garamond"/>
          <w:szCs w:val="24"/>
        </w:rPr>
      </w:pPr>
      <w:r w:rsidRPr="00B57040">
        <w:rPr>
          <w:rFonts w:ascii="Garamond" w:eastAsia="Times New Roman" w:hAnsi="Garamond"/>
          <w:szCs w:val="24"/>
        </w:rPr>
        <w:t>TUL</w:t>
      </w:r>
      <w:r w:rsidR="0078592D" w:rsidRPr="00B57040">
        <w:rPr>
          <w:rFonts w:ascii="Garamond" w:eastAsia="Times New Roman" w:hAnsi="Garamond"/>
          <w:szCs w:val="24"/>
        </w:rPr>
        <w:t xml:space="preserve">506C </w:t>
      </w:r>
      <w:r w:rsidR="00BC5AE0" w:rsidRPr="00B57040">
        <w:rPr>
          <w:rFonts w:ascii="Garamond" w:eastAsia="Times New Roman" w:hAnsi="Garamond"/>
          <w:szCs w:val="24"/>
        </w:rPr>
        <w:t xml:space="preserve">includes 12 online face to face video </w:t>
      </w:r>
      <w:r w:rsidR="0078592D" w:rsidRPr="00B57040">
        <w:rPr>
          <w:rFonts w:ascii="Garamond" w:eastAsia="Times New Roman" w:hAnsi="Garamond"/>
          <w:szCs w:val="24"/>
        </w:rPr>
        <w:t>lessons spread over 12</w:t>
      </w:r>
      <w:r w:rsidRPr="00B57040">
        <w:rPr>
          <w:rFonts w:ascii="Garamond" w:eastAsia="Times New Roman" w:hAnsi="Garamond"/>
          <w:szCs w:val="24"/>
        </w:rPr>
        <w:t xml:space="preserve"> weeks. Each week participants will interact with the instructors and with each other</w:t>
      </w:r>
      <w:r w:rsidR="00BF7949" w:rsidRPr="00B57040">
        <w:rPr>
          <w:rFonts w:ascii="Garamond" w:eastAsia="Times New Roman" w:hAnsi="Garamond"/>
          <w:szCs w:val="24"/>
        </w:rPr>
        <w:t xml:space="preserve"> using either </w:t>
      </w:r>
      <w:r w:rsidRPr="00B57040">
        <w:rPr>
          <w:rFonts w:ascii="Garamond" w:eastAsia="Times New Roman" w:hAnsi="Garamond"/>
          <w:szCs w:val="24"/>
        </w:rPr>
        <w:t>Adobe Connect or Skype</w:t>
      </w:r>
      <w:r w:rsidR="00BC5AE0" w:rsidRPr="00B57040">
        <w:rPr>
          <w:rFonts w:ascii="Garamond" w:eastAsia="Times New Roman" w:hAnsi="Garamond"/>
          <w:szCs w:val="24"/>
        </w:rPr>
        <w:t xml:space="preserve"> or </w:t>
      </w:r>
      <w:proofErr w:type="spellStart"/>
      <w:r w:rsidR="00BC5AE0" w:rsidRPr="00B57040">
        <w:rPr>
          <w:rFonts w:ascii="Garamond" w:eastAsia="Times New Roman" w:hAnsi="Garamond"/>
          <w:szCs w:val="24"/>
        </w:rPr>
        <w:t>VSee</w:t>
      </w:r>
      <w:proofErr w:type="spellEnd"/>
      <w:r w:rsidRPr="00B57040">
        <w:rPr>
          <w:rFonts w:ascii="Garamond" w:eastAsia="Times New Roman" w:hAnsi="Garamond"/>
          <w:szCs w:val="24"/>
        </w:rPr>
        <w:t xml:space="preserve"> (or similar software) for an online discussion with other participants. Each week will be short readings, application questions on Forum Discussion to be submitted for feedback, and resources for further exploration. </w:t>
      </w:r>
    </w:p>
    <w:p w14:paraId="7EA27965" w14:textId="77777777" w:rsidR="00267D55" w:rsidRPr="00B57040" w:rsidRDefault="00267D55" w:rsidP="00267D55">
      <w:pPr>
        <w:widowControl w:val="0"/>
        <w:autoSpaceDE w:val="0"/>
        <w:autoSpaceDN w:val="0"/>
        <w:adjustRightInd w:val="0"/>
        <w:outlineLvl w:val="0"/>
        <w:rPr>
          <w:rFonts w:ascii="Garamond" w:eastAsia="Times New Roman" w:hAnsi="Garamond"/>
          <w:szCs w:val="24"/>
        </w:rPr>
      </w:pPr>
    </w:p>
    <w:p w14:paraId="3A181B31" w14:textId="77777777" w:rsidR="00267D55" w:rsidRPr="00B57040" w:rsidRDefault="00267D55" w:rsidP="00267D55">
      <w:pPr>
        <w:widowControl w:val="0"/>
        <w:autoSpaceDE w:val="0"/>
        <w:autoSpaceDN w:val="0"/>
        <w:adjustRightInd w:val="0"/>
        <w:outlineLvl w:val="0"/>
        <w:rPr>
          <w:rFonts w:ascii="Garamond" w:eastAsiaTheme="minorEastAsia" w:hAnsi="Garamond"/>
          <w:szCs w:val="24"/>
          <w:lang w:eastAsia="ja-JP"/>
        </w:rPr>
      </w:pPr>
      <w:r w:rsidRPr="00B57040">
        <w:rPr>
          <w:rFonts w:ascii="Garamond" w:eastAsia="Times New Roman" w:hAnsi="Garamond"/>
          <w:szCs w:val="24"/>
        </w:rPr>
        <w:t>Online class time and weekly forum discussion topics for TUL</w:t>
      </w:r>
      <w:r w:rsidR="0078592D" w:rsidRPr="00B57040">
        <w:rPr>
          <w:rFonts w:ascii="Garamond" w:eastAsia="Times New Roman" w:hAnsi="Garamond"/>
          <w:szCs w:val="24"/>
        </w:rPr>
        <w:t>506</w:t>
      </w:r>
      <w:r w:rsidRPr="00B57040">
        <w:rPr>
          <w:rFonts w:ascii="Garamond" w:eastAsia="Times New Roman" w:hAnsi="Garamond"/>
          <w:szCs w:val="24"/>
        </w:rPr>
        <w:t>A</w:t>
      </w:r>
      <w:r w:rsidR="0078592D" w:rsidRPr="00B57040">
        <w:rPr>
          <w:rFonts w:ascii="Garamond" w:eastAsia="Times New Roman" w:hAnsi="Garamond"/>
          <w:szCs w:val="24"/>
        </w:rPr>
        <w:t>, B and C</w:t>
      </w:r>
      <w:r w:rsidRPr="00B57040">
        <w:rPr>
          <w:rFonts w:ascii="Garamond" w:eastAsia="Times New Roman" w:hAnsi="Garamond"/>
          <w:szCs w:val="24"/>
        </w:rPr>
        <w:t xml:space="preserve"> will include the following: </w:t>
      </w:r>
    </w:p>
    <w:p w14:paraId="49D7F83F" w14:textId="77777777" w:rsidR="00267D55" w:rsidRPr="00B57040" w:rsidRDefault="00267D55" w:rsidP="00267D55">
      <w:pPr>
        <w:numPr>
          <w:ilvl w:val="0"/>
          <w:numId w:val="20"/>
        </w:numPr>
        <w:rPr>
          <w:rFonts w:ascii="Garamond" w:hAnsi="Garamond"/>
          <w:szCs w:val="24"/>
        </w:rPr>
      </w:pPr>
      <w:r w:rsidRPr="00B57040">
        <w:rPr>
          <w:rFonts w:ascii="Garamond" w:hAnsi="Garamond"/>
          <w:szCs w:val="24"/>
        </w:rPr>
        <w:t>Biblical themes on language  and culture learning</w:t>
      </w:r>
    </w:p>
    <w:p w14:paraId="7D5B73BB" w14:textId="77777777" w:rsidR="00267D55" w:rsidRPr="00B57040" w:rsidRDefault="00267D55" w:rsidP="00267D55">
      <w:pPr>
        <w:numPr>
          <w:ilvl w:val="0"/>
          <w:numId w:val="20"/>
        </w:numPr>
        <w:rPr>
          <w:rFonts w:ascii="Garamond" w:hAnsi="Garamond"/>
          <w:szCs w:val="24"/>
        </w:rPr>
      </w:pPr>
      <w:r w:rsidRPr="00B57040">
        <w:rPr>
          <w:rFonts w:ascii="Garamond" w:hAnsi="Garamond"/>
          <w:szCs w:val="24"/>
          <w:lang w:eastAsia="ja-JP"/>
        </w:rPr>
        <w:t>Developing a learning cycle</w:t>
      </w:r>
    </w:p>
    <w:p w14:paraId="3873CDE3" w14:textId="77777777" w:rsidR="00267D55" w:rsidRPr="00B57040" w:rsidRDefault="00267D55" w:rsidP="00267D55">
      <w:pPr>
        <w:numPr>
          <w:ilvl w:val="0"/>
          <w:numId w:val="20"/>
        </w:numPr>
        <w:rPr>
          <w:rFonts w:ascii="Garamond" w:hAnsi="Garamond"/>
          <w:szCs w:val="24"/>
        </w:rPr>
      </w:pPr>
      <w:r w:rsidRPr="00B57040">
        <w:rPr>
          <w:rFonts w:ascii="Garamond" w:hAnsi="Garamond"/>
          <w:szCs w:val="24"/>
        </w:rPr>
        <w:t>How to work with language helpers</w:t>
      </w:r>
    </w:p>
    <w:p w14:paraId="4DAE482B" w14:textId="77777777" w:rsidR="00267D55" w:rsidRPr="00B57040" w:rsidRDefault="00267D55" w:rsidP="00267D55">
      <w:pPr>
        <w:numPr>
          <w:ilvl w:val="0"/>
          <w:numId w:val="20"/>
        </w:numPr>
        <w:rPr>
          <w:rFonts w:ascii="Garamond" w:hAnsi="Garamond"/>
          <w:szCs w:val="24"/>
        </w:rPr>
      </w:pPr>
      <w:r w:rsidRPr="00B57040">
        <w:rPr>
          <w:rFonts w:ascii="Garamond" w:hAnsi="Garamond"/>
          <w:szCs w:val="24"/>
          <w:lang w:eastAsia="ja-JP"/>
        </w:rPr>
        <w:t>Language and culture learning techniques and approaches</w:t>
      </w:r>
    </w:p>
    <w:p w14:paraId="32137722" w14:textId="77777777" w:rsidR="00267D55" w:rsidRPr="00B57040" w:rsidRDefault="00267D55" w:rsidP="00267D55">
      <w:pPr>
        <w:numPr>
          <w:ilvl w:val="0"/>
          <w:numId w:val="20"/>
        </w:numPr>
        <w:rPr>
          <w:rFonts w:ascii="Garamond" w:hAnsi="Garamond"/>
          <w:szCs w:val="24"/>
        </w:rPr>
      </w:pPr>
      <w:r w:rsidRPr="00B57040">
        <w:rPr>
          <w:rFonts w:ascii="Garamond" w:hAnsi="Garamond"/>
          <w:szCs w:val="24"/>
        </w:rPr>
        <w:t>Developing listening/ speaking skills</w:t>
      </w:r>
    </w:p>
    <w:p w14:paraId="2FCE2134" w14:textId="77777777" w:rsidR="00267D55" w:rsidRPr="00B57040" w:rsidRDefault="00267D55" w:rsidP="00267D55">
      <w:pPr>
        <w:numPr>
          <w:ilvl w:val="0"/>
          <w:numId w:val="20"/>
        </w:numPr>
        <w:rPr>
          <w:rFonts w:ascii="Garamond" w:hAnsi="Garamond"/>
          <w:szCs w:val="24"/>
        </w:rPr>
      </w:pPr>
      <w:r w:rsidRPr="00B57040">
        <w:rPr>
          <w:rFonts w:ascii="Garamond" w:hAnsi="Garamond"/>
          <w:szCs w:val="24"/>
        </w:rPr>
        <w:t>Personality</w:t>
      </w:r>
      <w:r w:rsidRPr="00B57040">
        <w:rPr>
          <w:rFonts w:ascii="Garamond" w:hAnsi="Garamond"/>
          <w:szCs w:val="24"/>
          <w:lang w:eastAsia="ja-JP"/>
        </w:rPr>
        <w:t xml:space="preserve">, motivation, </w:t>
      </w:r>
      <w:r w:rsidRPr="00B57040">
        <w:rPr>
          <w:rFonts w:ascii="Garamond" w:hAnsi="Garamond"/>
          <w:szCs w:val="24"/>
        </w:rPr>
        <w:t xml:space="preserve">and learning style </w:t>
      </w:r>
    </w:p>
    <w:p w14:paraId="11DC972B" w14:textId="77777777" w:rsidR="00267D55" w:rsidRPr="00B57040" w:rsidRDefault="00267D55" w:rsidP="00267D55">
      <w:pPr>
        <w:numPr>
          <w:ilvl w:val="0"/>
          <w:numId w:val="20"/>
        </w:numPr>
        <w:rPr>
          <w:rFonts w:ascii="Garamond" w:hAnsi="Garamond"/>
          <w:szCs w:val="24"/>
        </w:rPr>
      </w:pPr>
      <w:r w:rsidRPr="00B57040">
        <w:rPr>
          <w:rFonts w:ascii="Garamond" w:hAnsi="Garamond"/>
          <w:szCs w:val="24"/>
        </w:rPr>
        <w:t>Developing language proficiency</w:t>
      </w:r>
    </w:p>
    <w:p w14:paraId="56A006D7" w14:textId="77777777" w:rsidR="00267D55" w:rsidRPr="00B57040" w:rsidRDefault="00267D55" w:rsidP="00267D55">
      <w:pPr>
        <w:numPr>
          <w:ilvl w:val="0"/>
          <w:numId w:val="20"/>
        </w:numPr>
        <w:rPr>
          <w:rFonts w:ascii="Garamond" w:hAnsi="Garamond"/>
          <w:szCs w:val="24"/>
        </w:rPr>
      </w:pPr>
      <w:r w:rsidRPr="00B57040">
        <w:rPr>
          <w:rFonts w:ascii="Garamond" w:hAnsi="Garamond"/>
          <w:szCs w:val="24"/>
        </w:rPr>
        <w:t>Learning vocabulary</w:t>
      </w:r>
    </w:p>
    <w:p w14:paraId="5433451D" w14:textId="77777777" w:rsidR="00267D55" w:rsidRPr="00B57040" w:rsidRDefault="00267D55" w:rsidP="00267D55">
      <w:pPr>
        <w:numPr>
          <w:ilvl w:val="0"/>
          <w:numId w:val="20"/>
        </w:numPr>
        <w:rPr>
          <w:rFonts w:ascii="Garamond" w:hAnsi="Garamond"/>
          <w:szCs w:val="24"/>
        </w:rPr>
      </w:pPr>
      <w:r w:rsidRPr="00B57040">
        <w:rPr>
          <w:rFonts w:ascii="Garamond" w:hAnsi="Garamond"/>
          <w:szCs w:val="24"/>
        </w:rPr>
        <w:t>Learning grammar</w:t>
      </w:r>
    </w:p>
    <w:p w14:paraId="4DEF4FA9" w14:textId="77777777" w:rsidR="00267D55" w:rsidRPr="00B57040" w:rsidRDefault="00267D55" w:rsidP="00267D55">
      <w:pPr>
        <w:numPr>
          <w:ilvl w:val="0"/>
          <w:numId w:val="20"/>
        </w:numPr>
        <w:rPr>
          <w:rFonts w:ascii="Garamond" w:hAnsi="Garamond"/>
          <w:szCs w:val="24"/>
        </w:rPr>
      </w:pPr>
      <w:r w:rsidRPr="00B57040">
        <w:rPr>
          <w:rFonts w:ascii="Garamond" w:hAnsi="Garamond"/>
          <w:szCs w:val="24"/>
        </w:rPr>
        <w:lastRenderedPageBreak/>
        <w:t>Developing sociolinguistic competences</w:t>
      </w:r>
    </w:p>
    <w:p w14:paraId="70CFF656" w14:textId="77777777" w:rsidR="00267D55" w:rsidRPr="00B57040" w:rsidRDefault="00267D55" w:rsidP="00267D55">
      <w:pPr>
        <w:numPr>
          <w:ilvl w:val="0"/>
          <w:numId w:val="20"/>
        </w:numPr>
        <w:rPr>
          <w:rFonts w:ascii="Garamond" w:hAnsi="Garamond"/>
          <w:szCs w:val="24"/>
        </w:rPr>
      </w:pPr>
      <w:r w:rsidRPr="00B57040">
        <w:rPr>
          <w:rFonts w:ascii="Garamond" w:hAnsi="Garamond"/>
          <w:szCs w:val="24"/>
          <w:lang w:eastAsia="ja-JP"/>
        </w:rPr>
        <w:t>Learning culture</w:t>
      </w:r>
    </w:p>
    <w:p w14:paraId="752A2951" w14:textId="77777777" w:rsidR="00267D55" w:rsidRPr="00B57040" w:rsidRDefault="00267D55" w:rsidP="00267D55">
      <w:pPr>
        <w:numPr>
          <w:ilvl w:val="0"/>
          <w:numId w:val="20"/>
        </w:numPr>
        <w:rPr>
          <w:rFonts w:ascii="Garamond" w:hAnsi="Garamond"/>
          <w:szCs w:val="24"/>
        </w:rPr>
      </w:pPr>
      <w:r w:rsidRPr="00B57040">
        <w:rPr>
          <w:rFonts w:ascii="Garamond" w:hAnsi="Garamond"/>
          <w:szCs w:val="24"/>
          <w:lang w:eastAsia="ja-JP"/>
        </w:rPr>
        <w:t>Cultural adjustment process</w:t>
      </w:r>
    </w:p>
    <w:p w14:paraId="6D7FEDCD" w14:textId="77777777" w:rsidR="00267D55" w:rsidRPr="00B57040" w:rsidRDefault="00267D55" w:rsidP="00267D55">
      <w:pPr>
        <w:numPr>
          <w:ilvl w:val="0"/>
          <w:numId w:val="20"/>
        </w:numPr>
        <w:rPr>
          <w:rFonts w:ascii="Garamond" w:hAnsi="Garamond"/>
          <w:szCs w:val="24"/>
        </w:rPr>
      </w:pPr>
      <w:r w:rsidRPr="00B57040">
        <w:rPr>
          <w:rFonts w:ascii="Garamond" w:hAnsi="Garamond"/>
          <w:szCs w:val="24"/>
        </w:rPr>
        <w:t>Learning worship and ministry language</w:t>
      </w:r>
    </w:p>
    <w:p w14:paraId="5FD2C888" w14:textId="77777777" w:rsidR="00267D55" w:rsidRPr="00B57040" w:rsidRDefault="00267D55" w:rsidP="00267D55">
      <w:pPr>
        <w:numPr>
          <w:ilvl w:val="0"/>
          <w:numId w:val="20"/>
        </w:numPr>
        <w:rPr>
          <w:rFonts w:ascii="Garamond" w:hAnsi="Garamond"/>
          <w:szCs w:val="24"/>
        </w:rPr>
      </w:pPr>
      <w:r w:rsidRPr="00B57040">
        <w:rPr>
          <w:rFonts w:ascii="Garamond" w:hAnsi="Garamond"/>
          <w:szCs w:val="24"/>
        </w:rPr>
        <w:t xml:space="preserve">Goal setting/ </w:t>
      </w:r>
      <w:r w:rsidRPr="00B57040">
        <w:rPr>
          <w:rFonts w:ascii="Garamond" w:hAnsi="Garamond"/>
          <w:szCs w:val="24"/>
          <w:lang w:eastAsia="ja-JP"/>
        </w:rPr>
        <w:t>p</w:t>
      </w:r>
      <w:r w:rsidRPr="00B57040">
        <w:rPr>
          <w:rFonts w:ascii="Garamond" w:hAnsi="Garamond"/>
          <w:szCs w:val="24"/>
        </w:rPr>
        <w:t xml:space="preserve">lanning </w:t>
      </w:r>
    </w:p>
    <w:p w14:paraId="3463FB60" w14:textId="77777777" w:rsidR="00267D55" w:rsidRPr="00B57040" w:rsidRDefault="00267D55" w:rsidP="00267D55">
      <w:pPr>
        <w:numPr>
          <w:ilvl w:val="0"/>
          <w:numId w:val="20"/>
        </w:numPr>
        <w:rPr>
          <w:rFonts w:ascii="Garamond" w:hAnsi="Garamond"/>
          <w:szCs w:val="24"/>
        </w:rPr>
      </w:pPr>
      <w:r w:rsidRPr="00B57040">
        <w:rPr>
          <w:rFonts w:ascii="Garamond" w:hAnsi="Garamond"/>
          <w:szCs w:val="24"/>
        </w:rPr>
        <w:t>Others depending on each context</w:t>
      </w:r>
    </w:p>
    <w:p w14:paraId="7AAF4FEA" w14:textId="77777777" w:rsidR="00267D55" w:rsidRPr="00B57040" w:rsidRDefault="00267D55" w:rsidP="00267D55">
      <w:pPr>
        <w:widowControl w:val="0"/>
        <w:autoSpaceDE w:val="0"/>
        <w:autoSpaceDN w:val="0"/>
        <w:adjustRightInd w:val="0"/>
        <w:rPr>
          <w:rFonts w:ascii="Garamond" w:hAnsi="Garamond"/>
          <w:szCs w:val="24"/>
        </w:rPr>
      </w:pPr>
    </w:p>
    <w:p w14:paraId="3299AD22" w14:textId="77777777" w:rsidR="00EA69BB" w:rsidRPr="00B57040" w:rsidRDefault="005763FE" w:rsidP="005763FE">
      <w:pPr>
        <w:shd w:val="clear" w:color="auto" w:fill="E0E0E0"/>
        <w:outlineLvl w:val="0"/>
        <w:rPr>
          <w:rFonts w:ascii="Garamond" w:hAnsi="Garamond"/>
          <w:b/>
          <w:szCs w:val="24"/>
        </w:rPr>
      </w:pPr>
      <w:r w:rsidRPr="00B57040">
        <w:rPr>
          <w:rFonts w:ascii="Garamond" w:hAnsi="Garamond"/>
          <w:b/>
          <w:szCs w:val="24"/>
        </w:rPr>
        <w:t>Assignments</w:t>
      </w:r>
    </w:p>
    <w:p w14:paraId="4C93C532" w14:textId="77777777" w:rsidR="002E2728" w:rsidRPr="00B57040" w:rsidRDefault="002E2728" w:rsidP="005C67DD">
      <w:pPr>
        <w:autoSpaceDE w:val="0"/>
        <w:autoSpaceDN w:val="0"/>
        <w:adjustRightInd w:val="0"/>
        <w:outlineLvl w:val="0"/>
        <w:rPr>
          <w:rFonts w:ascii="Garamond" w:hAnsi="Garamond"/>
          <w:b/>
          <w:szCs w:val="24"/>
        </w:rPr>
      </w:pPr>
    </w:p>
    <w:p w14:paraId="5C00F2D1" w14:textId="77777777" w:rsidR="00B766F8" w:rsidRPr="00B57040" w:rsidRDefault="00B766F8" w:rsidP="005C67DD">
      <w:pPr>
        <w:autoSpaceDE w:val="0"/>
        <w:autoSpaceDN w:val="0"/>
        <w:adjustRightInd w:val="0"/>
        <w:outlineLvl w:val="0"/>
        <w:rPr>
          <w:rFonts w:ascii="Garamond" w:hAnsi="Garamond"/>
          <w:szCs w:val="24"/>
        </w:rPr>
      </w:pPr>
      <w:r w:rsidRPr="00B57040">
        <w:rPr>
          <w:rFonts w:ascii="Garamond" w:hAnsi="Garamond"/>
          <w:b/>
          <w:szCs w:val="24"/>
        </w:rPr>
        <w:t>Project 1</w:t>
      </w:r>
      <w:r w:rsidR="00D2012C" w:rsidRPr="00B57040">
        <w:rPr>
          <w:rFonts w:ascii="Garamond" w:hAnsi="Garamond"/>
          <w:b/>
          <w:szCs w:val="24"/>
        </w:rPr>
        <w:t>a</w:t>
      </w:r>
      <w:r w:rsidRPr="00B57040">
        <w:rPr>
          <w:rFonts w:ascii="Garamond" w:hAnsi="Garamond"/>
          <w:b/>
          <w:szCs w:val="24"/>
        </w:rPr>
        <w:t xml:space="preserve">: </w:t>
      </w:r>
      <w:r w:rsidRPr="00B57040">
        <w:rPr>
          <w:rFonts w:ascii="Garamond" w:hAnsi="Garamond"/>
          <w:b/>
          <w:i/>
          <w:szCs w:val="24"/>
        </w:rPr>
        <w:t xml:space="preserve">Intensive language course </w:t>
      </w:r>
      <w:r w:rsidRPr="00B57040">
        <w:rPr>
          <w:rFonts w:ascii="Garamond" w:hAnsi="Garamond"/>
          <w:szCs w:val="24"/>
        </w:rPr>
        <w:t xml:space="preserve">(continued from Project #2 in </w:t>
      </w:r>
      <w:r w:rsidR="0078592D" w:rsidRPr="00B57040">
        <w:rPr>
          <w:rFonts w:ascii="Garamond" w:hAnsi="Garamond"/>
          <w:szCs w:val="24"/>
        </w:rPr>
        <w:t>506B</w:t>
      </w:r>
      <w:r w:rsidRPr="00B57040">
        <w:rPr>
          <w:rFonts w:ascii="Garamond" w:hAnsi="Garamond"/>
          <w:szCs w:val="24"/>
        </w:rPr>
        <w:t>)</w:t>
      </w:r>
    </w:p>
    <w:p w14:paraId="2B702C18" w14:textId="77777777" w:rsidR="00B766F8" w:rsidRPr="00B57040" w:rsidRDefault="00B766F8" w:rsidP="00B766F8">
      <w:pPr>
        <w:tabs>
          <w:tab w:val="left" w:pos="360"/>
        </w:tabs>
        <w:autoSpaceDE w:val="0"/>
        <w:autoSpaceDN w:val="0"/>
        <w:adjustRightInd w:val="0"/>
        <w:rPr>
          <w:rFonts w:ascii="Garamond" w:hAnsi="Garamond"/>
          <w:b/>
          <w:szCs w:val="24"/>
        </w:rPr>
      </w:pPr>
    </w:p>
    <w:p w14:paraId="09586B57" w14:textId="77777777" w:rsidR="00296AFB" w:rsidRPr="00B57040" w:rsidRDefault="00B766F8" w:rsidP="00296AFB">
      <w:pPr>
        <w:rPr>
          <w:rFonts w:ascii="Garamond" w:hAnsi="Garamond"/>
          <w:szCs w:val="24"/>
        </w:rPr>
      </w:pPr>
      <w:r w:rsidRPr="00B57040">
        <w:rPr>
          <w:rFonts w:ascii="Garamond" w:hAnsi="Garamond"/>
          <w:szCs w:val="24"/>
        </w:rPr>
        <w:t>Students continue language and culture learning through formal language training (i.e. via l</w:t>
      </w:r>
      <w:r w:rsidR="002C6F9A" w:rsidRPr="00B57040">
        <w:rPr>
          <w:rFonts w:ascii="Garamond" w:hAnsi="Garamond"/>
          <w:szCs w:val="24"/>
        </w:rPr>
        <w:t>anguage school or language</w:t>
      </w:r>
      <w:r w:rsidR="002C6F9A" w:rsidRPr="00B57040">
        <w:rPr>
          <w:rFonts w:ascii="Garamond" w:hAnsi="Garamond"/>
          <w:szCs w:val="24"/>
          <w:lang w:eastAsia="ja-JP"/>
        </w:rPr>
        <w:t xml:space="preserve"> </w:t>
      </w:r>
      <w:r w:rsidR="00A8147A" w:rsidRPr="00B57040">
        <w:rPr>
          <w:rFonts w:ascii="Garamond" w:hAnsi="Garamond"/>
          <w:szCs w:val="24"/>
          <w:lang w:eastAsia="ja-JP"/>
        </w:rPr>
        <w:t>tutor/</w:t>
      </w:r>
      <w:r w:rsidR="002C6F9A" w:rsidRPr="00B57040">
        <w:rPr>
          <w:rFonts w:ascii="Garamond" w:hAnsi="Garamond"/>
          <w:szCs w:val="24"/>
          <w:lang w:eastAsia="ja-JP"/>
        </w:rPr>
        <w:t>h</w:t>
      </w:r>
      <w:r w:rsidR="00A8147A" w:rsidRPr="00B57040">
        <w:rPr>
          <w:rFonts w:ascii="Garamond" w:hAnsi="Garamond"/>
          <w:szCs w:val="24"/>
          <w:lang w:eastAsia="ja-JP"/>
        </w:rPr>
        <w:t>elper</w:t>
      </w:r>
      <w:r w:rsidRPr="00B57040">
        <w:rPr>
          <w:rFonts w:ascii="Garamond" w:hAnsi="Garamond"/>
          <w:szCs w:val="24"/>
        </w:rPr>
        <w:t>) in conjunction with building informal relationships with residents of their host community. They complete a second language course that entails at leas</w:t>
      </w:r>
      <w:r w:rsidR="00143D63" w:rsidRPr="00B57040">
        <w:rPr>
          <w:rFonts w:ascii="Garamond" w:hAnsi="Garamond"/>
          <w:szCs w:val="24"/>
        </w:rPr>
        <w:t xml:space="preserve">t </w:t>
      </w:r>
      <w:r w:rsidR="00143D63" w:rsidRPr="00B57040">
        <w:rPr>
          <w:rFonts w:ascii="Garamond" w:hAnsi="Garamond"/>
          <w:b/>
          <w:szCs w:val="24"/>
        </w:rPr>
        <w:t>26 hours/week</w:t>
      </w:r>
      <w:r w:rsidR="00143D63" w:rsidRPr="00B57040">
        <w:rPr>
          <w:rFonts w:ascii="Garamond" w:hAnsi="Garamond"/>
          <w:szCs w:val="24"/>
        </w:rPr>
        <w:t xml:space="preserve"> </w:t>
      </w:r>
      <w:r w:rsidR="00DF3DB1" w:rsidRPr="00B57040">
        <w:rPr>
          <w:rFonts w:ascii="Garamond" w:hAnsi="Garamond"/>
          <w:szCs w:val="24"/>
        </w:rPr>
        <w:t xml:space="preserve">(4 days @ 6 ½ hours) </w:t>
      </w:r>
      <w:r w:rsidR="00143D63" w:rsidRPr="00B57040">
        <w:rPr>
          <w:rFonts w:ascii="Garamond" w:hAnsi="Garamond"/>
          <w:szCs w:val="24"/>
        </w:rPr>
        <w:t xml:space="preserve">of language study, practice, and personal reflection/assessment. </w:t>
      </w:r>
    </w:p>
    <w:p w14:paraId="201A9B2F" w14:textId="77777777" w:rsidR="00296AFB" w:rsidRPr="00B57040" w:rsidRDefault="00143D63" w:rsidP="00296AFB">
      <w:pPr>
        <w:pStyle w:val="ListParagraph"/>
        <w:numPr>
          <w:ilvl w:val="0"/>
          <w:numId w:val="27"/>
        </w:numPr>
        <w:rPr>
          <w:rFonts w:ascii="Garamond" w:hAnsi="Garamond"/>
          <w:szCs w:val="24"/>
        </w:rPr>
      </w:pPr>
      <w:r w:rsidRPr="00B57040">
        <w:rPr>
          <w:rFonts w:ascii="Garamond" w:hAnsi="Garamond"/>
          <w:szCs w:val="24"/>
        </w:rPr>
        <w:t xml:space="preserve">At least 12 hours/week of </w:t>
      </w:r>
      <w:r w:rsidRPr="00B57040">
        <w:rPr>
          <w:rFonts w:ascii="Garamond" w:hAnsi="Garamond"/>
          <w:b/>
          <w:szCs w:val="24"/>
        </w:rPr>
        <w:t>formal instruction</w:t>
      </w:r>
      <w:r w:rsidRPr="00B57040">
        <w:rPr>
          <w:rFonts w:ascii="Garamond" w:hAnsi="Garamond"/>
          <w:szCs w:val="24"/>
        </w:rPr>
        <w:t xml:space="preserve"> with a language </w:t>
      </w:r>
      <w:r w:rsidRPr="00B57040">
        <w:rPr>
          <w:rFonts w:ascii="Garamond" w:hAnsi="Garamond"/>
          <w:szCs w:val="24"/>
          <w:lang w:eastAsia="ja-JP"/>
        </w:rPr>
        <w:t>helper</w:t>
      </w:r>
      <w:r w:rsidRPr="00B57040">
        <w:rPr>
          <w:rFonts w:ascii="Garamond" w:hAnsi="Garamond"/>
          <w:szCs w:val="24"/>
        </w:rPr>
        <w:t xml:space="preserve"> or within a teacher-fronted classroom.</w:t>
      </w:r>
    </w:p>
    <w:p w14:paraId="37C024DA" w14:textId="77777777" w:rsidR="00296AFB" w:rsidRPr="00B57040" w:rsidRDefault="00143D63" w:rsidP="00296AFB">
      <w:pPr>
        <w:pStyle w:val="ListParagraph"/>
        <w:numPr>
          <w:ilvl w:val="0"/>
          <w:numId w:val="27"/>
        </w:numPr>
        <w:rPr>
          <w:rFonts w:ascii="Garamond" w:hAnsi="Garamond"/>
          <w:szCs w:val="24"/>
        </w:rPr>
      </w:pPr>
      <w:r w:rsidRPr="00B57040">
        <w:rPr>
          <w:rFonts w:ascii="Garamond" w:hAnsi="Garamond"/>
          <w:szCs w:val="24"/>
        </w:rPr>
        <w:t xml:space="preserve">At least 12 hours/week of </w:t>
      </w:r>
      <w:r w:rsidRPr="00B57040">
        <w:rPr>
          <w:rFonts w:ascii="Garamond" w:hAnsi="Garamond"/>
          <w:b/>
          <w:szCs w:val="24"/>
        </w:rPr>
        <w:t>community-practice</w:t>
      </w:r>
      <w:r w:rsidRPr="00B57040">
        <w:rPr>
          <w:rFonts w:ascii="Garamond" w:hAnsi="Garamond"/>
          <w:szCs w:val="24"/>
        </w:rPr>
        <w:t xml:space="preserve"> on an established “route” and in ministry</w:t>
      </w:r>
    </w:p>
    <w:p w14:paraId="6152A3AC" w14:textId="77777777" w:rsidR="00B766F8" w:rsidRPr="00B57040" w:rsidRDefault="00143D63" w:rsidP="00296AFB">
      <w:pPr>
        <w:pStyle w:val="ListParagraph"/>
        <w:numPr>
          <w:ilvl w:val="0"/>
          <w:numId w:val="27"/>
        </w:numPr>
        <w:rPr>
          <w:rFonts w:ascii="Garamond" w:hAnsi="Garamond"/>
          <w:szCs w:val="24"/>
        </w:rPr>
      </w:pPr>
      <w:r w:rsidRPr="00B57040">
        <w:rPr>
          <w:rFonts w:ascii="Garamond" w:hAnsi="Garamond"/>
          <w:szCs w:val="24"/>
        </w:rPr>
        <w:t xml:space="preserve">At least 2 hour/week of </w:t>
      </w:r>
      <w:r w:rsidRPr="00B57040">
        <w:rPr>
          <w:rFonts w:ascii="Garamond" w:hAnsi="Garamond"/>
          <w:b/>
          <w:szCs w:val="24"/>
        </w:rPr>
        <w:t xml:space="preserve">reading </w:t>
      </w:r>
      <w:r w:rsidRPr="00B57040">
        <w:rPr>
          <w:rFonts w:ascii="Garamond" w:hAnsi="Garamond"/>
          <w:szCs w:val="24"/>
        </w:rPr>
        <w:t>(online resources) and language journal writing.</w:t>
      </w:r>
    </w:p>
    <w:p w14:paraId="3A5DED94" w14:textId="77777777" w:rsidR="00B766F8" w:rsidRPr="00B57040" w:rsidRDefault="00B766F8" w:rsidP="00B766F8">
      <w:pPr>
        <w:tabs>
          <w:tab w:val="left" w:pos="360"/>
        </w:tabs>
        <w:autoSpaceDE w:val="0"/>
        <w:autoSpaceDN w:val="0"/>
        <w:adjustRightInd w:val="0"/>
        <w:ind w:hanging="20"/>
        <w:rPr>
          <w:rFonts w:ascii="Garamond" w:hAnsi="Garamond"/>
          <w:bCs/>
          <w:szCs w:val="24"/>
        </w:rPr>
      </w:pPr>
      <w:r w:rsidRPr="00B57040">
        <w:rPr>
          <w:rFonts w:ascii="Garamond" w:eastAsia="Calibri" w:hAnsi="Garamond"/>
          <w:spacing w:val="7"/>
          <w:szCs w:val="24"/>
        </w:rPr>
        <w:t xml:space="preserve">Students discuss their experiences and cultural insights through online </w:t>
      </w:r>
      <w:r w:rsidRPr="00B57040">
        <w:rPr>
          <w:rFonts w:ascii="Garamond" w:eastAsia="Calibri" w:hAnsi="Garamond"/>
          <w:spacing w:val="5"/>
          <w:szCs w:val="24"/>
        </w:rPr>
        <w:t xml:space="preserve">posts during the specified time periods. </w:t>
      </w:r>
      <w:r w:rsidRPr="00B57040">
        <w:rPr>
          <w:rFonts w:ascii="Garamond" w:hAnsi="Garamond"/>
          <w:b/>
          <w:bCs/>
          <w:szCs w:val="24"/>
        </w:rPr>
        <w:t>See Project 1 guide (in Course Home—Project Guidelines)</w:t>
      </w:r>
      <w:r w:rsidRPr="00B57040">
        <w:rPr>
          <w:rFonts w:ascii="Garamond" w:hAnsi="Garamond"/>
          <w:b/>
          <w:bCs/>
          <w:color w:val="FF0000"/>
          <w:szCs w:val="24"/>
        </w:rPr>
        <w:t xml:space="preserve"> </w:t>
      </w:r>
      <w:r w:rsidRPr="00B57040">
        <w:rPr>
          <w:rFonts w:ascii="Garamond" w:hAnsi="Garamond"/>
          <w:b/>
          <w:bCs/>
          <w:szCs w:val="24"/>
        </w:rPr>
        <w:t>for detailed instructions</w:t>
      </w:r>
    </w:p>
    <w:p w14:paraId="4070166A" w14:textId="77777777" w:rsidR="00B766F8" w:rsidRPr="00B57040" w:rsidRDefault="00B766F8" w:rsidP="00B766F8">
      <w:pPr>
        <w:rPr>
          <w:rFonts w:ascii="Garamond" w:hAnsi="Garamond"/>
          <w:szCs w:val="24"/>
        </w:rPr>
      </w:pPr>
    </w:p>
    <w:p w14:paraId="2718BD92" w14:textId="77777777" w:rsidR="00B766F8" w:rsidRPr="00B57040" w:rsidRDefault="00B766F8" w:rsidP="006C3EDA">
      <w:pPr>
        <w:numPr>
          <w:ilvl w:val="0"/>
          <w:numId w:val="11"/>
        </w:numPr>
        <w:ind w:left="720"/>
        <w:rPr>
          <w:rFonts w:ascii="Garamond" w:hAnsi="Garamond"/>
          <w:szCs w:val="24"/>
        </w:rPr>
      </w:pPr>
      <w:r w:rsidRPr="00B57040">
        <w:rPr>
          <w:rFonts w:ascii="Garamond" w:hAnsi="Garamond"/>
          <w:b/>
          <w:szCs w:val="24"/>
        </w:rPr>
        <w:t xml:space="preserve">Required texts and equipment: </w:t>
      </w:r>
      <w:r w:rsidRPr="00B57040">
        <w:rPr>
          <w:rFonts w:ascii="Garamond" w:hAnsi="Garamond"/>
          <w:szCs w:val="24"/>
        </w:rPr>
        <w:t>(see Project 1 description)</w:t>
      </w:r>
    </w:p>
    <w:p w14:paraId="7B2D5471" w14:textId="77777777" w:rsidR="00B766F8" w:rsidRPr="00B57040" w:rsidRDefault="00B766F8" w:rsidP="00F7326D">
      <w:pPr>
        <w:rPr>
          <w:rFonts w:ascii="Garamond" w:hAnsi="Garamond"/>
          <w:b/>
          <w:color w:val="FF0000"/>
          <w:szCs w:val="24"/>
        </w:rPr>
      </w:pPr>
    </w:p>
    <w:p w14:paraId="150D5B0E" w14:textId="77777777" w:rsidR="00B766F8" w:rsidRPr="00B57040" w:rsidRDefault="00B766F8" w:rsidP="00B766F8">
      <w:pPr>
        <w:rPr>
          <w:rFonts w:ascii="Garamond" w:hAnsi="Garamond"/>
          <w:szCs w:val="24"/>
        </w:rPr>
      </w:pPr>
      <w:r w:rsidRPr="00B57040">
        <w:rPr>
          <w:rFonts w:ascii="Garamond" w:hAnsi="Garamond"/>
          <w:szCs w:val="24"/>
        </w:rPr>
        <w:t xml:space="preserve">At the end of the </w:t>
      </w:r>
      <w:r w:rsidR="00F84B66" w:rsidRPr="00B57040">
        <w:rPr>
          <w:rFonts w:ascii="Garamond" w:hAnsi="Garamond"/>
          <w:szCs w:val="24"/>
        </w:rPr>
        <w:t>semester</w:t>
      </w:r>
      <w:r w:rsidRPr="00B57040">
        <w:rPr>
          <w:rFonts w:ascii="Garamond" w:hAnsi="Garamond"/>
          <w:szCs w:val="24"/>
        </w:rPr>
        <w:t xml:space="preserve">, learners should achieve an </w:t>
      </w:r>
      <w:r w:rsidRPr="00B57040">
        <w:rPr>
          <w:rFonts w:ascii="Garamond" w:hAnsi="Garamond"/>
          <w:b/>
          <w:szCs w:val="24"/>
        </w:rPr>
        <w:t xml:space="preserve">Intermediate-Low </w:t>
      </w:r>
      <w:r w:rsidR="002C6F9A" w:rsidRPr="00B57040">
        <w:rPr>
          <w:rFonts w:ascii="Garamond" w:hAnsi="Garamond"/>
          <w:b/>
          <w:szCs w:val="24"/>
          <w:lang w:eastAsia="ja-JP"/>
        </w:rPr>
        <w:t xml:space="preserve">or above </w:t>
      </w:r>
      <w:r w:rsidRPr="00B57040">
        <w:rPr>
          <w:rFonts w:ascii="Garamond" w:hAnsi="Garamond"/>
          <w:szCs w:val="24"/>
        </w:rPr>
        <w:t xml:space="preserve">proficiency level. They can successfully handle a limited number of interactive, task- oriented and social situations. They can speak on familiar topics, ask and answer simple questions, initiate and respond to simple statements, and maintain face-to-face conversation, although in a highly restricted manner. They can pick out the main idea in a friendly conversation. They often speak incorrectly, but by repeating, generally can be understood by native speakers who regularly deal with foreigners. They frequently can understand native speakers if they repeat or speak more slowly. </w:t>
      </w:r>
    </w:p>
    <w:p w14:paraId="3C6AE00F" w14:textId="77777777" w:rsidR="00FF40A1" w:rsidRPr="00B57040" w:rsidRDefault="00FF40A1" w:rsidP="00B766F8">
      <w:pPr>
        <w:rPr>
          <w:rFonts w:ascii="Garamond" w:hAnsi="Garamond"/>
          <w:szCs w:val="24"/>
        </w:rPr>
      </w:pPr>
    </w:p>
    <w:p w14:paraId="6B226D39" w14:textId="77777777" w:rsidR="00F84B66" w:rsidRPr="00B57040" w:rsidRDefault="00F84B66" w:rsidP="00B766F8">
      <w:pPr>
        <w:rPr>
          <w:rFonts w:ascii="Garamond" w:hAnsi="Garamond"/>
          <w:szCs w:val="24"/>
        </w:rPr>
      </w:pPr>
      <w:r w:rsidRPr="00B57040">
        <w:rPr>
          <w:rFonts w:ascii="Garamond" w:hAnsi="Garamond"/>
          <w:szCs w:val="24"/>
        </w:rPr>
        <w:t>Project 1a Reports:</w:t>
      </w:r>
    </w:p>
    <w:p w14:paraId="22C51261" w14:textId="77777777" w:rsidR="00845746" w:rsidRPr="00B57040" w:rsidRDefault="00DA6B16" w:rsidP="00845746">
      <w:pPr>
        <w:numPr>
          <w:ilvl w:val="0"/>
          <w:numId w:val="15"/>
        </w:numPr>
        <w:rPr>
          <w:rFonts w:ascii="Garamond" w:hAnsi="Garamond"/>
          <w:b/>
          <w:i/>
          <w:szCs w:val="24"/>
          <w:u w:val="single"/>
        </w:rPr>
      </w:pPr>
      <w:r w:rsidRPr="00B57040">
        <w:rPr>
          <w:rFonts w:ascii="Garamond" w:hAnsi="Garamond"/>
          <w:szCs w:val="24"/>
        </w:rPr>
        <w:t>S</w:t>
      </w:r>
      <w:r w:rsidR="00845746" w:rsidRPr="00B57040">
        <w:rPr>
          <w:rFonts w:ascii="Garamond" w:hAnsi="Garamond"/>
          <w:szCs w:val="24"/>
        </w:rPr>
        <w:t xml:space="preserve">ubmission of </w:t>
      </w:r>
      <w:r w:rsidRPr="00B57040">
        <w:rPr>
          <w:rFonts w:ascii="Garamond" w:hAnsi="Garamond"/>
          <w:szCs w:val="24"/>
        </w:rPr>
        <w:t>language learning</w:t>
      </w:r>
      <w:r w:rsidR="00845746" w:rsidRPr="00B57040">
        <w:rPr>
          <w:rFonts w:ascii="Garamond" w:hAnsi="Garamond"/>
          <w:szCs w:val="24"/>
        </w:rPr>
        <w:t xml:space="preserve"> and community involvement logs</w:t>
      </w:r>
      <w:r w:rsidRPr="00B57040">
        <w:rPr>
          <w:rFonts w:ascii="Garamond" w:hAnsi="Garamond"/>
          <w:szCs w:val="24"/>
        </w:rPr>
        <w:t xml:space="preserve">. </w:t>
      </w:r>
      <w:r w:rsidRPr="00B57040">
        <w:rPr>
          <w:rFonts w:ascii="Garamond" w:hAnsi="Garamond"/>
          <w:b/>
          <w:szCs w:val="24"/>
          <w:highlight w:val="yellow"/>
        </w:rPr>
        <w:t>Weekly</w:t>
      </w:r>
      <w:r w:rsidRPr="00B57040">
        <w:rPr>
          <w:rFonts w:ascii="Garamond" w:hAnsi="Garamond"/>
          <w:b/>
          <w:szCs w:val="24"/>
        </w:rPr>
        <w:t>.</w:t>
      </w:r>
    </w:p>
    <w:p w14:paraId="7D5ED1A6" w14:textId="77777777" w:rsidR="00F600B0" w:rsidRPr="00B57040" w:rsidRDefault="00340705" w:rsidP="00F600B0">
      <w:pPr>
        <w:numPr>
          <w:ilvl w:val="0"/>
          <w:numId w:val="15"/>
        </w:numPr>
        <w:rPr>
          <w:rFonts w:ascii="Garamond" w:hAnsi="Garamond"/>
          <w:szCs w:val="24"/>
          <w:u w:val="single"/>
        </w:rPr>
      </w:pPr>
      <w:r w:rsidRPr="00B57040">
        <w:rPr>
          <w:rFonts w:ascii="Garamond" w:hAnsi="Garamond"/>
          <w:szCs w:val="24"/>
        </w:rPr>
        <w:t xml:space="preserve">Community language learning portfolio submitted to “Assignments” in Sakai by </w:t>
      </w:r>
      <w:r w:rsidRPr="00B57040">
        <w:rPr>
          <w:rFonts w:ascii="Garamond" w:hAnsi="Garamond"/>
          <w:b/>
          <w:szCs w:val="24"/>
          <w:highlight w:val="yellow"/>
        </w:rPr>
        <w:t>July 19</w:t>
      </w:r>
      <w:r w:rsidRPr="00B57040">
        <w:rPr>
          <w:rFonts w:ascii="Garamond" w:hAnsi="Garamond"/>
          <w:szCs w:val="24"/>
        </w:rPr>
        <w:t>.</w:t>
      </w:r>
    </w:p>
    <w:p w14:paraId="399DD945" w14:textId="7DB5AD6D" w:rsidR="00B766F8" w:rsidRPr="00B57040" w:rsidRDefault="00B766F8" w:rsidP="006C3EDA">
      <w:pPr>
        <w:numPr>
          <w:ilvl w:val="0"/>
          <w:numId w:val="15"/>
        </w:numPr>
        <w:rPr>
          <w:rFonts w:ascii="Garamond" w:hAnsi="Garamond"/>
          <w:szCs w:val="24"/>
          <w:u w:val="single"/>
        </w:rPr>
      </w:pPr>
      <w:r w:rsidRPr="00B57040">
        <w:rPr>
          <w:rFonts w:ascii="Garamond" w:hAnsi="Garamond"/>
          <w:szCs w:val="24"/>
        </w:rPr>
        <w:t>A final oral interview, con</w:t>
      </w:r>
      <w:r w:rsidR="00A8147A" w:rsidRPr="00B57040">
        <w:rPr>
          <w:rFonts w:ascii="Garamond" w:hAnsi="Garamond"/>
          <w:szCs w:val="24"/>
        </w:rPr>
        <w:t>ducted by one’s instructor that</w:t>
      </w:r>
      <w:r w:rsidRPr="00B57040">
        <w:rPr>
          <w:rFonts w:ascii="Garamond" w:hAnsi="Garamond"/>
          <w:szCs w:val="24"/>
        </w:rPr>
        <w:t xml:space="preserve"> provide</w:t>
      </w:r>
      <w:r w:rsidR="00A8147A" w:rsidRPr="00B57040">
        <w:rPr>
          <w:rFonts w:ascii="Garamond" w:hAnsi="Garamond"/>
          <w:szCs w:val="24"/>
        </w:rPr>
        <w:t>s</w:t>
      </w:r>
      <w:r w:rsidRPr="00B57040">
        <w:rPr>
          <w:rFonts w:ascii="Garamond" w:hAnsi="Garamond"/>
          <w:szCs w:val="24"/>
        </w:rPr>
        <w:t xml:space="preserve"> evidence of language gains. </w:t>
      </w:r>
      <w:r w:rsidRPr="00B57040">
        <w:rPr>
          <w:rFonts w:ascii="Garamond" w:hAnsi="Garamond"/>
          <w:b/>
          <w:szCs w:val="24"/>
        </w:rPr>
        <w:t>Test results emailed to APU instructor</w:t>
      </w:r>
      <w:r w:rsidR="00DA6B16" w:rsidRPr="00B57040">
        <w:rPr>
          <w:rFonts w:ascii="Garamond" w:hAnsi="Garamond"/>
          <w:b/>
          <w:szCs w:val="24"/>
        </w:rPr>
        <w:t xml:space="preserve"> by </w:t>
      </w:r>
      <w:r w:rsidR="00DA6B16" w:rsidRPr="00B57040">
        <w:rPr>
          <w:rFonts w:ascii="Garamond" w:hAnsi="Garamond"/>
          <w:b/>
          <w:szCs w:val="24"/>
          <w:highlight w:val="yellow"/>
        </w:rPr>
        <w:t xml:space="preserve">July </w:t>
      </w:r>
      <w:r w:rsidR="00EE4179" w:rsidRPr="00B57040">
        <w:rPr>
          <w:rFonts w:ascii="Garamond" w:hAnsi="Garamond"/>
          <w:b/>
          <w:szCs w:val="24"/>
          <w:highlight w:val="yellow"/>
        </w:rPr>
        <w:t>24</w:t>
      </w:r>
      <w:r w:rsidRPr="00B57040">
        <w:rPr>
          <w:rFonts w:ascii="Garamond" w:hAnsi="Garamond"/>
          <w:b/>
          <w:szCs w:val="24"/>
        </w:rPr>
        <w:t>.</w:t>
      </w:r>
      <w:r w:rsidRPr="00B57040">
        <w:rPr>
          <w:rFonts w:ascii="Garamond" w:hAnsi="Garamond"/>
          <w:szCs w:val="24"/>
        </w:rPr>
        <w:t xml:space="preserve"> </w:t>
      </w:r>
    </w:p>
    <w:p w14:paraId="77A51197" w14:textId="77777777" w:rsidR="00B766F8" w:rsidRPr="00B57040" w:rsidRDefault="00B766F8" w:rsidP="00B766F8">
      <w:pPr>
        <w:rPr>
          <w:rFonts w:ascii="Garamond" w:hAnsi="Garamond"/>
          <w:b/>
          <w:szCs w:val="24"/>
        </w:rPr>
      </w:pPr>
    </w:p>
    <w:p w14:paraId="12A0D2C8" w14:textId="77777777" w:rsidR="00B766F8" w:rsidRPr="00B57040" w:rsidRDefault="00D2012C" w:rsidP="005C67DD">
      <w:pPr>
        <w:tabs>
          <w:tab w:val="left" w:pos="360"/>
        </w:tabs>
        <w:autoSpaceDE w:val="0"/>
        <w:autoSpaceDN w:val="0"/>
        <w:adjustRightInd w:val="0"/>
        <w:ind w:hanging="20"/>
        <w:outlineLvl w:val="0"/>
        <w:rPr>
          <w:rFonts w:ascii="Garamond" w:hAnsi="Garamond"/>
          <w:b/>
          <w:bCs/>
          <w:i/>
          <w:color w:val="000000"/>
          <w:szCs w:val="24"/>
        </w:rPr>
      </w:pPr>
      <w:r w:rsidRPr="00B57040">
        <w:rPr>
          <w:rFonts w:ascii="Garamond" w:hAnsi="Garamond"/>
          <w:b/>
          <w:szCs w:val="24"/>
        </w:rPr>
        <w:t>Project 1b</w:t>
      </w:r>
      <w:r w:rsidR="00B766F8" w:rsidRPr="00B57040">
        <w:rPr>
          <w:rFonts w:ascii="Garamond" w:hAnsi="Garamond"/>
          <w:b/>
          <w:szCs w:val="24"/>
        </w:rPr>
        <w:t xml:space="preserve">: </w:t>
      </w:r>
      <w:r w:rsidR="0062061C" w:rsidRPr="00B57040">
        <w:rPr>
          <w:rFonts w:ascii="Garamond" w:hAnsi="Garamond"/>
          <w:b/>
          <w:i/>
          <w:szCs w:val="24"/>
          <w:lang w:eastAsia="ja-JP"/>
        </w:rPr>
        <w:t>Individualized language and culture learning activities</w:t>
      </w:r>
      <w:r w:rsidR="00B766F8" w:rsidRPr="00B57040">
        <w:rPr>
          <w:rFonts w:ascii="Garamond" w:hAnsi="Garamond"/>
          <w:b/>
          <w:bCs/>
          <w:i/>
          <w:color w:val="000000"/>
          <w:szCs w:val="24"/>
        </w:rPr>
        <w:tab/>
      </w:r>
    </w:p>
    <w:p w14:paraId="3EC2FF20" w14:textId="77777777" w:rsidR="00B766F8" w:rsidRPr="00B57040" w:rsidRDefault="00B766F8" w:rsidP="00B766F8">
      <w:pPr>
        <w:tabs>
          <w:tab w:val="left" w:pos="360"/>
        </w:tabs>
        <w:autoSpaceDE w:val="0"/>
        <w:autoSpaceDN w:val="0"/>
        <w:adjustRightInd w:val="0"/>
        <w:ind w:hanging="20"/>
        <w:rPr>
          <w:rFonts w:ascii="Garamond" w:hAnsi="Garamond"/>
          <w:bCs/>
          <w:color w:val="000000"/>
          <w:szCs w:val="24"/>
        </w:rPr>
      </w:pPr>
      <w:r w:rsidRPr="00B57040">
        <w:rPr>
          <w:rFonts w:ascii="Garamond" w:hAnsi="Garamond"/>
          <w:bCs/>
          <w:color w:val="000000"/>
          <w:szCs w:val="24"/>
        </w:rPr>
        <w:t xml:space="preserve"> </w:t>
      </w:r>
    </w:p>
    <w:p w14:paraId="59C23881" w14:textId="77777777" w:rsidR="00B766F8" w:rsidRPr="00B57040" w:rsidRDefault="00B766F8" w:rsidP="00B766F8">
      <w:pPr>
        <w:tabs>
          <w:tab w:val="left" w:pos="360"/>
        </w:tabs>
        <w:autoSpaceDE w:val="0"/>
        <w:autoSpaceDN w:val="0"/>
        <w:adjustRightInd w:val="0"/>
        <w:ind w:hanging="20"/>
        <w:rPr>
          <w:rFonts w:ascii="Garamond" w:hAnsi="Garamond"/>
          <w:b/>
          <w:bCs/>
          <w:color w:val="008000"/>
          <w:szCs w:val="24"/>
        </w:rPr>
      </w:pPr>
      <w:r w:rsidRPr="00B57040">
        <w:rPr>
          <w:rFonts w:ascii="Garamond" w:hAnsi="Garamond"/>
          <w:bCs/>
          <w:color w:val="000000"/>
          <w:szCs w:val="24"/>
        </w:rPr>
        <w:t xml:space="preserve">Students </w:t>
      </w:r>
      <w:r w:rsidR="0062061C" w:rsidRPr="00B57040">
        <w:rPr>
          <w:rFonts w:ascii="Garamond" w:hAnsi="Garamond"/>
          <w:bCs/>
          <w:color w:val="000000"/>
          <w:szCs w:val="24"/>
        </w:rPr>
        <w:t xml:space="preserve">will discuss areas they want to grow with the instructor, and decide on </w:t>
      </w:r>
      <w:r w:rsidR="00A8147A" w:rsidRPr="00B57040">
        <w:rPr>
          <w:rFonts w:ascii="Garamond" w:hAnsi="Garamond"/>
          <w:bCs/>
          <w:color w:val="000000"/>
          <w:szCs w:val="24"/>
        </w:rPr>
        <w:t>two</w:t>
      </w:r>
      <w:r w:rsidR="0062061C" w:rsidRPr="00B57040">
        <w:rPr>
          <w:rFonts w:ascii="Garamond" w:hAnsi="Garamond"/>
          <w:bCs/>
          <w:color w:val="000000"/>
          <w:szCs w:val="24"/>
        </w:rPr>
        <w:t xml:space="preserve"> language and</w:t>
      </w:r>
      <w:r w:rsidR="001C538F" w:rsidRPr="00B57040">
        <w:rPr>
          <w:rFonts w:ascii="Garamond" w:hAnsi="Garamond"/>
          <w:bCs/>
          <w:color w:val="000000"/>
          <w:szCs w:val="24"/>
        </w:rPr>
        <w:t>/or</w:t>
      </w:r>
      <w:r w:rsidR="0062061C" w:rsidRPr="00B57040">
        <w:rPr>
          <w:rFonts w:ascii="Garamond" w:hAnsi="Garamond"/>
          <w:bCs/>
          <w:color w:val="000000"/>
          <w:szCs w:val="24"/>
        </w:rPr>
        <w:t xml:space="preserve"> culture learning activities t</w:t>
      </w:r>
      <w:r w:rsidR="00D2012C" w:rsidRPr="00B57040">
        <w:rPr>
          <w:rFonts w:ascii="Garamond" w:hAnsi="Garamond"/>
          <w:bCs/>
          <w:color w:val="000000"/>
          <w:szCs w:val="24"/>
        </w:rPr>
        <w:t>hat would supplement their learning</w:t>
      </w:r>
      <w:r w:rsidR="0062061C" w:rsidRPr="00B57040">
        <w:rPr>
          <w:rFonts w:ascii="Garamond" w:hAnsi="Garamond"/>
          <w:bCs/>
          <w:color w:val="000000"/>
          <w:szCs w:val="24"/>
        </w:rPr>
        <w:t xml:space="preserve">.  </w:t>
      </w:r>
      <w:r w:rsidRPr="00B57040">
        <w:rPr>
          <w:rFonts w:ascii="Garamond" w:hAnsi="Garamond"/>
          <w:szCs w:val="24"/>
        </w:rPr>
        <w:t xml:space="preserve">[Approx. </w:t>
      </w:r>
      <w:r w:rsidR="009663A5" w:rsidRPr="00B57040">
        <w:rPr>
          <w:rFonts w:ascii="Garamond" w:hAnsi="Garamond"/>
          <w:szCs w:val="24"/>
        </w:rPr>
        <w:t xml:space="preserve">5 </w:t>
      </w:r>
      <w:proofErr w:type="spellStart"/>
      <w:r w:rsidR="009663A5" w:rsidRPr="00B57040">
        <w:rPr>
          <w:rFonts w:ascii="Garamond" w:hAnsi="Garamond"/>
          <w:szCs w:val="24"/>
        </w:rPr>
        <w:t>hrs</w:t>
      </w:r>
      <w:proofErr w:type="spellEnd"/>
      <w:r w:rsidR="009663A5" w:rsidRPr="00B57040">
        <w:rPr>
          <w:rFonts w:ascii="Garamond" w:hAnsi="Garamond"/>
          <w:szCs w:val="24"/>
        </w:rPr>
        <w:t>/ activityx2</w:t>
      </w:r>
      <w:r w:rsidR="0062061C" w:rsidRPr="00B57040">
        <w:rPr>
          <w:rFonts w:ascii="Garamond" w:hAnsi="Garamond"/>
          <w:szCs w:val="24"/>
        </w:rPr>
        <w:t>=</w:t>
      </w:r>
      <w:r w:rsidR="009663A5" w:rsidRPr="00B57040">
        <w:rPr>
          <w:rFonts w:ascii="Garamond" w:hAnsi="Garamond"/>
          <w:b/>
          <w:szCs w:val="24"/>
        </w:rPr>
        <w:t>10</w:t>
      </w:r>
      <w:r w:rsidRPr="00B57040">
        <w:rPr>
          <w:rFonts w:ascii="Garamond" w:hAnsi="Garamond"/>
          <w:b/>
          <w:szCs w:val="24"/>
        </w:rPr>
        <w:t xml:space="preserve"> hrs.]</w:t>
      </w:r>
    </w:p>
    <w:p w14:paraId="0AFE8A74" w14:textId="77777777" w:rsidR="00B766F8" w:rsidRPr="00B57040" w:rsidRDefault="00B766F8" w:rsidP="00374A4A">
      <w:pPr>
        <w:tabs>
          <w:tab w:val="left" w:pos="360"/>
        </w:tabs>
        <w:autoSpaceDE w:val="0"/>
        <w:autoSpaceDN w:val="0"/>
        <w:adjustRightInd w:val="0"/>
        <w:rPr>
          <w:rFonts w:ascii="Garamond" w:hAnsi="Garamond"/>
          <w:bCs/>
          <w:szCs w:val="24"/>
        </w:rPr>
      </w:pPr>
    </w:p>
    <w:p w14:paraId="62123298" w14:textId="37C0B55B" w:rsidR="00B766F8" w:rsidRPr="00B57040" w:rsidRDefault="00D2012C" w:rsidP="006C3EDA">
      <w:pPr>
        <w:numPr>
          <w:ilvl w:val="0"/>
          <w:numId w:val="11"/>
        </w:numPr>
        <w:ind w:left="720"/>
        <w:rPr>
          <w:rFonts w:ascii="Garamond" w:hAnsi="Garamond"/>
          <w:szCs w:val="24"/>
        </w:rPr>
      </w:pPr>
      <w:r w:rsidRPr="00B57040">
        <w:rPr>
          <w:rFonts w:ascii="Garamond" w:hAnsi="Garamond"/>
          <w:szCs w:val="24"/>
        </w:rPr>
        <w:t>Project 1b</w:t>
      </w:r>
      <w:r w:rsidR="00B766F8" w:rsidRPr="00B57040">
        <w:rPr>
          <w:rFonts w:ascii="Garamond" w:hAnsi="Garamond"/>
          <w:szCs w:val="24"/>
        </w:rPr>
        <w:t xml:space="preserve"> reports submitted to “Assignments” in Sakai</w:t>
      </w:r>
      <w:r w:rsidR="00B766F8" w:rsidRPr="00B57040">
        <w:rPr>
          <w:rFonts w:ascii="Garamond" w:hAnsi="Garamond"/>
          <w:b/>
          <w:szCs w:val="24"/>
        </w:rPr>
        <w:t>.</w:t>
      </w:r>
      <w:r w:rsidR="00DA6B16" w:rsidRPr="00B57040">
        <w:rPr>
          <w:rFonts w:ascii="Garamond" w:hAnsi="Garamond"/>
          <w:b/>
          <w:szCs w:val="24"/>
        </w:rPr>
        <w:t xml:space="preserve"> </w:t>
      </w:r>
      <w:r w:rsidR="000110FC" w:rsidRPr="00B57040">
        <w:rPr>
          <w:rFonts w:ascii="Garamond" w:hAnsi="Garamond"/>
          <w:szCs w:val="24"/>
        </w:rPr>
        <w:t xml:space="preserve"> First report </w:t>
      </w:r>
      <w:r w:rsidR="0021514A" w:rsidRPr="00B57040">
        <w:rPr>
          <w:rFonts w:ascii="Garamond" w:hAnsi="Garamond"/>
          <w:szCs w:val="24"/>
        </w:rPr>
        <w:t xml:space="preserve">and/or recorded materials </w:t>
      </w:r>
      <w:r w:rsidR="000110FC" w:rsidRPr="00B57040">
        <w:rPr>
          <w:rFonts w:ascii="Garamond" w:hAnsi="Garamond"/>
          <w:szCs w:val="24"/>
        </w:rPr>
        <w:t>by</w:t>
      </w:r>
      <w:r w:rsidR="009663A5" w:rsidRPr="00B57040">
        <w:rPr>
          <w:rFonts w:ascii="Garamond" w:hAnsi="Garamond"/>
          <w:b/>
          <w:szCs w:val="24"/>
        </w:rPr>
        <w:t xml:space="preserve"> </w:t>
      </w:r>
      <w:r w:rsidR="009663A5" w:rsidRPr="00B57040">
        <w:rPr>
          <w:rFonts w:ascii="Garamond" w:hAnsi="Garamond"/>
          <w:b/>
          <w:szCs w:val="24"/>
          <w:highlight w:val="yellow"/>
        </w:rPr>
        <w:t>June 28</w:t>
      </w:r>
      <w:r w:rsidR="00DA6B16" w:rsidRPr="00B57040">
        <w:rPr>
          <w:rFonts w:ascii="Garamond" w:hAnsi="Garamond"/>
          <w:b/>
          <w:szCs w:val="24"/>
        </w:rPr>
        <w:t>,</w:t>
      </w:r>
      <w:r w:rsidR="009663A5" w:rsidRPr="00B57040">
        <w:rPr>
          <w:rFonts w:ascii="Garamond" w:hAnsi="Garamond"/>
          <w:b/>
          <w:szCs w:val="24"/>
        </w:rPr>
        <w:t xml:space="preserve"> </w:t>
      </w:r>
      <w:r w:rsidR="009663A5" w:rsidRPr="00B57040">
        <w:rPr>
          <w:rFonts w:ascii="Garamond" w:hAnsi="Garamond"/>
          <w:szCs w:val="24"/>
        </w:rPr>
        <w:t>second</w:t>
      </w:r>
      <w:r w:rsidR="00DA6B16" w:rsidRPr="00B57040">
        <w:rPr>
          <w:rFonts w:ascii="Garamond" w:hAnsi="Garamond"/>
          <w:b/>
          <w:szCs w:val="24"/>
        </w:rPr>
        <w:t xml:space="preserve"> </w:t>
      </w:r>
      <w:r w:rsidR="000110FC" w:rsidRPr="00B57040">
        <w:rPr>
          <w:rFonts w:ascii="Garamond" w:hAnsi="Garamond"/>
          <w:szCs w:val="24"/>
        </w:rPr>
        <w:t>report</w:t>
      </w:r>
      <w:r w:rsidR="00DA6B16" w:rsidRPr="00B57040">
        <w:rPr>
          <w:rFonts w:ascii="Garamond" w:hAnsi="Garamond"/>
          <w:szCs w:val="24"/>
        </w:rPr>
        <w:t xml:space="preserve"> </w:t>
      </w:r>
      <w:r w:rsidR="009663A5" w:rsidRPr="00B57040">
        <w:rPr>
          <w:rFonts w:ascii="Garamond" w:hAnsi="Garamond"/>
          <w:szCs w:val="24"/>
        </w:rPr>
        <w:t xml:space="preserve">by </w:t>
      </w:r>
      <w:r w:rsidR="00625F61" w:rsidRPr="00B57040">
        <w:rPr>
          <w:rFonts w:ascii="Garamond" w:hAnsi="Garamond"/>
          <w:b/>
          <w:szCs w:val="24"/>
          <w:highlight w:val="yellow"/>
        </w:rPr>
        <w:t>July 19</w:t>
      </w:r>
      <w:r w:rsidR="00DA6B16" w:rsidRPr="00B57040">
        <w:rPr>
          <w:rFonts w:ascii="Garamond" w:hAnsi="Garamond"/>
          <w:b/>
          <w:szCs w:val="24"/>
        </w:rPr>
        <w:t xml:space="preserve">. </w:t>
      </w:r>
    </w:p>
    <w:p w14:paraId="6F2BE2BC" w14:textId="77777777" w:rsidR="00D2012C" w:rsidRPr="00B57040" w:rsidRDefault="00D2012C" w:rsidP="00D2012C">
      <w:pPr>
        <w:rPr>
          <w:rFonts w:ascii="Garamond" w:hAnsi="Garamond"/>
          <w:b/>
          <w:szCs w:val="24"/>
        </w:rPr>
      </w:pPr>
    </w:p>
    <w:p w14:paraId="01A62742" w14:textId="77777777" w:rsidR="00D2012C" w:rsidRPr="00B57040" w:rsidRDefault="00D2012C" w:rsidP="00D2012C">
      <w:pPr>
        <w:tabs>
          <w:tab w:val="left" w:pos="360"/>
        </w:tabs>
        <w:autoSpaceDE w:val="0"/>
        <w:autoSpaceDN w:val="0"/>
        <w:adjustRightInd w:val="0"/>
        <w:ind w:hanging="20"/>
        <w:outlineLvl w:val="0"/>
        <w:rPr>
          <w:rFonts w:ascii="Garamond" w:hAnsi="Garamond"/>
          <w:b/>
          <w:bCs/>
          <w:i/>
          <w:color w:val="000000"/>
          <w:szCs w:val="24"/>
        </w:rPr>
      </w:pPr>
      <w:r w:rsidRPr="00B57040">
        <w:rPr>
          <w:rFonts w:ascii="Garamond" w:hAnsi="Garamond"/>
          <w:b/>
          <w:szCs w:val="24"/>
        </w:rPr>
        <w:t xml:space="preserve">Project 2: </w:t>
      </w:r>
      <w:r w:rsidRPr="00B57040">
        <w:rPr>
          <w:rFonts w:ascii="Garamond" w:hAnsi="Garamond"/>
          <w:b/>
          <w:bCs/>
          <w:i/>
          <w:color w:val="000000"/>
          <w:szCs w:val="24"/>
        </w:rPr>
        <w:t>Event participation</w:t>
      </w:r>
      <w:r w:rsidRPr="00B57040">
        <w:rPr>
          <w:rFonts w:ascii="Garamond" w:hAnsi="Garamond"/>
          <w:b/>
          <w:bCs/>
          <w:i/>
          <w:color w:val="000000"/>
          <w:szCs w:val="24"/>
        </w:rPr>
        <w:tab/>
      </w:r>
    </w:p>
    <w:p w14:paraId="5E3CC440" w14:textId="77777777" w:rsidR="00D2012C" w:rsidRPr="00B57040" w:rsidRDefault="00D2012C" w:rsidP="00D2012C">
      <w:pPr>
        <w:tabs>
          <w:tab w:val="left" w:pos="360"/>
        </w:tabs>
        <w:autoSpaceDE w:val="0"/>
        <w:autoSpaceDN w:val="0"/>
        <w:adjustRightInd w:val="0"/>
        <w:ind w:hanging="20"/>
        <w:rPr>
          <w:rFonts w:ascii="Garamond" w:hAnsi="Garamond"/>
          <w:bCs/>
          <w:color w:val="000000"/>
          <w:szCs w:val="24"/>
        </w:rPr>
      </w:pPr>
      <w:r w:rsidRPr="00B57040">
        <w:rPr>
          <w:rFonts w:ascii="Garamond" w:hAnsi="Garamond"/>
          <w:bCs/>
          <w:color w:val="000000"/>
          <w:szCs w:val="24"/>
        </w:rPr>
        <w:t xml:space="preserve"> </w:t>
      </w:r>
    </w:p>
    <w:p w14:paraId="5C41AAB5" w14:textId="77777777" w:rsidR="00D2012C" w:rsidRPr="00B57040" w:rsidRDefault="00D2012C" w:rsidP="00D2012C">
      <w:pPr>
        <w:tabs>
          <w:tab w:val="left" w:pos="360"/>
        </w:tabs>
        <w:autoSpaceDE w:val="0"/>
        <w:autoSpaceDN w:val="0"/>
        <w:adjustRightInd w:val="0"/>
        <w:ind w:hanging="20"/>
        <w:rPr>
          <w:rFonts w:ascii="Garamond" w:hAnsi="Garamond"/>
          <w:b/>
          <w:bCs/>
          <w:color w:val="008000"/>
          <w:szCs w:val="24"/>
        </w:rPr>
      </w:pPr>
      <w:r w:rsidRPr="00B57040">
        <w:rPr>
          <w:rFonts w:ascii="Garamond" w:hAnsi="Garamond"/>
          <w:bCs/>
          <w:color w:val="000000"/>
          <w:szCs w:val="24"/>
        </w:rPr>
        <w:lastRenderedPageBreak/>
        <w:t xml:space="preserve">Students accompany host family members to at least </w:t>
      </w:r>
      <w:r w:rsidRPr="00B57040">
        <w:rPr>
          <w:rFonts w:ascii="Garamond" w:hAnsi="Garamond"/>
          <w:b/>
          <w:bCs/>
          <w:color w:val="000000"/>
          <w:szCs w:val="24"/>
        </w:rPr>
        <w:t>one</w:t>
      </w:r>
      <w:r w:rsidRPr="00B57040">
        <w:rPr>
          <w:rFonts w:ascii="Garamond" w:hAnsi="Garamond"/>
          <w:bCs/>
          <w:color w:val="000000"/>
          <w:szCs w:val="24"/>
        </w:rPr>
        <w:t xml:space="preserve"> </w:t>
      </w:r>
      <w:r w:rsidRPr="00B57040">
        <w:rPr>
          <w:rFonts w:ascii="Garamond" w:hAnsi="Garamond"/>
          <w:color w:val="000000"/>
          <w:szCs w:val="24"/>
        </w:rPr>
        <w:t>cultural, social, and/or recreational activities (e.g. a holiday celebration, wedding, religious service, a museum visit, soccer match, theater performance, or special excursion t</w:t>
      </w:r>
      <w:r w:rsidR="00A8147A" w:rsidRPr="00B57040">
        <w:rPr>
          <w:rFonts w:ascii="Garamond" w:hAnsi="Garamond"/>
          <w:color w:val="000000"/>
          <w:szCs w:val="24"/>
        </w:rPr>
        <w:t>o a nature site). The activity</w:t>
      </w:r>
      <w:r w:rsidRPr="00B57040">
        <w:rPr>
          <w:rFonts w:ascii="Garamond" w:hAnsi="Garamond"/>
          <w:color w:val="000000"/>
          <w:szCs w:val="24"/>
        </w:rPr>
        <w:t xml:space="preserve"> should illustrate different </w:t>
      </w:r>
      <w:r w:rsidRPr="00B57040">
        <w:rPr>
          <w:rFonts w:ascii="Garamond" w:hAnsi="Garamond"/>
          <w:bCs/>
          <w:szCs w:val="24"/>
        </w:rPr>
        <w:t xml:space="preserve">aspects of the national or city culture that connect to the interests and social commitments of family members. Students attend the event, carefully observe, selectively participate (where appropriate), compose detailed </w:t>
      </w:r>
      <w:proofErr w:type="spellStart"/>
      <w:r w:rsidRPr="00B57040">
        <w:rPr>
          <w:rFonts w:ascii="Garamond" w:hAnsi="Garamond"/>
          <w:bCs/>
          <w:szCs w:val="24"/>
        </w:rPr>
        <w:t>fieldnotes</w:t>
      </w:r>
      <w:proofErr w:type="spellEnd"/>
      <w:r w:rsidRPr="00B57040">
        <w:rPr>
          <w:rFonts w:ascii="Garamond" w:hAnsi="Garamond"/>
          <w:bCs/>
          <w:szCs w:val="24"/>
        </w:rPr>
        <w:t xml:space="preserve">, and write a formal report. </w:t>
      </w:r>
      <w:r w:rsidRPr="00B57040">
        <w:rPr>
          <w:rFonts w:ascii="Garamond" w:eastAsia="Calibri" w:hAnsi="Garamond"/>
          <w:spacing w:val="5"/>
          <w:szCs w:val="24"/>
        </w:rPr>
        <w:t xml:space="preserve">Students follow the </w:t>
      </w:r>
      <w:r w:rsidR="00B543A5" w:rsidRPr="00B57040">
        <w:rPr>
          <w:rFonts w:ascii="Garamond" w:eastAsia="Calibri" w:hAnsi="Garamond"/>
          <w:spacing w:val="5"/>
          <w:szCs w:val="24"/>
        </w:rPr>
        <w:t>online discussion</w:t>
      </w:r>
      <w:r w:rsidRPr="00B57040">
        <w:rPr>
          <w:rFonts w:ascii="Garamond" w:eastAsia="Calibri" w:hAnsi="Garamond"/>
          <w:spacing w:val="5"/>
          <w:szCs w:val="24"/>
        </w:rPr>
        <w:t xml:space="preserve"> guidelines outlined below. </w:t>
      </w:r>
      <w:r w:rsidRPr="00B57040">
        <w:rPr>
          <w:rFonts w:ascii="Garamond" w:hAnsi="Garamond"/>
          <w:b/>
          <w:bCs/>
          <w:szCs w:val="24"/>
        </w:rPr>
        <w:t>See Project 2 guide (in Course Home—Project Guidelines)</w:t>
      </w:r>
      <w:r w:rsidRPr="00B57040">
        <w:rPr>
          <w:rFonts w:ascii="Garamond" w:hAnsi="Garamond"/>
          <w:b/>
          <w:bCs/>
          <w:color w:val="FF0000"/>
          <w:szCs w:val="24"/>
        </w:rPr>
        <w:t xml:space="preserve"> </w:t>
      </w:r>
      <w:r w:rsidRPr="00B57040">
        <w:rPr>
          <w:rFonts w:ascii="Garamond" w:hAnsi="Garamond"/>
          <w:b/>
          <w:bCs/>
          <w:szCs w:val="24"/>
        </w:rPr>
        <w:t>for detailed instructions.</w:t>
      </w:r>
      <w:r w:rsidRPr="00B57040">
        <w:rPr>
          <w:rFonts w:ascii="Garamond" w:hAnsi="Garamond"/>
          <w:bCs/>
          <w:szCs w:val="24"/>
        </w:rPr>
        <w:t xml:space="preserve"> </w:t>
      </w:r>
      <w:r w:rsidRPr="00B57040">
        <w:rPr>
          <w:rFonts w:ascii="Garamond" w:hAnsi="Garamond"/>
          <w:b/>
          <w:bCs/>
          <w:color w:val="008000"/>
          <w:szCs w:val="24"/>
        </w:rPr>
        <w:t xml:space="preserve"> </w:t>
      </w:r>
      <w:r w:rsidRPr="00B57040">
        <w:rPr>
          <w:rFonts w:ascii="Garamond" w:hAnsi="Garamond"/>
          <w:szCs w:val="24"/>
        </w:rPr>
        <w:t xml:space="preserve">[Approx. </w:t>
      </w:r>
      <w:r w:rsidR="005C1CF2" w:rsidRPr="00B57040">
        <w:rPr>
          <w:rFonts w:ascii="Garamond" w:hAnsi="Garamond"/>
          <w:b/>
          <w:szCs w:val="24"/>
        </w:rPr>
        <w:t>8</w:t>
      </w:r>
      <w:r w:rsidRPr="00B57040">
        <w:rPr>
          <w:rFonts w:ascii="Garamond" w:hAnsi="Garamond"/>
          <w:b/>
          <w:szCs w:val="24"/>
        </w:rPr>
        <w:t xml:space="preserve"> hrs.]</w:t>
      </w:r>
    </w:p>
    <w:p w14:paraId="5E3ED6CA" w14:textId="77777777" w:rsidR="00D2012C" w:rsidRPr="00B57040" w:rsidRDefault="00D2012C" w:rsidP="00D2012C">
      <w:pPr>
        <w:tabs>
          <w:tab w:val="left" w:pos="360"/>
        </w:tabs>
        <w:autoSpaceDE w:val="0"/>
        <w:autoSpaceDN w:val="0"/>
        <w:adjustRightInd w:val="0"/>
        <w:ind w:hanging="20"/>
        <w:rPr>
          <w:rFonts w:ascii="Garamond" w:hAnsi="Garamond"/>
          <w:bCs/>
          <w:szCs w:val="24"/>
        </w:rPr>
      </w:pPr>
    </w:p>
    <w:p w14:paraId="2BC2F8F2" w14:textId="77777777" w:rsidR="00D2012C" w:rsidRPr="00B57040" w:rsidRDefault="00D2012C" w:rsidP="00D2012C">
      <w:pPr>
        <w:numPr>
          <w:ilvl w:val="0"/>
          <w:numId w:val="22"/>
        </w:numPr>
        <w:tabs>
          <w:tab w:val="left" w:pos="360"/>
        </w:tabs>
        <w:autoSpaceDE w:val="0"/>
        <w:autoSpaceDN w:val="0"/>
        <w:adjustRightInd w:val="0"/>
        <w:rPr>
          <w:rFonts w:ascii="Garamond" w:hAnsi="Garamond"/>
          <w:bCs/>
          <w:szCs w:val="24"/>
        </w:rPr>
      </w:pPr>
      <w:r w:rsidRPr="00B57040">
        <w:rPr>
          <w:rFonts w:ascii="Garamond" w:hAnsi="Garamond"/>
          <w:b/>
          <w:szCs w:val="24"/>
        </w:rPr>
        <w:t xml:space="preserve">Required text: </w:t>
      </w:r>
      <w:r w:rsidRPr="00B57040">
        <w:rPr>
          <w:rFonts w:ascii="Garamond" w:hAnsi="Garamond"/>
          <w:szCs w:val="24"/>
        </w:rPr>
        <w:t>The online field guide “Methods of Discovery” outlines the process of “ethnographic research” which you will follow in the various TUL</w:t>
      </w:r>
      <w:r w:rsidR="0078592D" w:rsidRPr="00B57040">
        <w:rPr>
          <w:rFonts w:ascii="Garamond" w:hAnsi="Garamond"/>
          <w:szCs w:val="24"/>
        </w:rPr>
        <w:t>506</w:t>
      </w:r>
      <w:r w:rsidRPr="00B57040">
        <w:rPr>
          <w:rFonts w:ascii="Garamond" w:hAnsi="Garamond"/>
          <w:szCs w:val="24"/>
        </w:rPr>
        <w:t xml:space="preserve">B projects. Please give it a careful read prior to beginning event participation. </w:t>
      </w:r>
      <w:hyperlink r:id="rId14" w:history="1">
        <w:r w:rsidRPr="00B57040">
          <w:rPr>
            <w:rStyle w:val="Hyperlink"/>
            <w:rFonts w:ascii="Garamond" w:hAnsi="Garamond"/>
            <w:szCs w:val="24"/>
          </w:rPr>
          <w:t>http://methodsofdiscovery.net/?q=node/19</w:t>
        </w:r>
      </w:hyperlink>
      <w:r w:rsidRPr="00B57040">
        <w:rPr>
          <w:rFonts w:ascii="Garamond" w:hAnsi="Garamond"/>
          <w:szCs w:val="24"/>
        </w:rPr>
        <w:t xml:space="preserve"> </w:t>
      </w:r>
    </w:p>
    <w:p w14:paraId="71D53587" w14:textId="77777777" w:rsidR="00D2012C" w:rsidRPr="00B57040" w:rsidRDefault="00D2012C" w:rsidP="00D2012C">
      <w:pPr>
        <w:tabs>
          <w:tab w:val="left" w:pos="360"/>
        </w:tabs>
        <w:autoSpaceDE w:val="0"/>
        <w:autoSpaceDN w:val="0"/>
        <w:adjustRightInd w:val="0"/>
        <w:ind w:hanging="20"/>
        <w:rPr>
          <w:rFonts w:ascii="Garamond" w:hAnsi="Garamond"/>
          <w:bCs/>
          <w:szCs w:val="24"/>
        </w:rPr>
      </w:pPr>
    </w:p>
    <w:p w14:paraId="1B735F2D" w14:textId="76FA4384" w:rsidR="00D2012C" w:rsidRPr="00B57040" w:rsidRDefault="00752A60" w:rsidP="00D2012C">
      <w:pPr>
        <w:numPr>
          <w:ilvl w:val="0"/>
          <w:numId w:val="11"/>
        </w:numPr>
        <w:ind w:left="720"/>
        <w:rPr>
          <w:rFonts w:ascii="Garamond" w:hAnsi="Garamond"/>
          <w:szCs w:val="24"/>
        </w:rPr>
      </w:pPr>
      <w:r w:rsidRPr="00B57040">
        <w:rPr>
          <w:rFonts w:ascii="Garamond" w:hAnsi="Garamond"/>
          <w:szCs w:val="24"/>
        </w:rPr>
        <w:t>Project 2 report</w:t>
      </w:r>
      <w:r w:rsidR="00D2012C" w:rsidRPr="00B57040">
        <w:rPr>
          <w:rFonts w:ascii="Garamond" w:hAnsi="Garamond"/>
          <w:szCs w:val="24"/>
        </w:rPr>
        <w:t xml:space="preserve"> submitted to “Assignments” in Sakai by</w:t>
      </w:r>
      <w:r w:rsidR="00340705" w:rsidRPr="00B57040">
        <w:rPr>
          <w:rFonts w:ascii="Garamond" w:hAnsi="Garamond"/>
          <w:b/>
          <w:szCs w:val="24"/>
        </w:rPr>
        <w:t xml:space="preserve"> </w:t>
      </w:r>
      <w:r w:rsidR="00340705" w:rsidRPr="00B57040">
        <w:rPr>
          <w:rFonts w:ascii="Garamond" w:hAnsi="Garamond"/>
          <w:b/>
          <w:szCs w:val="24"/>
          <w:highlight w:val="yellow"/>
        </w:rPr>
        <w:t xml:space="preserve">June </w:t>
      </w:r>
      <w:r w:rsidR="00B85C7A" w:rsidRPr="00B57040">
        <w:rPr>
          <w:rFonts w:ascii="Garamond" w:hAnsi="Garamond"/>
          <w:b/>
          <w:szCs w:val="24"/>
          <w:highlight w:val="yellow"/>
        </w:rPr>
        <w:t>28</w:t>
      </w:r>
      <w:r w:rsidR="00D2012C" w:rsidRPr="00B57040">
        <w:rPr>
          <w:rFonts w:ascii="Garamond" w:hAnsi="Garamond"/>
          <w:b/>
          <w:szCs w:val="24"/>
        </w:rPr>
        <w:t>.</w:t>
      </w:r>
    </w:p>
    <w:p w14:paraId="341700D0" w14:textId="77777777" w:rsidR="00D2012C" w:rsidRPr="00B57040" w:rsidRDefault="00D2012C" w:rsidP="00D2012C">
      <w:pPr>
        <w:rPr>
          <w:rFonts w:ascii="Garamond" w:hAnsi="Garamond"/>
          <w:szCs w:val="24"/>
        </w:rPr>
      </w:pPr>
    </w:p>
    <w:p w14:paraId="7186FFA1" w14:textId="77777777" w:rsidR="00B766F8" w:rsidRPr="00B57040" w:rsidRDefault="00B766F8" w:rsidP="00291CAD">
      <w:pPr>
        <w:tabs>
          <w:tab w:val="left" w:pos="360"/>
        </w:tabs>
        <w:autoSpaceDE w:val="0"/>
        <w:autoSpaceDN w:val="0"/>
        <w:adjustRightInd w:val="0"/>
        <w:rPr>
          <w:rFonts w:ascii="Garamond" w:hAnsi="Garamond"/>
          <w:bCs/>
          <w:szCs w:val="24"/>
        </w:rPr>
      </w:pPr>
    </w:p>
    <w:p w14:paraId="6309BC0C" w14:textId="77777777" w:rsidR="009950D6" w:rsidRPr="00B57040" w:rsidRDefault="009950D6" w:rsidP="005C67DD">
      <w:pPr>
        <w:widowControl w:val="0"/>
        <w:autoSpaceDE w:val="0"/>
        <w:autoSpaceDN w:val="0"/>
        <w:adjustRightInd w:val="0"/>
        <w:outlineLvl w:val="0"/>
        <w:rPr>
          <w:rFonts w:ascii="Garamond" w:hAnsi="Garamond"/>
          <w:b/>
          <w:szCs w:val="24"/>
        </w:rPr>
      </w:pPr>
    </w:p>
    <w:p w14:paraId="077FFC3E" w14:textId="77777777" w:rsidR="00B766F8" w:rsidRPr="00B57040" w:rsidRDefault="005763FE" w:rsidP="005763FE">
      <w:pPr>
        <w:shd w:val="clear" w:color="auto" w:fill="E0E0E0"/>
        <w:outlineLvl w:val="0"/>
        <w:rPr>
          <w:rFonts w:ascii="Garamond" w:hAnsi="Garamond"/>
          <w:b/>
          <w:szCs w:val="24"/>
        </w:rPr>
      </w:pPr>
      <w:r w:rsidRPr="00B57040">
        <w:rPr>
          <w:rFonts w:ascii="Garamond" w:hAnsi="Garamond"/>
          <w:b/>
          <w:szCs w:val="24"/>
        </w:rPr>
        <w:t>Forums Discussion Guidelines</w:t>
      </w:r>
    </w:p>
    <w:p w14:paraId="53FC8EDE" w14:textId="77777777" w:rsidR="00BF7949" w:rsidRPr="00B57040" w:rsidRDefault="00BF7949" w:rsidP="00B766F8">
      <w:pPr>
        <w:widowControl w:val="0"/>
        <w:autoSpaceDE w:val="0"/>
        <w:autoSpaceDN w:val="0"/>
        <w:adjustRightInd w:val="0"/>
        <w:rPr>
          <w:rFonts w:ascii="Garamond" w:eastAsia="Calibri" w:hAnsi="Garamond"/>
          <w:spacing w:val="7"/>
          <w:szCs w:val="24"/>
        </w:rPr>
      </w:pPr>
    </w:p>
    <w:p w14:paraId="1B01CB45" w14:textId="77777777" w:rsidR="00B766F8" w:rsidRPr="00B57040" w:rsidRDefault="00143D63" w:rsidP="00B766F8">
      <w:pPr>
        <w:widowControl w:val="0"/>
        <w:autoSpaceDE w:val="0"/>
        <w:autoSpaceDN w:val="0"/>
        <w:adjustRightInd w:val="0"/>
        <w:rPr>
          <w:rFonts w:ascii="Garamond" w:hAnsi="Garamond"/>
          <w:spacing w:val="3"/>
          <w:szCs w:val="24"/>
        </w:rPr>
      </w:pPr>
      <w:r w:rsidRPr="00B57040">
        <w:rPr>
          <w:rFonts w:ascii="Garamond" w:eastAsia="Calibri" w:hAnsi="Garamond"/>
          <w:spacing w:val="7"/>
          <w:szCs w:val="24"/>
        </w:rPr>
        <w:t xml:space="preserve">Online Discussion (also called ‘threaded discussion’ or TD) is an </w:t>
      </w:r>
      <w:r w:rsidRPr="00B57040">
        <w:rPr>
          <w:rFonts w:ascii="Garamond" w:hAnsi="Garamond"/>
          <w:color w:val="000000"/>
          <w:szCs w:val="24"/>
        </w:rPr>
        <w:t xml:space="preserve">online dialog or conversation that takes the form of a series of linked messages by students and instructor, organized </w:t>
      </w:r>
      <w:r w:rsidR="00EE4179" w:rsidRPr="00B57040">
        <w:rPr>
          <w:rFonts w:ascii="Garamond" w:hAnsi="Garamond"/>
          <w:color w:val="000000"/>
          <w:szCs w:val="24"/>
        </w:rPr>
        <w:t>weekly</w:t>
      </w:r>
      <w:r w:rsidRPr="00B57040">
        <w:rPr>
          <w:rFonts w:ascii="Garamond" w:hAnsi="Garamond"/>
          <w:color w:val="000000"/>
          <w:szCs w:val="24"/>
        </w:rPr>
        <w:t>.</w:t>
      </w:r>
      <w:r w:rsidR="00B766F8" w:rsidRPr="00B57040">
        <w:rPr>
          <w:rFonts w:ascii="Garamond" w:hAnsi="Garamond"/>
          <w:color w:val="FF0000"/>
          <w:szCs w:val="24"/>
        </w:rPr>
        <w:t xml:space="preserve"> </w:t>
      </w:r>
      <w:r w:rsidR="00B766F8" w:rsidRPr="00B57040">
        <w:rPr>
          <w:rFonts w:ascii="Garamond" w:hAnsi="Garamond"/>
          <w:color w:val="000000"/>
          <w:szCs w:val="24"/>
        </w:rPr>
        <w:t xml:space="preserve">The TD </w:t>
      </w:r>
      <w:r w:rsidR="00B766F8" w:rsidRPr="00B57040">
        <w:rPr>
          <w:rFonts w:ascii="Garamond" w:eastAsia="Calibri" w:hAnsi="Garamond"/>
          <w:spacing w:val="7"/>
          <w:szCs w:val="24"/>
        </w:rPr>
        <w:t xml:space="preserve">enables MATUL students to exchange project-related insights from geographically dispersed locations. </w:t>
      </w:r>
      <w:r w:rsidR="00B766F8" w:rsidRPr="00B57040">
        <w:rPr>
          <w:rFonts w:ascii="Garamond" w:eastAsia="Calibri" w:hAnsi="Garamond"/>
          <w:spacing w:val="8"/>
          <w:szCs w:val="24"/>
        </w:rPr>
        <w:t xml:space="preserve">By structuring </w:t>
      </w:r>
      <w:r w:rsidR="00B766F8" w:rsidRPr="00B57040">
        <w:rPr>
          <w:rFonts w:ascii="Garamond" w:eastAsia="Calibri" w:hAnsi="Garamond"/>
          <w:spacing w:val="5"/>
          <w:szCs w:val="24"/>
        </w:rPr>
        <w:t xml:space="preserve">discussion of intercultural concepts and experiences with peers in </w:t>
      </w:r>
      <w:r w:rsidR="00B766F8" w:rsidRPr="00B57040">
        <w:rPr>
          <w:rFonts w:ascii="Garamond" w:eastAsia="Calibri" w:hAnsi="Garamond"/>
          <w:i/>
          <w:spacing w:val="5"/>
          <w:szCs w:val="24"/>
        </w:rPr>
        <w:t xml:space="preserve">various </w:t>
      </w:r>
      <w:r w:rsidR="00B766F8" w:rsidRPr="00B57040">
        <w:rPr>
          <w:rFonts w:ascii="Garamond" w:eastAsia="Calibri" w:hAnsi="Garamond"/>
          <w:spacing w:val="5"/>
          <w:szCs w:val="24"/>
        </w:rPr>
        <w:t xml:space="preserve">host cultures, </w:t>
      </w:r>
      <w:r w:rsidR="00B766F8" w:rsidRPr="00B57040">
        <w:rPr>
          <w:rFonts w:ascii="Garamond" w:eastAsia="Calibri" w:hAnsi="Garamond"/>
          <w:spacing w:val="2"/>
          <w:szCs w:val="24"/>
        </w:rPr>
        <w:t xml:space="preserve">as </w:t>
      </w:r>
      <w:r w:rsidR="00B766F8" w:rsidRPr="00B57040">
        <w:rPr>
          <w:rFonts w:ascii="Garamond" w:eastAsia="Calibri" w:hAnsi="Garamond"/>
          <w:spacing w:val="-1"/>
          <w:szCs w:val="24"/>
        </w:rPr>
        <w:t xml:space="preserve">opposed </w:t>
      </w:r>
      <w:r w:rsidR="00B766F8" w:rsidRPr="00B57040">
        <w:rPr>
          <w:rFonts w:ascii="Garamond" w:eastAsia="Calibri" w:hAnsi="Garamond"/>
          <w:spacing w:val="4"/>
          <w:szCs w:val="24"/>
        </w:rPr>
        <w:t xml:space="preserve">to discussion with peers in the same culture, </w:t>
      </w:r>
      <w:r w:rsidR="00B766F8" w:rsidRPr="00B57040">
        <w:rPr>
          <w:rFonts w:ascii="Garamond" w:eastAsia="Calibri" w:hAnsi="Garamond"/>
          <w:spacing w:val="6"/>
          <w:szCs w:val="24"/>
        </w:rPr>
        <w:t>students are encouraged to focus on the essence of each situation</w:t>
      </w:r>
      <w:r w:rsidR="00B766F8" w:rsidRPr="00B57040">
        <w:rPr>
          <w:rFonts w:ascii="Garamond" w:eastAsia="Calibri" w:hAnsi="Garamond"/>
          <w:spacing w:val="4"/>
          <w:szCs w:val="24"/>
        </w:rPr>
        <w:t xml:space="preserve">. </w:t>
      </w:r>
      <w:r w:rsidR="00B766F8" w:rsidRPr="00B57040">
        <w:rPr>
          <w:rFonts w:ascii="Garamond" w:hAnsi="Garamond"/>
          <w:spacing w:val="5"/>
          <w:szCs w:val="24"/>
        </w:rPr>
        <w:t xml:space="preserve">Pushed to be active participant-observers </w:t>
      </w:r>
      <w:r w:rsidR="00B766F8" w:rsidRPr="00B57040">
        <w:rPr>
          <w:rFonts w:ascii="Garamond" w:hAnsi="Garamond"/>
          <w:spacing w:val="7"/>
          <w:szCs w:val="24"/>
        </w:rPr>
        <w:t xml:space="preserve">in their respective cultures, they have the rare opportunity to move </w:t>
      </w:r>
      <w:r w:rsidR="00B766F8" w:rsidRPr="00B57040">
        <w:rPr>
          <w:rFonts w:ascii="Garamond" w:hAnsi="Garamond"/>
          <w:spacing w:val="5"/>
          <w:szCs w:val="24"/>
        </w:rPr>
        <w:t>from mere description of local realities to cross-cultural com</w:t>
      </w:r>
      <w:r w:rsidR="00B766F8" w:rsidRPr="00B57040">
        <w:rPr>
          <w:rFonts w:ascii="Garamond" w:hAnsi="Garamond"/>
          <w:spacing w:val="3"/>
          <w:szCs w:val="24"/>
        </w:rPr>
        <w:t>parative analysis.</w:t>
      </w:r>
    </w:p>
    <w:p w14:paraId="2EDFC9C5" w14:textId="77777777" w:rsidR="00B766F8" w:rsidRPr="00B57040" w:rsidRDefault="00B766F8" w:rsidP="00B766F8">
      <w:pPr>
        <w:widowControl w:val="0"/>
        <w:autoSpaceDE w:val="0"/>
        <w:autoSpaceDN w:val="0"/>
        <w:adjustRightInd w:val="0"/>
        <w:rPr>
          <w:rFonts w:ascii="Garamond" w:hAnsi="Garamond"/>
          <w:spacing w:val="3"/>
          <w:szCs w:val="24"/>
        </w:rPr>
      </w:pPr>
    </w:p>
    <w:p w14:paraId="5A4C4AC7" w14:textId="77777777" w:rsidR="00B766F8" w:rsidRPr="00B57040" w:rsidRDefault="00B766F8" w:rsidP="00B766F8">
      <w:pPr>
        <w:widowControl w:val="0"/>
        <w:autoSpaceDE w:val="0"/>
        <w:autoSpaceDN w:val="0"/>
        <w:adjustRightInd w:val="0"/>
        <w:rPr>
          <w:rFonts w:ascii="Garamond" w:hAnsi="Garamond"/>
          <w:b/>
          <w:szCs w:val="24"/>
        </w:rPr>
      </w:pPr>
      <w:r w:rsidRPr="00B57040">
        <w:rPr>
          <w:rFonts w:ascii="Garamond" w:hAnsi="Garamond"/>
          <w:spacing w:val="3"/>
          <w:szCs w:val="24"/>
        </w:rPr>
        <w:t xml:space="preserve">During threaded discussions, </w:t>
      </w:r>
      <w:r w:rsidRPr="00B57040">
        <w:rPr>
          <w:rFonts w:ascii="Garamond" w:eastAsia="Calibri" w:hAnsi="Garamond"/>
          <w:spacing w:val="7"/>
          <w:szCs w:val="24"/>
        </w:rPr>
        <w:t xml:space="preserve">students </w:t>
      </w:r>
      <w:r w:rsidRPr="00B57040">
        <w:rPr>
          <w:rFonts w:ascii="Garamond" w:hAnsi="Garamond"/>
          <w:iCs/>
          <w:color w:val="000000"/>
          <w:szCs w:val="24"/>
        </w:rPr>
        <w:t>interact with</w:t>
      </w:r>
      <w:r w:rsidRPr="00B57040">
        <w:rPr>
          <w:rFonts w:ascii="Garamond" w:hAnsi="Garamond"/>
          <w:i/>
          <w:iCs/>
          <w:color w:val="000000"/>
          <w:szCs w:val="24"/>
        </w:rPr>
        <w:t xml:space="preserve"> content </w:t>
      </w:r>
      <w:r w:rsidRPr="00B57040">
        <w:rPr>
          <w:rFonts w:ascii="Garamond" w:hAnsi="Garamond"/>
          <w:iCs/>
          <w:color w:val="000000"/>
          <w:szCs w:val="24"/>
        </w:rPr>
        <w:t xml:space="preserve">(e.g. </w:t>
      </w:r>
      <w:r w:rsidRPr="00B57040">
        <w:rPr>
          <w:rFonts w:ascii="Garamond" w:hAnsi="Garamond"/>
          <w:color w:val="000000"/>
          <w:szCs w:val="24"/>
        </w:rPr>
        <w:t xml:space="preserve">assigned readings, common language and culture learning experiences), their </w:t>
      </w:r>
      <w:r w:rsidRPr="00B57040">
        <w:rPr>
          <w:rFonts w:ascii="Garamond" w:hAnsi="Garamond"/>
          <w:i/>
          <w:color w:val="000000"/>
          <w:szCs w:val="24"/>
        </w:rPr>
        <w:t>classmates</w:t>
      </w:r>
      <w:r w:rsidRPr="00B57040">
        <w:rPr>
          <w:rFonts w:ascii="Garamond" w:hAnsi="Garamond"/>
          <w:color w:val="000000"/>
          <w:szCs w:val="24"/>
        </w:rPr>
        <w:t xml:space="preserve"> (via discussion, debate, peer review), and with the</w:t>
      </w:r>
      <w:r w:rsidRPr="00B57040">
        <w:rPr>
          <w:rFonts w:ascii="Garamond" w:hAnsi="Garamond"/>
          <w:i/>
          <w:iCs/>
          <w:color w:val="000000"/>
          <w:szCs w:val="24"/>
        </w:rPr>
        <w:t xml:space="preserve"> instructor </w:t>
      </w:r>
      <w:r w:rsidRPr="00B57040">
        <w:rPr>
          <w:rFonts w:ascii="Garamond" w:hAnsi="Garamond"/>
          <w:color w:val="000000"/>
          <w:szCs w:val="24"/>
        </w:rPr>
        <w:t xml:space="preserve">(as they seek to teach, guide, correct, and support learners). Messages in a given thread share a common topic and are linked to each other in the order of their creation. </w:t>
      </w:r>
      <w:r w:rsidRPr="00B57040">
        <w:rPr>
          <w:rFonts w:ascii="Garamond" w:eastAsia="Calibri" w:hAnsi="Garamond"/>
          <w:spacing w:val="7"/>
          <w:szCs w:val="24"/>
        </w:rPr>
        <w:t>A</w:t>
      </w:r>
      <w:r w:rsidRPr="00B57040">
        <w:rPr>
          <w:rFonts w:ascii="Garamond" w:hAnsi="Garamond"/>
          <w:color w:val="000000"/>
          <w:szCs w:val="24"/>
        </w:rPr>
        <w:t>ll students have a “voice” in TDs; no one—not even the instructor—is able to dominate or control the conversation.</w:t>
      </w:r>
      <w:r w:rsidRPr="00B57040">
        <w:rPr>
          <w:rFonts w:ascii="Garamond" w:eastAsia="Calibri" w:hAnsi="Garamond"/>
          <w:spacing w:val="7"/>
          <w:szCs w:val="24"/>
        </w:rPr>
        <w:t xml:space="preserve"> </w:t>
      </w:r>
      <w:r w:rsidRPr="00B57040">
        <w:rPr>
          <w:rFonts w:ascii="Garamond" w:hAnsi="Garamond"/>
          <w:color w:val="000000"/>
          <w:szCs w:val="24"/>
        </w:rPr>
        <w:t xml:space="preserve">Because the course is available </w:t>
      </w:r>
      <w:r w:rsidRPr="00B57040">
        <w:rPr>
          <w:rFonts w:ascii="Garamond" w:hAnsi="Garamond"/>
          <w:i/>
          <w:color w:val="000000"/>
          <w:szCs w:val="24"/>
        </w:rPr>
        <w:t>asynchronously</w:t>
      </w:r>
      <w:r w:rsidRPr="00B57040">
        <w:rPr>
          <w:rFonts w:ascii="Garamond" w:hAnsi="Garamond"/>
          <w:color w:val="000000"/>
          <w:szCs w:val="24"/>
        </w:rPr>
        <w:t xml:space="preserve"> (i.e. </w:t>
      </w:r>
      <w:r w:rsidRPr="00B57040">
        <w:rPr>
          <w:rFonts w:ascii="Garamond" w:hAnsi="Garamond"/>
          <w:szCs w:val="24"/>
        </w:rPr>
        <w:t>at any time and from any location with an Internet connection)</w:t>
      </w:r>
      <w:r w:rsidRPr="00B57040">
        <w:rPr>
          <w:rFonts w:ascii="Garamond" w:hAnsi="Garamond"/>
          <w:color w:val="000000"/>
          <w:szCs w:val="24"/>
        </w:rPr>
        <w:t xml:space="preserve">, TD affords participants the opportunity to reflect on each other’s contributions, as well as their own, prior to posting. </w:t>
      </w:r>
      <w:r w:rsidRPr="00B57040">
        <w:rPr>
          <w:rFonts w:ascii="Garamond" w:hAnsi="Garamond"/>
          <w:szCs w:val="24"/>
        </w:rPr>
        <w:t>As “iron sharpens iron,” each student’s contribution enhances the learning of all other students, and feeds back into our life within our host communities.</w:t>
      </w:r>
    </w:p>
    <w:p w14:paraId="3BDDA7AF" w14:textId="77777777" w:rsidR="00B766F8" w:rsidRPr="00B57040" w:rsidRDefault="00B766F8" w:rsidP="00B766F8">
      <w:pPr>
        <w:widowControl w:val="0"/>
        <w:autoSpaceDE w:val="0"/>
        <w:autoSpaceDN w:val="0"/>
        <w:adjustRightInd w:val="0"/>
        <w:rPr>
          <w:rFonts w:ascii="Garamond" w:hAnsi="Garamond"/>
          <w:szCs w:val="24"/>
        </w:rPr>
      </w:pPr>
    </w:p>
    <w:p w14:paraId="4176B3EC" w14:textId="77777777" w:rsidR="00B766F8" w:rsidRPr="00B57040" w:rsidRDefault="00B766F8" w:rsidP="00B766F8">
      <w:pPr>
        <w:widowControl w:val="0"/>
        <w:autoSpaceDE w:val="0"/>
        <w:autoSpaceDN w:val="0"/>
        <w:adjustRightInd w:val="0"/>
        <w:rPr>
          <w:rFonts w:ascii="Garamond" w:eastAsia="Calibri" w:hAnsi="Garamond"/>
          <w:spacing w:val="5"/>
          <w:szCs w:val="24"/>
        </w:rPr>
      </w:pPr>
      <w:r w:rsidRPr="00B57040">
        <w:rPr>
          <w:rFonts w:ascii="Garamond" w:eastAsia="Calibri" w:hAnsi="Garamond"/>
          <w:spacing w:val="7"/>
          <w:szCs w:val="24"/>
        </w:rPr>
        <w:t>To make this process work for all, “p</w:t>
      </w:r>
      <w:r w:rsidRPr="00B57040">
        <w:rPr>
          <w:rFonts w:ascii="Garamond" w:eastAsia="Calibri" w:hAnsi="Garamond"/>
          <w:spacing w:val="5"/>
          <w:szCs w:val="24"/>
        </w:rPr>
        <w:t xml:space="preserve">osts” must be made during specified time periods (as specified under each project). </w:t>
      </w:r>
      <w:r w:rsidRPr="00B57040">
        <w:rPr>
          <w:rFonts w:ascii="Garamond" w:eastAsia="Calibri" w:hAnsi="Garamond"/>
          <w:b/>
          <w:spacing w:val="5"/>
          <w:szCs w:val="24"/>
        </w:rPr>
        <w:t xml:space="preserve">This means that you will have to finish processing any assigned reading and/or other project-related work within those same time periods. Otherwise, your posts will carry a subjective “stream of consciousness” tone that doesn’t contribute much. </w:t>
      </w:r>
      <w:r w:rsidRPr="00B57040">
        <w:rPr>
          <w:rFonts w:ascii="Garamond" w:eastAsia="Calibri" w:hAnsi="Garamond"/>
          <w:spacing w:val="5"/>
          <w:szCs w:val="24"/>
        </w:rPr>
        <w:t xml:space="preserve">To write substantive posts, you will need to stay healthy, focused, and organized. </w:t>
      </w:r>
    </w:p>
    <w:p w14:paraId="01E14C4A" w14:textId="77777777" w:rsidR="00B766F8" w:rsidRPr="00B57040" w:rsidRDefault="00B766F8" w:rsidP="00B766F8">
      <w:pPr>
        <w:widowControl w:val="0"/>
        <w:autoSpaceDE w:val="0"/>
        <w:autoSpaceDN w:val="0"/>
        <w:adjustRightInd w:val="0"/>
        <w:rPr>
          <w:rFonts w:ascii="Garamond" w:hAnsi="Garamond"/>
          <w:szCs w:val="24"/>
        </w:rPr>
      </w:pPr>
    </w:p>
    <w:p w14:paraId="3B386768" w14:textId="77777777" w:rsidR="00B766F8" w:rsidRPr="00B57040" w:rsidRDefault="00B766F8" w:rsidP="005C67DD">
      <w:pPr>
        <w:widowControl w:val="0"/>
        <w:autoSpaceDE w:val="0"/>
        <w:autoSpaceDN w:val="0"/>
        <w:adjustRightInd w:val="0"/>
        <w:outlineLvl w:val="0"/>
        <w:rPr>
          <w:rFonts w:ascii="Garamond" w:hAnsi="Garamond"/>
          <w:i/>
          <w:szCs w:val="24"/>
        </w:rPr>
      </w:pPr>
      <w:r w:rsidRPr="00B57040">
        <w:rPr>
          <w:rFonts w:ascii="Garamond" w:hAnsi="Garamond"/>
          <w:i/>
          <w:szCs w:val="24"/>
        </w:rPr>
        <w:t>Procedure</w:t>
      </w:r>
    </w:p>
    <w:p w14:paraId="7DE3E748" w14:textId="77777777" w:rsidR="00B766F8" w:rsidRPr="00B57040" w:rsidRDefault="00B766F8" w:rsidP="006C3EDA">
      <w:pPr>
        <w:widowControl w:val="0"/>
        <w:numPr>
          <w:ilvl w:val="0"/>
          <w:numId w:val="2"/>
        </w:numPr>
        <w:autoSpaceDE w:val="0"/>
        <w:autoSpaceDN w:val="0"/>
        <w:adjustRightInd w:val="0"/>
        <w:rPr>
          <w:rFonts w:ascii="Garamond" w:hAnsi="Garamond"/>
          <w:b/>
          <w:szCs w:val="24"/>
        </w:rPr>
      </w:pPr>
      <w:r w:rsidRPr="00B57040">
        <w:rPr>
          <w:rFonts w:ascii="Garamond" w:hAnsi="Garamond"/>
          <w:szCs w:val="24"/>
        </w:rPr>
        <w:t>Begin a particular project within the specified time period.</w:t>
      </w:r>
    </w:p>
    <w:p w14:paraId="2B2CB895" w14:textId="77777777" w:rsidR="00B766F8" w:rsidRPr="00B57040" w:rsidRDefault="00B766F8" w:rsidP="006C3EDA">
      <w:pPr>
        <w:widowControl w:val="0"/>
        <w:numPr>
          <w:ilvl w:val="0"/>
          <w:numId w:val="2"/>
        </w:numPr>
        <w:autoSpaceDE w:val="0"/>
        <w:autoSpaceDN w:val="0"/>
        <w:adjustRightInd w:val="0"/>
        <w:rPr>
          <w:rFonts w:ascii="Garamond" w:hAnsi="Garamond"/>
          <w:b/>
          <w:szCs w:val="24"/>
        </w:rPr>
      </w:pPr>
      <w:r w:rsidRPr="00B57040">
        <w:rPr>
          <w:rFonts w:ascii="Garamond" w:hAnsi="Garamond"/>
          <w:szCs w:val="24"/>
        </w:rPr>
        <w:t>Wait for the instructor to pose a topical question.</w:t>
      </w:r>
    </w:p>
    <w:p w14:paraId="6DB1F6AE" w14:textId="77777777" w:rsidR="00B766F8" w:rsidRPr="00B57040" w:rsidRDefault="00B766F8" w:rsidP="006C3EDA">
      <w:pPr>
        <w:widowControl w:val="0"/>
        <w:numPr>
          <w:ilvl w:val="0"/>
          <w:numId w:val="2"/>
        </w:numPr>
        <w:autoSpaceDE w:val="0"/>
        <w:autoSpaceDN w:val="0"/>
        <w:adjustRightInd w:val="0"/>
        <w:rPr>
          <w:rFonts w:ascii="Garamond" w:hAnsi="Garamond"/>
          <w:b/>
          <w:szCs w:val="24"/>
        </w:rPr>
      </w:pPr>
      <w:r w:rsidRPr="00B57040">
        <w:rPr>
          <w:rFonts w:ascii="Garamond" w:hAnsi="Garamond"/>
          <w:szCs w:val="24"/>
        </w:rPr>
        <w:t xml:space="preserve">Each student responds with an initial, substantive post. </w:t>
      </w:r>
    </w:p>
    <w:p w14:paraId="5F516726" w14:textId="77777777" w:rsidR="00B766F8" w:rsidRPr="00B57040" w:rsidRDefault="00B766F8" w:rsidP="006C3EDA">
      <w:pPr>
        <w:widowControl w:val="0"/>
        <w:numPr>
          <w:ilvl w:val="0"/>
          <w:numId w:val="2"/>
        </w:numPr>
        <w:autoSpaceDE w:val="0"/>
        <w:autoSpaceDN w:val="0"/>
        <w:adjustRightInd w:val="0"/>
        <w:rPr>
          <w:rFonts w:ascii="Garamond" w:hAnsi="Garamond"/>
          <w:b/>
          <w:szCs w:val="24"/>
        </w:rPr>
      </w:pPr>
      <w:r w:rsidRPr="00B57040">
        <w:rPr>
          <w:rFonts w:ascii="Garamond" w:hAnsi="Garamond"/>
          <w:szCs w:val="24"/>
        </w:rPr>
        <w:lastRenderedPageBreak/>
        <w:t xml:space="preserve">Students respond to each other’s posts. </w:t>
      </w:r>
    </w:p>
    <w:p w14:paraId="50EEF30C" w14:textId="77777777" w:rsidR="00B766F8" w:rsidRPr="00B57040" w:rsidRDefault="00B766F8" w:rsidP="006C3EDA">
      <w:pPr>
        <w:widowControl w:val="0"/>
        <w:numPr>
          <w:ilvl w:val="0"/>
          <w:numId w:val="2"/>
        </w:numPr>
        <w:autoSpaceDE w:val="0"/>
        <w:autoSpaceDN w:val="0"/>
        <w:adjustRightInd w:val="0"/>
        <w:rPr>
          <w:rFonts w:ascii="Garamond" w:hAnsi="Garamond"/>
          <w:b/>
          <w:szCs w:val="24"/>
        </w:rPr>
      </w:pPr>
      <w:r w:rsidRPr="00B57040">
        <w:rPr>
          <w:rFonts w:ascii="Garamond" w:hAnsi="Garamond"/>
          <w:szCs w:val="24"/>
        </w:rPr>
        <w:t xml:space="preserve">Instructor interacts with student responses, redirecting the discussion when necessary to improve participation, while also encouraging the exploration of topic-related issues </w:t>
      </w:r>
    </w:p>
    <w:p w14:paraId="79EEEFD1" w14:textId="77777777" w:rsidR="00B766F8" w:rsidRPr="00B57040" w:rsidRDefault="00B766F8" w:rsidP="00B766F8">
      <w:pPr>
        <w:widowControl w:val="0"/>
        <w:autoSpaceDE w:val="0"/>
        <w:autoSpaceDN w:val="0"/>
        <w:adjustRightInd w:val="0"/>
        <w:rPr>
          <w:rFonts w:ascii="Garamond" w:hAnsi="Garamond"/>
          <w:b/>
          <w:szCs w:val="24"/>
        </w:rPr>
      </w:pPr>
    </w:p>
    <w:p w14:paraId="5E732AAC" w14:textId="77777777" w:rsidR="00B766F8" w:rsidRPr="00B57040" w:rsidRDefault="00B766F8" w:rsidP="005C67DD">
      <w:pPr>
        <w:widowControl w:val="0"/>
        <w:autoSpaceDE w:val="0"/>
        <w:autoSpaceDN w:val="0"/>
        <w:adjustRightInd w:val="0"/>
        <w:outlineLvl w:val="0"/>
        <w:rPr>
          <w:rFonts w:ascii="Garamond" w:hAnsi="Garamond"/>
          <w:i/>
          <w:szCs w:val="24"/>
        </w:rPr>
      </w:pPr>
      <w:r w:rsidRPr="00B57040">
        <w:rPr>
          <w:rFonts w:ascii="Garamond" w:hAnsi="Garamond"/>
          <w:i/>
          <w:szCs w:val="24"/>
        </w:rPr>
        <w:t>Guidelines for participation</w:t>
      </w:r>
    </w:p>
    <w:p w14:paraId="0338EB2B" w14:textId="77777777" w:rsidR="00B766F8" w:rsidRPr="00B57040" w:rsidRDefault="00B766F8" w:rsidP="006C3EDA">
      <w:pPr>
        <w:widowControl w:val="0"/>
        <w:numPr>
          <w:ilvl w:val="0"/>
          <w:numId w:val="3"/>
        </w:numPr>
        <w:autoSpaceDE w:val="0"/>
        <w:autoSpaceDN w:val="0"/>
        <w:adjustRightInd w:val="0"/>
        <w:ind w:left="720"/>
        <w:rPr>
          <w:rFonts w:ascii="Garamond" w:hAnsi="Garamond"/>
          <w:szCs w:val="24"/>
        </w:rPr>
      </w:pPr>
      <w:r w:rsidRPr="00B57040">
        <w:rPr>
          <w:rFonts w:ascii="Garamond" w:hAnsi="Garamond"/>
          <w:szCs w:val="24"/>
        </w:rPr>
        <w:t>Students adhere to specific timeframes for discussion and reflection.</w:t>
      </w:r>
    </w:p>
    <w:p w14:paraId="39A28C90" w14:textId="77777777" w:rsidR="00B766F8" w:rsidRPr="00B57040" w:rsidRDefault="00B766F8" w:rsidP="006C3EDA">
      <w:pPr>
        <w:widowControl w:val="0"/>
        <w:numPr>
          <w:ilvl w:val="0"/>
          <w:numId w:val="3"/>
        </w:numPr>
        <w:autoSpaceDE w:val="0"/>
        <w:autoSpaceDN w:val="0"/>
        <w:adjustRightInd w:val="0"/>
        <w:ind w:left="720"/>
        <w:rPr>
          <w:rFonts w:ascii="Garamond" w:hAnsi="Garamond"/>
          <w:szCs w:val="24"/>
        </w:rPr>
      </w:pPr>
      <w:r w:rsidRPr="00B57040">
        <w:rPr>
          <w:rFonts w:ascii="Garamond" w:hAnsi="Garamond"/>
          <w:szCs w:val="24"/>
        </w:rPr>
        <w:t>For each topical thread, each student contributes at least three (3) posts.</w:t>
      </w:r>
    </w:p>
    <w:p w14:paraId="2BF75625" w14:textId="77777777" w:rsidR="00B766F8" w:rsidRPr="00B57040" w:rsidRDefault="00B766F8" w:rsidP="006C3EDA">
      <w:pPr>
        <w:widowControl w:val="0"/>
        <w:numPr>
          <w:ilvl w:val="0"/>
          <w:numId w:val="3"/>
        </w:numPr>
        <w:autoSpaceDE w:val="0"/>
        <w:autoSpaceDN w:val="0"/>
        <w:adjustRightInd w:val="0"/>
        <w:ind w:left="720"/>
        <w:rPr>
          <w:rFonts w:ascii="Garamond" w:hAnsi="Garamond"/>
          <w:szCs w:val="24"/>
        </w:rPr>
      </w:pPr>
      <w:r w:rsidRPr="00B57040">
        <w:rPr>
          <w:rFonts w:ascii="Garamond" w:hAnsi="Garamond"/>
          <w:szCs w:val="24"/>
        </w:rPr>
        <w:t xml:space="preserve">Students pay attention to the </w:t>
      </w:r>
      <w:r w:rsidRPr="00B57040">
        <w:rPr>
          <w:rFonts w:ascii="Garamond" w:hAnsi="Garamond"/>
          <w:i/>
          <w:szCs w:val="24"/>
        </w:rPr>
        <w:t>quantity/timeliness</w:t>
      </w:r>
      <w:r w:rsidRPr="00B57040">
        <w:rPr>
          <w:rFonts w:ascii="Garamond" w:hAnsi="Garamond"/>
          <w:szCs w:val="24"/>
        </w:rPr>
        <w:t xml:space="preserve"> and </w:t>
      </w:r>
      <w:r w:rsidRPr="00B57040">
        <w:rPr>
          <w:rFonts w:ascii="Garamond" w:hAnsi="Garamond"/>
          <w:i/>
          <w:szCs w:val="24"/>
        </w:rPr>
        <w:t>quality</w:t>
      </w:r>
      <w:r w:rsidRPr="00B57040">
        <w:rPr>
          <w:rFonts w:ascii="Garamond" w:hAnsi="Garamond"/>
          <w:szCs w:val="24"/>
        </w:rPr>
        <w:t xml:space="preserve"> of their postings (see rubric below)</w:t>
      </w:r>
    </w:p>
    <w:p w14:paraId="4AB08E26" w14:textId="77777777" w:rsidR="00B766F8" w:rsidRPr="00B57040" w:rsidRDefault="00B766F8" w:rsidP="00B766F8">
      <w:pPr>
        <w:widowControl w:val="0"/>
        <w:autoSpaceDE w:val="0"/>
        <w:autoSpaceDN w:val="0"/>
        <w:adjustRightInd w:val="0"/>
        <w:ind w:left="360"/>
        <w:rPr>
          <w:rFonts w:ascii="Garamond" w:hAnsi="Garamond"/>
          <w:szCs w:val="24"/>
        </w:rPr>
      </w:pPr>
    </w:p>
    <w:p w14:paraId="724A374C" w14:textId="77777777" w:rsidR="00B766F8" w:rsidRPr="00B57040" w:rsidRDefault="00B766F8" w:rsidP="005C67DD">
      <w:pPr>
        <w:widowControl w:val="0"/>
        <w:autoSpaceDE w:val="0"/>
        <w:autoSpaceDN w:val="0"/>
        <w:adjustRightInd w:val="0"/>
        <w:outlineLvl w:val="0"/>
        <w:rPr>
          <w:rFonts w:ascii="Garamond" w:hAnsi="Garamond"/>
          <w:i/>
          <w:szCs w:val="24"/>
        </w:rPr>
      </w:pPr>
      <w:r w:rsidRPr="00B57040">
        <w:rPr>
          <w:rFonts w:ascii="Garamond" w:hAnsi="Garamond"/>
          <w:i/>
          <w:szCs w:val="24"/>
        </w:rPr>
        <w:t>Assessment rubric</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0"/>
        <w:gridCol w:w="1957"/>
        <w:gridCol w:w="1958"/>
        <w:gridCol w:w="1957"/>
        <w:gridCol w:w="1958"/>
      </w:tblGrid>
      <w:tr w:rsidR="00B766F8" w:rsidRPr="00B57040" w14:paraId="002D255F" w14:textId="77777777">
        <w:tc>
          <w:tcPr>
            <w:tcW w:w="1530" w:type="dxa"/>
          </w:tcPr>
          <w:p w14:paraId="2438433D" w14:textId="77777777" w:rsidR="00B766F8" w:rsidRPr="00B57040" w:rsidRDefault="00B766F8" w:rsidP="00B766F8">
            <w:pPr>
              <w:widowControl w:val="0"/>
              <w:autoSpaceDE w:val="0"/>
              <w:autoSpaceDN w:val="0"/>
              <w:adjustRightInd w:val="0"/>
              <w:rPr>
                <w:rFonts w:ascii="Garamond" w:hAnsi="Garamond"/>
                <w:b/>
                <w:sz w:val="18"/>
                <w:szCs w:val="18"/>
              </w:rPr>
            </w:pPr>
          </w:p>
        </w:tc>
        <w:tc>
          <w:tcPr>
            <w:tcW w:w="1957" w:type="dxa"/>
          </w:tcPr>
          <w:p w14:paraId="1D7852E7" w14:textId="77777777" w:rsidR="00B766F8" w:rsidRPr="00B57040" w:rsidRDefault="00B766F8" w:rsidP="00B766F8">
            <w:pPr>
              <w:widowControl w:val="0"/>
              <w:tabs>
                <w:tab w:val="left" w:pos="162"/>
              </w:tabs>
              <w:autoSpaceDE w:val="0"/>
              <w:autoSpaceDN w:val="0"/>
              <w:adjustRightInd w:val="0"/>
              <w:jc w:val="center"/>
              <w:rPr>
                <w:rFonts w:ascii="Garamond" w:hAnsi="Garamond"/>
                <w:b/>
                <w:sz w:val="18"/>
                <w:szCs w:val="18"/>
              </w:rPr>
            </w:pPr>
            <w:r w:rsidRPr="00B57040">
              <w:rPr>
                <w:rFonts w:ascii="Garamond" w:hAnsi="Garamond"/>
                <w:b/>
                <w:sz w:val="18"/>
                <w:szCs w:val="18"/>
              </w:rPr>
              <w:t>1</w:t>
            </w:r>
          </w:p>
        </w:tc>
        <w:tc>
          <w:tcPr>
            <w:tcW w:w="1958" w:type="dxa"/>
          </w:tcPr>
          <w:p w14:paraId="2C11364B" w14:textId="77777777" w:rsidR="00B766F8" w:rsidRPr="00B57040" w:rsidRDefault="00B766F8" w:rsidP="00B766F8">
            <w:pPr>
              <w:widowControl w:val="0"/>
              <w:tabs>
                <w:tab w:val="left" w:pos="196"/>
              </w:tabs>
              <w:autoSpaceDE w:val="0"/>
              <w:autoSpaceDN w:val="0"/>
              <w:adjustRightInd w:val="0"/>
              <w:ind w:left="16" w:firstLine="11"/>
              <w:jc w:val="center"/>
              <w:rPr>
                <w:rFonts w:ascii="Garamond" w:hAnsi="Garamond"/>
                <w:b/>
                <w:sz w:val="18"/>
                <w:szCs w:val="18"/>
              </w:rPr>
            </w:pPr>
            <w:r w:rsidRPr="00B57040">
              <w:rPr>
                <w:rFonts w:ascii="Garamond" w:hAnsi="Garamond"/>
                <w:b/>
                <w:sz w:val="18"/>
                <w:szCs w:val="18"/>
              </w:rPr>
              <w:t>2</w:t>
            </w:r>
          </w:p>
        </w:tc>
        <w:tc>
          <w:tcPr>
            <w:tcW w:w="1957" w:type="dxa"/>
          </w:tcPr>
          <w:p w14:paraId="2B5CB4F0" w14:textId="77777777" w:rsidR="00B766F8" w:rsidRPr="00B57040" w:rsidRDefault="00B766F8" w:rsidP="00B766F8">
            <w:pPr>
              <w:widowControl w:val="0"/>
              <w:tabs>
                <w:tab w:val="left" w:pos="162"/>
              </w:tabs>
              <w:autoSpaceDE w:val="0"/>
              <w:autoSpaceDN w:val="0"/>
              <w:adjustRightInd w:val="0"/>
              <w:ind w:hanging="18"/>
              <w:jc w:val="center"/>
              <w:rPr>
                <w:rFonts w:ascii="Garamond" w:hAnsi="Garamond"/>
                <w:b/>
                <w:sz w:val="18"/>
                <w:szCs w:val="18"/>
              </w:rPr>
            </w:pPr>
            <w:r w:rsidRPr="00B57040">
              <w:rPr>
                <w:rFonts w:ascii="Garamond" w:hAnsi="Garamond"/>
                <w:b/>
                <w:sz w:val="18"/>
                <w:szCs w:val="18"/>
              </w:rPr>
              <w:t>3</w:t>
            </w:r>
          </w:p>
        </w:tc>
        <w:tc>
          <w:tcPr>
            <w:tcW w:w="1958" w:type="dxa"/>
          </w:tcPr>
          <w:p w14:paraId="1E961EED" w14:textId="77777777" w:rsidR="00B766F8" w:rsidRPr="00B57040" w:rsidRDefault="00B766F8" w:rsidP="00B766F8">
            <w:pPr>
              <w:widowControl w:val="0"/>
              <w:tabs>
                <w:tab w:val="left" w:pos="199"/>
              </w:tabs>
              <w:autoSpaceDE w:val="0"/>
              <w:autoSpaceDN w:val="0"/>
              <w:adjustRightInd w:val="0"/>
              <w:ind w:left="27"/>
              <w:jc w:val="center"/>
              <w:rPr>
                <w:rFonts w:ascii="Garamond" w:hAnsi="Garamond"/>
                <w:b/>
                <w:sz w:val="18"/>
                <w:szCs w:val="18"/>
              </w:rPr>
            </w:pPr>
            <w:r w:rsidRPr="00B57040">
              <w:rPr>
                <w:rFonts w:ascii="Garamond" w:hAnsi="Garamond"/>
                <w:b/>
                <w:sz w:val="18"/>
                <w:szCs w:val="18"/>
              </w:rPr>
              <w:t>4</w:t>
            </w:r>
          </w:p>
        </w:tc>
      </w:tr>
      <w:tr w:rsidR="00B766F8" w:rsidRPr="00B57040" w14:paraId="007B80DA" w14:textId="77777777">
        <w:tc>
          <w:tcPr>
            <w:tcW w:w="1530" w:type="dxa"/>
          </w:tcPr>
          <w:p w14:paraId="5EFF549F" w14:textId="77777777" w:rsidR="00B766F8" w:rsidRPr="00B57040" w:rsidRDefault="00B766F8" w:rsidP="00B766F8">
            <w:pPr>
              <w:widowControl w:val="0"/>
              <w:autoSpaceDE w:val="0"/>
              <w:autoSpaceDN w:val="0"/>
              <w:adjustRightInd w:val="0"/>
              <w:rPr>
                <w:rFonts w:ascii="Garamond" w:hAnsi="Garamond"/>
                <w:b/>
                <w:sz w:val="18"/>
                <w:szCs w:val="18"/>
              </w:rPr>
            </w:pPr>
            <w:r w:rsidRPr="00B57040">
              <w:rPr>
                <w:rFonts w:ascii="Garamond" w:hAnsi="Garamond"/>
                <w:b/>
                <w:sz w:val="18"/>
                <w:szCs w:val="18"/>
              </w:rPr>
              <w:t>Quantity and timeliness of post</w:t>
            </w:r>
          </w:p>
        </w:tc>
        <w:tc>
          <w:tcPr>
            <w:tcW w:w="1957" w:type="dxa"/>
          </w:tcPr>
          <w:p w14:paraId="045E50ED" w14:textId="77777777" w:rsidR="00B766F8" w:rsidRPr="00B57040" w:rsidRDefault="00B766F8" w:rsidP="006C3EDA">
            <w:pPr>
              <w:widowControl w:val="0"/>
              <w:numPr>
                <w:ilvl w:val="0"/>
                <w:numId w:val="9"/>
              </w:numPr>
              <w:tabs>
                <w:tab w:val="left" w:pos="162"/>
              </w:tabs>
              <w:autoSpaceDE w:val="0"/>
              <w:autoSpaceDN w:val="0"/>
              <w:adjustRightInd w:val="0"/>
              <w:ind w:left="0" w:firstLine="0"/>
              <w:rPr>
                <w:rFonts w:ascii="Garamond" w:hAnsi="Garamond"/>
                <w:sz w:val="18"/>
                <w:szCs w:val="18"/>
              </w:rPr>
            </w:pPr>
            <w:r w:rsidRPr="00B57040">
              <w:rPr>
                <w:rFonts w:ascii="Garamond" w:hAnsi="Garamond"/>
                <w:sz w:val="18"/>
                <w:szCs w:val="18"/>
              </w:rPr>
              <w:t>Does not respond to most postings; rarely participates freely</w:t>
            </w:r>
          </w:p>
          <w:p w14:paraId="31534AF2" w14:textId="77777777" w:rsidR="00B766F8" w:rsidRPr="00B57040" w:rsidRDefault="00B766F8" w:rsidP="006C3EDA">
            <w:pPr>
              <w:widowControl w:val="0"/>
              <w:numPr>
                <w:ilvl w:val="0"/>
                <w:numId w:val="9"/>
              </w:numPr>
              <w:tabs>
                <w:tab w:val="left" w:pos="162"/>
              </w:tabs>
              <w:autoSpaceDE w:val="0"/>
              <w:autoSpaceDN w:val="0"/>
              <w:adjustRightInd w:val="0"/>
              <w:ind w:left="0" w:firstLine="0"/>
              <w:rPr>
                <w:rFonts w:ascii="Garamond" w:hAnsi="Garamond"/>
                <w:sz w:val="18"/>
                <w:szCs w:val="18"/>
              </w:rPr>
            </w:pPr>
            <w:r w:rsidRPr="00B57040">
              <w:rPr>
                <w:rFonts w:ascii="Garamond" w:hAnsi="Garamond"/>
                <w:sz w:val="18"/>
                <w:szCs w:val="18"/>
              </w:rPr>
              <w:t>Appears indifferent to learning community</w:t>
            </w:r>
          </w:p>
          <w:p w14:paraId="636EFE41" w14:textId="77777777" w:rsidR="00B766F8" w:rsidRPr="00B57040" w:rsidRDefault="00B766F8" w:rsidP="00B766F8">
            <w:pPr>
              <w:widowControl w:val="0"/>
              <w:tabs>
                <w:tab w:val="left" w:pos="162"/>
              </w:tabs>
              <w:autoSpaceDE w:val="0"/>
              <w:autoSpaceDN w:val="0"/>
              <w:adjustRightInd w:val="0"/>
              <w:rPr>
                <w:rFonts w:ascii="Garamond" w:hAnsi="Garamond"/>
                <w:sz w:val="18"/>
                <w:szCs w:val="18"/>
              </w:rPr>
            </w:pPr>
          </w:p>
          <w:p w14:paraId="341CE35F" w14:textId="77777777" w:rsidR="00B766F8" w:rsidRPr="00B57040" w:rsidRDefault="00B766F8" w:rsidP="00B766F8">
            <w:pPr>
              <w:widowControl w:val="0"/>
              <w:tabs>
                <w:tab w:val="left" w:pos="162"/>
              </w:tabs>
              <w:autoSpaceDE w:val="0"/>
              <w:autoSpaceDN w:val="0"/>
              <w:adjustRightInd w:val="0"/>
              <w:rPr>
                <w:rFonts w:ascii="Garamond" w:hAnsi="Garamond"/>
                <w:sz w:val="18"/>
                <w:szCs w:val="18"/>
              </w:rPr>
            </w:pPr>
          </w:p>
        </w:tc>
        <w:tc>
          <w:tcPr>
            <w:tcW w:w="1958" w:type="dxa"/>
          </w:tcPr>
          <w:p w14:paraId="534B9298" w14:textId="77777777" w:rsidR="00B766F8" w:rsidRPr="00B57040" w:rsidRDefault="00B766F8" w:rsidP="006C3EDA">
            <w:pPr>
              <w:widowControl w:val="0"/>
              <w:numPr>
                <w:ilvl w:val="0"/>
                <w:numId w:val="6"/>
              </w:numPr>
              <w:tabs>
                <w:tab w:val="left" w:pos="196"/>
              </w:tabs>
              <w:autoSpaceDE w:val="0"/>
              <w:autoSpaceDN w:val="0"/>
              <w:adjustRightInd w:val="0"/>
              <w:ind w:left="16" w:firstLine="11"/>
              <w:rPr>
                <w:rFonts w:ascii="Garamond" w:hAnsi="Garamond"/>
                <w:sz w:val="18"/>
                <w:szCs w:val="18"/>
              </w:rPr>
            </w:pPr>
            <w:r w:rsidRPr="00B57040">
              <w:rPr>
                <w:rFonts w:ascii="Garamond" w:hAnsi="Garamond"/>
                <w:sz w:val="18"/>
                <w:szCs w:val="18"/>
              </w:rPr>
              <w:t xml:space="preserve">Responds to most postings several days after initial (scheduled) discussion; </w:t>
            </w:r>
          </w:p>
          <w:p w14:paraId="1543BE51" w14:textId="77777777" w:rsidR="00B766F8" w:rsidRPr="00B57040" w:rsidRDefault="00B766F8" w:rsidP="006C3EDA">
            <w:pPr>
              <w:widowControl w:val="0"/>
              <w:numPr>
                <w:ilvl w:val="0"/>
                <w:numId w:val="6"/>
              </w:numPr>
              <w:tabs>
                <w:tab w:val="left" w:pos="196"/>
              </w:tabs>
              <w:autoSpaceDE w:val="0"/>
              <w:autoSpaceDN w:val="0"/>
              <w:adjustRightInd w:val="0"/>
              <w:ind w:left="16" w:firstLine="11"/>
              <w:rPr>
                <w:rFonts w:ascii="Garamond" w:hAnsi="Garamond"/>
                <w:sz w:val="18"/>
                <w:szCs w:val="18"/>
              </w:rPr>
            </w:pPr>
            <w:r w:rsidRPr="00B57040">
              <w:rPr>
                <w:rFonts w:ascii="Garamond" w:hAnsi="Garamond"/>
                <w:sz w:val="18"/>
                <w:szCs w:val="18"/>
              </w:rPr>
              <w:t>Takes limited initiative</w:t>
            </w:r>
          </w:p>
        </w:tc>
        <w:tc>
          <w:tcPr>
            <w:tcW w:w="1957" w:type="dxa"/>
          </w:tcPr>
          <w:p w14:paraId="62E8EEE2" w14:textId="77777777" w:rsidR="00B766F8" w:rsidRPr="00B57040" w:rsidRDefault="00B766F8" w:rsidP="006C3EDA">
            <w:pPr>
              <w:widowControl w:val="0"/>
              <w:numPr>
                <w:ilvl w:val="0"/>
                <w:numId w:val="6"/>
              </w:numPr>
              <w:tabs>
                <w:tab w:val="left" w:pos="162"/>
              </w:tabs>
              <w:autoSpaceDE w:val="0"/>
              <w:autoSpaceDN w:val="0"/>
              <w:adjustRightInd w:val="0"/>
              <w:ind w:left="0" w:hanging="18"/>
              <w:rPr>
                <w:rFonts w:ascii="Garamond" w:hAnsi="Garamond"/>
                <w:sz w:val="18"/>
                <w:szCs w:val="18"/>
              </w:rPr>
            </w:pPr>
            <w:r w:rsidRPr="00B57040">
              <w:rPr>
                <w:rFonts w:ascii="Garamond" w:hAnsi="Garamond"/>
                <w:sz w:val="18"/>
                <w:szCs w:val="18"/>
              </w:rPr>
              <w:t xml:space="preserve">Responds to most postings </w:t>
            </w:r>
          </w:p>
          <w:p w14:paraId="1D213C8E" w14:textId="77777777" w:rsidR="00B766F8" w:rsidRPr="00B57040" w:rsidRDefault="00B766F8" w:rsidP="006C3EDA">
            <w:pPr>
              <w:widowControl w:val="0"/>
              <w:numPr>
                <w:ilvl w:val="0"/>
                <w:numId w:val="6"/>
              </w:numPr>
              <w:tabs>
                <w:tab w:val="left" w:pos="162"/>
              </w:tabs>
              <w:autoSpaceDE w:val="0"/>
              <w:autoSpaceDN w:val="0"/>
              <w:adjustRightInd w:val="0"/>
              <w:ind w:left="0" w:hanging="18"/>
              <w:rPr>
                <w:rFonts w:ascii="Garamond" w:hAnsi="Garamond"/>
                <w:sz w:val="18"/>
                <w:szCs w:val="18"/>
              </w:rPr>
            </w:pPr>
            <w:r w:rsidRPr="00B57040">
              <w:rPr>
                <w:rFonts w:ascii="Garamond" w:hAnsi="Garamond"/>
                <w:sz w:val="18"/>
                <w:szCs w:val="18"/>
              </w:rPr>
              <w:t>Rarely requires prompting to post</w:t>
            </w:r>
          </w:p>
        </w:tc>
        <w:tc>
          <w:tcPr>
            <w:tcW w:w="1958" w:type="dxa"/>
          </w:tcPr>
          <w:p w14:paraId="1F1CCF02" w14:textId="77777777" w:rsidR="00B766F8" w:rsidRPr="00B57040" w:rsidRDefault="00B766F8" w:rsidP="006C3EDA">
            <w:pPr>
              <w:widowControl w:val="0"/>
              <w:numPr>
                <w:ilvl w:val="0"/>
                <w:numId w:val="4"/>
              </w:numPr>
              <w:tabs>
                <w:tab w:val="left" w:pos="199"/>
              </w:tabs>
              <w:autoSpaceDE w:val="0"/>
              <w:autoSpaceDN w:val="0"/>
              <w:adjustRightInd w:val="0"/>
              <w:ind w:left="27" w:firstLine="0"/>
              <w:rPr>
                <w:rFonts w:ascii="Garamond" w:hAnsi="Garamond"/>
                <w:sz w:val="18"/>
                <w:szCs w:val="18"/>
              </w:rPr>
            </w:pPr>
            <w:r w:rsidRPr="00B57040">
              <w:rPr>
                <w:rFonts w:ascii="Garamond" w:hAnsi="Garamond"/>
                <w:sz w:val="18"/>
                <w:szCs w:val="18"/>
              </w:rPr>
              <w:t xml:space="preserve">Consistently responds to posting </w:t>
            </w:r>
          </w:p>
          <w:p w14:paraId="2F3E34C7" w14:textId="77777777" w:rsidR="00B766F8" w:rsidRPr="00B57040" w:rsidRDefault="00B766F8" w:rsidP="006C3EDA">
            <w:pPr>
              <w:widowControl w:val="0"/>
              <w:numPr>
                <w:ilvl w:val="0"/>
                <w:numId w:val="4"/>
              </w:numPr>
              <w:tabs>
                <w:tab w:val="left" w:pos="199"/>
              </w:tabs>
              <w:autoSpaceDE w:val="0"/>
              <w:autoSpaceDN w:val="0"/>
              <w:adjustRightInd w:val="0"/>
              <w:ind w:left="27" w:firstLine="0"/>
              <w:rPr>
                <w:rFonts w:ascii="Garamond" w:hAnsi="Garamond"/>
                <w:sz w:val="18"/>
                <w:szCs w:val="18"/>
              </w:rPr>
            </w:pPr>
            <w:r w:rsidRPr="00B57040">
              <w:rPr>
                <w:rFonts w:ascii="Garamond" w:hAnsi="Garamond"/>
                <w:sz w:val="18"/>
                <w:szCs w:val="18"/>
              </w:rPr>
              <w:t xml:space="preserve">Shows initiative in motivating group discussion’ </w:t>
            </w:r>
          </w:p>
        </w:tc>
      </w:tr>
      <w:tr w:rsidR="00B766F8" w:rsidRPr="00B57040" w14:paraId="23BAC26A" w14:textId="77777777">
        <w:tc>
          <w:tcPr>
            <w:tcW w:w="1530" w:type="dxa"/>
          </w:tcPr>
          <w:p w14:paraId="1D0AD469" w14:textId="77777777" w:rsidR="00B766F8" w:rsidRPr="00B57040" w:rsidRDefault="00B766F8" w:rsidP="00B766F8">
            <w:pPr>
              <w:widowControl w:val="0"/>
              <w:autoSpaceDE w:val="0"/>
              <w:autoSpaceDN w:val="0"/>
              <w:adjustRightInd w:val="0"/>
              <w:rPr>
                <w:rFonts w:ascii="Garamond" w:hAnsi="Garamond"/>
                <w:b/>
                <w:sz w:val="18"/>
                <w:szCs w:val="18"/>
              </w:rPr>
            </w:pPr>
            <w:r w:rsidRPr="00B57040">
              <w:rPr>
                <w:rFonts w:ascii="Garamond" w:hAnsi="Garamond"/>
                <w:b/>
                <w:sz w:val="18"/>
                <w:szCs w:val="18"/>
              </w:rPr>
              <w:t>Quality of post</w:t>
            </w:r>
          </w:p>
          <w:p w14:paraId="43836FE0" w14:textId="77777777" w:rsidR="00B766F8" w:rsidRPr="00B57040" w:rsidRDefault="00B766F8" w:rsidP="00B766F8">
            <w:pPr>
              <w:widowControl w:val="0"/>
              <w:autoSpaceDE w:val="0"/>
              <w:autoSpaceDN w:val="0"/>
              <w:adjustRightInd w:val="0"/>
              <w:rPr>
                <w:rFonts w:ascii="Garamond" w:hAnsi="Garamond"/>
                <w:b/>
                <w:sz w:val="18"/>
                <w:szCs w:val="18"/>
              </w:rPr>
            </w:pPr>
          </w:p>
          <w:p w14:paraId="2467BE67" w14:textId="77777777" w:rsidR="00B766F8" w:rsidRPr="00B57040" w:rsidRDefault="00B766F8" w:rsidP="00B766F8">
            <w:pPr>
              <w:widowControl w:val="0"/>
              <w:autoSpaceDE w:val="0"/>
              <w:autoSpaceDN w:val="0"/>
              <w:adjustRightInd w:val="0"/>
              <w:rPr>
                <w:rFonts w:ascii="Garamond" w:hAnsi="Garamond"/>
                <w:b/>
                <w:sz w:val="18"/>
                <w:szCs w:val="18"/>
              </w:rPr>
            </w:pPr>
          </w:p>
        </w:tc>
        <w:tc>
          <w:tcPr>
            <w:tcW w:w="1957" w:type="dxa"/>
          </w:tcPr>
          <w:p w14:paraId="3B00454B" w14:textId="77777777" w:rsidR="00B766F8" w:rsidRPr="00B57040" w:rsidRDefault="00B766F8" w:rsidP="006C3EDA">
            <w:pPr>
              <w:widowControl w:val="0"/>
              <w:numPr>
                <w:ilvl w:val="0"/>
                <w:numId w:val="10"/>
              </w:numPr>
              <w:tabs>
                <w:tab w:val="left" w:pos="162"/>
              </w:tabs>
              <w:autoSpaceDE w:val="0"/>
              <w:autoSpaceDN w:val="0"/>
              <w:adjustRightInd w:val="0"/>
              <w:ind w:left="0" w:firstLine="0"/>
              <w:rPr>
                <w:rFonts w:ascii="Garamond" w:hAnsi="Garamond"/>
                <w:sz w:val="18"/>
                <w:szCs w:val="18"/>
              </w:rPr>
            </w:pPr>
            <w:r w:rsidRPr="00B57040">
              <w:rPr>
                <w:rFonts w:ascii="Garamond" w:hAnsi="Garamond"/>
                <w:sz w:val="18"/>
                <w:szCs w:val="18"/>
              </w:rPr>
              <w:t xml:space="preserve">Posts topics unrelated to discussion topic; </w:t>
            </w:r>
          </w:p>
          <w:p w14:paraId="146F19DA" w14:textId="77777777" w:rsidR="00B766F8" w:rsidRPr="00B57040" w:rsidRDefault="00B766F8" w:rsidP="006C3EDA">
            <w:pPr>
              <w:widowControl w:val="0"/>
              <w:numPr>
                <w:ilvl w:val="0"/>
                <w:numId w:val="10"/>
              </w:numPr>
              <w:tabs>
                <w:tab w:val="left" w:pos="162"/>
              </w:tabs>
              <w:autoSpaceDE w:val="0"/>
              <w:autoSpaceDN w:val="0"/>
              <w:adjustRightInd w:val="0"/>
              <w:ind w:left="0" w:firstLine="0"/>
              <w:rPr>
                <w:rFonts w:ascii="Garamond" w:hAnsi="Garamond"/>
                <w:sz w:val="18"/>
                <w:szCs w:val="18"/>
              </w:rPr>
            </w:pPr>
            <w:r w:rsidRPr="00B57040">
              <w:rPr>
                <w:rFonts w:ascii="Garamond" w:hAnsi="Garamond"/>
                <w:sz w:val="18"/>
                <w:szCs w:val="18"/>
              </w:rPr>
              <w:t>Appears “rushed” with poor spelling/ grammar and unclear expression</w:t>
            </w:r>
          </w:p>
        </w:tc>
        <w:tc>
          <w:tcPr>
            <w:tcW w:w="1958" w:type="dxa"/>
          </w:tcPr>
          <w:p w14:paraId="053F7E3D" w14:textId="77777777" w:rsidR="00B766F8" w:rsidRPr="00B57040" w:rsidRDefault="00B766F8" w:rsidP="006C3EDA">
            <w:pPr>
              <w:widowControl w:val="0"/>
              <w:numPr>
                <w:ilvl w:val="0"/>
                <w:numId w:val="8"/>
              </w:numPr>
              <w:tabs>
                <w:tab w:val="left" w:pos="196"/>
              </w:tabs>
              <w:autoSpaceDE w:val="0"/>
              <w:autoSpaceDN w:val="0"/>
              <w:adjustRightInd w:val="0"/>
              <w:ind w:left="16" w:firstLine="11"/>
              <w:rPr>
                <w:rFonts w:ascii="Garamond" w:hAnsi="Garamond"/>
                <w:sz w:val="18"/>
                <w:szCs w:val="18"/>
              </w:rPr>
            </w:pPr>
            <w:r w:rsidRPr="00B57040">
              <w:rPr>
                <w:rFonts w:ascii="Garamond" w:hAnsi="Garamond"/>
                <w:sz w:val="18"/>
                <w:szCs w:val="18"/>
              </w:rPr>
              <w:t xml:space="preserve">Occasionally posts off topic; offers short posts with limited insight on the topic; </w:t>
            </w:r>
          </w:p>
          <w:p w14:paraId="6FDAACEB" w14:textId="77777777" w:rsidR="00B766F8" w:rsidRPr="00B57040" w:rsidRDefault="00B766F8" w:rsidP="006C3EDA">
            <w:pPr>
              <w:widowControl w:val="0"/>
              <w:numPr>
                <w:ilvl w:val="0"/>
                <w:numId w:val="8"/>
              </w:numPr>
              <w:tabs>
                <w:tab w:val="left" w:pos="196"/>
              </w:tabs>
              <w:autoSpaceDE w:val="0"/>
              <w:autoSpaceDN w:val="0"/>
              <w:adjustRightInd w:val="0"/>
              <w:ind w:left="16" w:firstLine="11"/>
              <w:rPr>
                <w:rFonts w:ascii="Garamond" w:hAnsi="Garamond"/>
                <w:sz w:val="18"/>
                <w:szCs w:val="18"/>
              </w:rPr>
            </w:pPr>
            <w:r w:rsidRPr="00B57040">
              <w:rPr>
                <w:rFonts w:ascii="Garamond" w:hAnsi="Garamond"/>
                <w:sz w:val="18"/>
                <w:szCs w:val="18"/>
              </w:rPr>
              <w:t>Difficulty in expressing ideas clearly</w:t>
            </w:r>
          </w:p>
        </w:tc>
        <w:tc>
          <w:tcPr>
            <w:tcW w:w="1957" w:type="dxa"/>
          </w:tcPr>
          <w:p w14:paraId="3328AD81" w14:textId="77777777" w:rsidR="00B766F8" w:rsidRPr="00B57040" w:rsidRDefault="00B766F8" w:rsidP="006C3EDA">
            <w:pPr>
              <w:widowControl w:val="0"/>
              <w:numPr>
                <w:ilvl w:val="0"/>
                <w:numId w:val="7"/>
              </w:numPr>
              <w:tabs>
                <w:tab w:val="left" w:pos="162"/>
              </w:tabs>
              <w:autoSpaceDE w:val="0"/>
              <w:autoSpaceDN w:val="0"/>
              <w:adjustRightInd w:val="0"/>
              <w:ind w:left="0" w:hanging="18"/>
              <w:rPr>
                <w:rFonts w:ascii="Garamond" w:hAnsi="Garamond"/>
                <w:sz w:val="18"/>
                <w:szCs w:val="18"/>
              </w:rPr>
            </w:pPr>
            <w:r w:rsidRPr="00B57040">
              <w:rPr>
                <w:rFonts w:ascii="Garamond" w:hAnsi="Garamond"/>
                <w:sz w:val="18"/>
                <w:szCs w:val="18"/>
              </w:rPr>
              <w:t>Frequently posts topics related to discussion topic</w:t>
            </w:r>
          </w:p>
          <w:p w14:paraId="3A950AB3" w14:textId="77777777" w:rsidR="00B766F8" w:rsidRPr="00B57040" w:rsidRDefault="00B766F8" w:rsidP="006C3EDA">
            <w:pPr>
              <w:widowControl w:val="0"/>
              <w:numPr>
                <w:ilvl w:val="0"/>
                <w:numId w:val="7"/>
              </w:numPr>
              <w:tabs>
                <w:tab w:val="left" w:pos="162"/>
              </w:tabs>
              <w:autoSpaceDE w:val="0"/>
              <w:autoSpaceDN w:val="0"/>
              <w:adjustRightInd w:val="0"/>
              <w:ind w:left="0" w:hanging="18"/>
              <w:rPr>
                <w:rFonts w:ascii="Garamond" w:hAnsi="Garamond"/>
                <w:sz w:val="18"/>
                <w:szCs w:val="18"/>
              </w:rPr>
            </w:pPr>
            <w:r w:rsidRPr="00B57040">
              <w:rPr>
                <w:rFonts w:ascii="Garamond" w:hAnsi="Garamond"/>
                <w:sz w:val="18"/>
                <w:szCs w:val="18"/>
              </w:rPr>
              <w:t>States opinions and ideas clearly; contributes insights to topic</w:t>
            </w:r>
          </w:p>
        </w:tc>
        <w:tc>
          <w:tcPr>
            <w:tcW w:w="1958" w:type="dxa"/>
          </w:tcPr>
          <w:p w14:paraId="02C850E5" w14:textId="77777777" w:rsidR="00B766F8" w:rsidRPr="00B57040" w:rsidRDefault="00B766F8" w:rsidP="006C3EDA">
            <w:pPr>
              <w:widowControl w:val="0"/>
              <w:numPr>
                <w:ilvl w:val="0"/>
                <w:numId w:val="5"/>
              </w:numPr>
              <w:tabs>
                <w:tab w:val="left" w:pos="199"/>
              </w:tabs>
              <w:autoSpaceDE w:val="0"/>
              <w:autoSpaceDN w:val="0"/>
              <w:adjustRightInd w:val="0"/>
              <w:ind w:left="27" w:firstLine="0"/>
              <w:rPr>
                <w:rFonts w:ascii="Garamond" w:hAnsi="Garamond"/>
                <w:sz w:val="18"/>
                <w:szCs w:val="18"/>
              </w:rPr>
            </w:pPr>
            <w:r w:rsidRPr="00B57040">
              <w:rPr>
                <w:rFonts w:ascii="Garamond" w:hAnsi="Garamond"/>
                <w:sz w:val="18"/>
                <w:szCs w:val="18"/>
              </w:rPr>
              <w:t>Consistently posts topics related to discussion topic</w:t>
            </w:r>
          </w:p>
          <w:p w14:paraId="59D408D4" w14:textId="77777777" w:rsidR="00B766F8" w:rsidRPr="00B57040" w:rsidRDefault="00B766F8" w:rsidP="006C3EDA">
            <w:pPr>
              <w:widowControl w:val="0"/>
              <w:numPr>
                <w:ilvl w:val="0"/>
                <w:numId w:val="5"/>
              </w:numPr>
              <w:tabs>
                <w:tab w:val="left" w:pos="199"/>
              </w:tabs>
              <w:autoSpaceDE w:val="0"/>
              <w:autoSpaceDN w:val="0"/>
              <w:adjustRightInd w:val="0"/>
              <w:ind w:left="27" w:firstLine="0"/>
              <w:rPr>
                <w:rFonts w:ascii="Garamond" w:hAnsi="Garamond"/>
                <w:sz w:val="18"/>
                <w:szCs w:val="18"/>
              </w:rPr>
            </w:pPr>
            <w:r w:rsidRPr="00B57040">
              <w:rPr>
                <w:rFonts w:ascii="Garamond" w:hAnsi="Garamond"/>
                <w:sz w:val="18"/>
                <w:szCs w:val="18"/>
              </w:rPr>
              <w:t>Clear, creative expression of ideas and opinions</w:t>
            </w:r>
          </w:p>
          <w:p w14:paraId="36638A3B" w14:textId="77777777" w:rsidR="00B766F8" w:rsidRPr="00B57040" w:rsidRDefault="00B766F8" w:rsidP="00B766F8">
            <w:pPr>
              <w:widowControl w:val="0"/>
              <w:tabs>
                <w:tab w:val="left" w:pos="199"/>
              </w:tabs>
              <w:autoSpaceDE w:val="0"/>
              <w:autoSpaceDN w:val="0"/>
              <w:adjustRightInd w:val="0"/>
              <w:ind w:left="27"/>
              <w:rPr>
                <w:rFonts w:ascii="Garamond" w:hAnsi="Garamond"/>
                <w:sz w:val="18"/>
                <w:szCs w:val="18"/>
              </w:rPr>
            </w:pPr>
          </w:p>
        </w:tc>
      </w:tr>
    </w:tbl>
    <w:p w14:paraId="64D60B6F" w14:textId="77777777" w:rsidR="00B766F8" w:rsidRPr="00B57040" w:rsidRDefault="00B766F8" w:rsidP="00B766F8">
      <w:pPr>
        <w:widowControl w:val="0"/>
        <w:autoSpaceDE w:val="0"/>
        <w:autoSpaceDN w:val="0"/>
        <w:adjustRightInd w:val="0"/>
        <w:ind w:right="115"/>
        <w:rPr>
          <w:rFonts w:ascii="Garamond" w:hAnsi="Garamond"/>
          <w:i/>
          <w:szCs w:val="24"/>
        </w:rPr>
      </w:pPr>
    </w:p>
    <w:p w14:paraId="02818E59" w14:textId="236983E8" w:rsidR="005763FE" w:rsidRPr="00B57040" w:rsidRDefault="00B57040" w:rsidP="005763FE">
      <w:pPr>
        <w:shd w:val="clear" w:color="auto" w:fill="E0E0E0"/>
        <w:outlineLvl w:val="0"/>
        <w:rPr>
          <w:rFonts w:ascii="Garamond" w:hAnsi="Garamond"/>
          <w:b/>
          <w:szCs w:val="24"/>
        </w:rPr>
      </w:pPr>
      <w:r w:rsidRPr="00B57040">
        <w:rPr>
          <w:rFonts w:ascii="Garamond" w:hAnsi="Garamond"/>
          <w:b/>
          <w:szCs w:val="24"/>
        </w:rPr>
        <w:t xml:space="preserve">Assessment </w:t>
      </w:r>
      <w:r w:rsidR="005763FE" w:rsidRPr="00B57040">
        <w:rPr>
          <w:rFonts w:ascii="Garamond" w:hAnsi="Garamond"/>
          <w:b/>
          <w:szCs w:val="24"/>
        </w:rPr>
        <w:t xml:space="preserve">Evaluation </w:t>
      </w:r>
      <w:r w:rsidR="00F35403" w:rsidRPr="00B57040">
        <w:rPr>
          <w:rFonts w:ascii="Garamond" w:hAnsi="Garamond"/>
          <w:b/>
          <w:szCs w:val="24"/>
        </w:rPr>
        <w:t>Rubrics</w:t>
      </w:r>
    </w:p>
    <w:p w14:paraId="3F3EAAD3" w14:textId="77777777" w:rsidR="00B766F8" w:rsidRPr="00B57040" w:rsidRDefault="00B766F8" w:rsidP="00B766F8">
      <w:pPr>
        <w:widowControl w:val="0"/>
        <w:autoSpaceDE w:val="0"/>
        <w:autoSpaceDN w:val="0"/>
        <w:adjustRightInd w:val="0"/>
        <w:rPr>
          <w:rFonts w:ascii="Garamond" w:hAnsi="Garamond"/>
          <w:b/>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3780"/>
        <w:gridCol w:w="900"/>
        <w:gridCol w:w="900"/>
      </w:tblGrid>
      <w:tr w:rsidR="00B766F8" w:rsidRPr="00B57040" w14:paraId="532198BF" w14:textId="77777777">
        <w:tc>
          <w:tcPr>
            <w:tcW w:w="7560" w:type="dxa"/>
            <w:gridSpan w:val="2"/>
            <w:tcBorders>
              <w:top w:val="single" w:sz="4" w:space="0" w:color="auto"/>
              <w:left w:val="single" w:sz="4" w:space="0" w:color="auto"/>
              <w:bottom w:val="single" w:sz="4" w:space="0" w:color="auto"/>
              <w:right w:val="single" w:sz="4" w:space="0" w:color="auto"/>
            </w:tcBorders>
            <w:shd w:val="clear" w:color="auto" w:fill="E0E0E0"/>
          </w:tcPr>
          <w:p w14:paraId="622C26DC" w14:textId="77777777" w:rsidR="00B766F8" w:rsidRPr="00B57040" w:rsidRDefault="00B766F8" w:rsidP="00B766F8">
            <w:pPr>
              <w:widowControl w:val="0"/>
              <w:autoSpaceDE w:val="0"/>
              <w:autoSpaceDN w:val="0"/>
              <w:adjustRightInd w:val="0"/>
              <w:jc w:val="center"/>
              <w:rPr>
                <w:rFonts w:ascii="Garamond" w:hAnsi="Garamond"/>
                <w:b/>
                <w:sz w:val="18"/>
                <w:szCs w:val="18"/>
              </w:rPr>
            </w:pPr>
            <w:r w:rsidRPr="00B57040">
              <w:rPr>
                <w:rFonts w:ascii="Garamond" w:hAnsi="Garamond"/>
                <w:b/>
                <w:sz w:val="18"/>
                <w:szCs w:val="18"/>
              </w:rPr>
              <w:t>Project</w:t>
            </w:r>
          </w:p>
        </w:tc>
        <w:tc>
          <w:tcPr>
            <w:tcW w:w="1800" w:type="dxa"/>
            <w:gridSpan w:val="2"/>
            <w:tcBorders>
              <w:top w:val="single" w:sz="4" w:space="0" w:color="auto"/>
              <w:left w:val="single" w:sz="4" w:space="0" w:color="auto"/>
              <w:bottom w:val="single" w:sz="4" w:space="0" w:color="auto"/>
              <w:right w:val="single" w:sz="4" w:space="0" w:color="auto"/>
            </w:tcBorders>
            <w:shd w:val="clear" w:color="auto" w:fill="E0E0E0"/>
          </w:tcPr>
          <w:p w14:paraId="52DBBE55" w14:textId="77777777" w:rsidR="00B766F8" w:rsidRPr="00B57040" w:rsidRDefault="00B766F8" w:rsidP="00B766F8">
            <w:pPr>
              <w:widowControl w:val="0"/>
              <w:autoSpaceDE w:val="0"/>
              <w:autoSpaceDN w:val="0"/>
              <w:adjustRightInd w:val="0"/>
              <w:jc w:val="center"/>
              <w:rPr>
                <w:rFonts w:ascii="Garamond" w:hAnsi="Garamond"/>
                <w:b/>
                <w:sz w:val="18"/>
                <w:szCs w:val="18"/>
              </w:rPr>
            </w:pPr>
            <w:r w:rsidRPr="00B57040">
              <w:rPr>
                <w:rFonts w:ascii="Garamond" w:hAnsi="Garamond"/>
                <w:b/>
                <w:sz w:val="18"/>
                <w:szCs w:val="18"/>
              </w:rPr>
              <w:t>Weight/ Points</w:t>
            </w:r>
          </w:p>
        </w:tc>
      </w:tr>
      <w:tr w:rsidR="00DF7F10" w:rsidRPr="00B57040" w14:paraId="763D8C20" w14:textId="77777777" w:rsidTr="00DF3DB1">
        <w:tc>
          <w:tcPr>
            <w:tcW w:w="3780" w:type="dxa"/>
            <w:tcBorders>
              <w:top w:val="single" w:sz="4" w:space="0" w:color="auto"/>
              <w:left w:val="single" w:sz="4" w:space="0" w:color="auto"/>
              <w:bottom w:val="single" w:sz="4" w:space="0" w:color="auto"/>
              <w:right w:val="single" w:sz="4" w:space="0" w:color="auto"/>
            </w:tcBorders>
            <w:shd w:val="clear" w:color="auto" w:fill="auto"/>
          </w:tcPr>
          <w:p w14:paraId="4AEDB75F" w14:textId="77777777" w:rsidR="00DF7F10" w:rsidRPr="00B57040" w:rsidRDefault="00DF7F10" w:rsidP="00F35403">
            <w:pPr>
              <w:widowControl w:val="0"/>
              <w:tabs>
                <w:tab w:val="left" w:pos="342"/>
                <w:tab w:val="left" w:pos="432"/>
              </w:tabs>
              <w:autoSpaceDE w:val="0"/>
              <w:autoSpaceDN w:val="0"/>
              <w:adjustRightInd w:val="0"/>
              <w:ind w:left="342" w:hanging="342"/>
              <w:rPr>
                <w:rFonts w:ascii="Garamond" w:hAnsi="Garamond"/>
                <w:i/>
                <w:sz w:val="18"/>
                <w:szCs w:val="18"/>
              </w:rPr>
            </w:pPr>
            <w:r w:rsidRPr="00B57040">
              <w:rPr>
                <w:rFonts w:ascii="Garamond" w:hAnsi="Garamond"/>
                <w:sz w:val="18"/>
                <w:szCs w:val="18"/>
              </w:rPr>
              <w:t xml:space="preserve">1a. </w:t>
            </w:r>
            <w:r w:rsidR="00F35403" w:rsidRPr="00B57040">
              <w:rPr>
                <w:rFonts w:ascii="Garamond" w:hAnsi="Garamond"/>
                <w:sz w:val="18"/>
                <w:szCs w:val="18"/>
              </w:rPr>
              <w:t xml:space="preserve"> </w:t>
            </w:r>
            <w:r w:rsidRPr="00B57040">
              <w:rPr>
                <w:rFonts w:ascii="Garamond" w:hAnsi="Garamond"/>
                <w:i/>
                <w:sz w:val="18"/>
                <w:szCs w:val="18"/>
              </w:rPr>
              <w:t>Intensive language course</w:t>
            </w:r>
          </w:p>
          <w:p w14:paraId="1CA08524" w14:textId="77777777" w:rsidR="00DF7F10" w:rsidRPr="00B57040" w:rsidRDefault="00DF7F10" w:rsidP="00DF7F10">
            <w:pPr>
              <w:widowControl w:val="0"/>
              <w:tabs>
                <w:tab w:val="left" w:pos="342"/>
              </w:tabs>
              <w:autoSpaceDE w:val="0"/>
              <w:autoSpaceDN w:val="0"/>
              <w:adjustRightInd w:val="0"/>
              <w:ind w:left="342" w:hanging="342"/>
              <w:rPr>
                <w:rFonts w:ascii="Garamond" w:hAnsi="Garamond"/>
                <w:i/>
                <w:sz w:val="18"/>
                <w:szCs w:val="18"/>
              </w:rPr>
            </w:pPr>
            <w:r w:rsidRPr="00B57040">
              <w:rPr>
                <w:rFonts w:ascii="Garamond" w:hAnsi="Garamond"/>
                <w:sz w:val="18"/>
                <w:szCs w:val="18"/>
              </w:rPr>
              <w:t xml:space="preserve">       Evaluative criteria: sustained relationship with language school and/or coach and language “route”; organization and detail of language learning journals; rating on oral proficiency exam</w:t>
            </w:r>
            <w:r w:rsidRPr="00B57040">
              <w:rPr>
                <w:rFonts w:ascii="Garamond" w:hAnsi="Garamond"/>
                <w:sz w:val="18"/>
                <w:szCs w:val="18"/>
                <w:lang w:eastAsia="ja-JP"/>
              </w:rPr>
              <w:t>, depth of personal reflection on the learning process</w:t>
            </w:r>
            <w:r w:rsidRPr="00B57040">
              <w:rPr>
                <w:rFonts w:ascii="Garamond" w:hAnsi="Garamond"/>
                <w:sz w:val="18"/>
                <w:szCs w:val="18"/>
              </w:rPr>
              <w:t>.</w:t>
            </w:r>
          </w:p>
        </w:tc>
        <w:tc>
          <w:tcPr>
            <w:tcW w:w="3780" w:type="dxa"/>
            <w:tcBorders>
              <w:top w:val="single" w:sz="4" w:space="0" w:color="auto"/>
              <w:left w:val="single" w:sz="4" w:space="0" w:color="auto"/>
              <w:bottom w:val="single" w:sz="4" w:space="0" w:color="auto"/>
              <w:right w:val="single" w:sz="4" w:space="0" w:color="auto"/>
            </w:tcBorders>
            <w:shd w:val="clear" w:color="auto" w:fill="auto"/>
          </w:tcPr>
          <w:p w14:paraId="55207072" w14:textId="77777777" w:rsidR="00832B4B" w:rsidRPr="00B57040" w:rsidRDefault="00832B4B" w:rsidP="00DF7F10">
            <w:pPr>
              <w:widowControl w:val="0"/>
              <w:autoSpaceDE w:val="0"/>
              <w:autoSpaceDN w:val="0"/>
              <w:adjustRightInd w:val="0"/>
              <w:ind w:left="342" w:hanging="342"/>
              <w:rPr>
                <w:rFonts w:ascii="Garamond" w:hAnsi="Garamond"/>
                <w:sz w:val="18"/>
                <w:szCs w:val="18"/>
              </w:rPr>
            </w:pPr>
          </w:p>
          <w:p w14:paraId="5886B25C" w14:textId="77777777" w:rsidR="00832B4B" w:rsidRPr="00B57040" w:rsidRDefault="00832B4B" w:rsidP="00DF7F10">
            <w:pPr>
              <w:widowControl w:val="0"/>
              <w:autoSpaceDE w:val="0"/>
              <w:autoSpaceDN w:val="0"/>
              <w:adjustRightInd w:val="0"/>
              <w:ind w:left="342" w:hanging="342"/>
              <w:rPr>
                <w:rFonts w:ascii="Garamond" w:hAnsi="Garamond"/>
                <w:sz w:val="18"/>
                <w:szCs w:val="18"/>
              </w:rPr>
            </w:pPr>
          </w:p>
          <w:p w14:paraId="4275514F" w14:textId="77777777" w:rsidR="00DF7F10" w:rsidRPr="00B57040" w:rsidRDefault="00832B4B" w:rsidP="00DF7F10">
            <w:pPr>
              <w:widowControl w:val="0"/>
              <w:autoSpaceDE w:val="0"/>
              <w:autoSpaceDN w:val="0"/>
              <w:adjustRightInd w:val="0"/>
              <w:ind w:left="342" w:hanging="342"/>
              <w:rPr>
                <w:rFonts w:ascii="Garamond" w:hAnsi="Garamond"/>
                <w:sz w:val="18"/>
                <w:szCs w:val="18"/>
              </w:rPr>
            </w:pPr>
            <w:r w:rsidRPr="00B57040">
              <w:rPr>
                <w:rFonts w:ascii="Garamond" w:hAnsi="Garamond"/>
                <w:sz w:val="18"/>
                <w:szCs w:val="18"/>
              </w:rPr>
              <w:t>-</w:t>
            </w:r>
            <w:r w:rsidR="00DF7F10" w:rsidRPr="00B57040">
              <w:rPr>
                <w:rFonts w:ascii="Garamond" w:hAnsi="Garamond"/>
                <w:sz w:val="18"/>
                <w:szCs w:val="18"/>
              </w:rPr>
              <w:t>Weekly language journal 1pt x 12=12</w:t>
            </w:r>
            <w:r w:rsidR="008352F0" w:rsidRPr="00B57040">
              <w:rPr>
                <w:rFonts w:ascii="Garamond" w:hAnsi="Garamond"/>
                <w:sz w:val="18"/>
                <w:szCs w:val="18"/>
              </w:rPr>
              <w:t xml:space="preserve"> </w:t>
            </w:r>
            <w:proofErr w:type="spellStart"/>
            <w:r w:rsidR="00DF7F10" w:rsidRPr="00B57040">
              <w:rPr>
                <w:rFonts w:ascii="Garamond" w:hAnsi="Garamond"/>
                <w:sz w:val="18"/>
                <w:szCs w:val="18"/>
              </w:rPr>
              <w:t>pts</w:t>
            </w:r>
            <w:proofErr w:type="spellEnd"/>
          </w:p>
          <w:p w14:paraId="29BD0E08" w14:textId="0C79F0A9" w:rsidR="00832B4B" w:rsidRPr="00B57040" w:rsidRDefault="00832B4B" w:rsidP="00832B4B">
            <w:pPr>
              <w:widowControl w:val="0"/>
              <w:autoSpaceDE w:val="0"/>
              <w:autoSpaceDN w:val="0"/>
              <w:adjustRightInd w:val="0"/>
              <w:ind w:left="342" w:hanging="342"/>
              <w:rPr>
                <w:rFonts w:ascii="Garamond" w:hAnsi="Garamond"/>
                <w:sz w:val="18"/>
                <w:szCs w:val="18"/>
              </w:rPr>
            </w:pPr>
            <w:r w:rsidRPr="00B57040">
              <w:rPr>
                <w:rFonts w:ascii="Garamond" w:hAnsi="Garamond"/>
                <w:sz w:val="18"/>
                <w:szCs w:val="18"/>
              </w:rPr>
              <w:t xml:space="preserve">-Community language learning portfolio  </w:t>
            </w:r>
            <w:r w:rsidR="001A33F6" w:rsidRPr="00B57040">
              <w:rPr>
                <w:rFonts w:ascii="Garamond" w:hAnsi="Garamond"/>
                <w:sz w:val="18"/>
                <w:szCs w:val="18"/>
              </w:rPr>
              <w:t>24</w:t>
            </w:r>
            <w:r w:rsidRPr="00B57040">
              <w:rPr>
                <w:rFonts w:ascii="Garamond" w:hAnsi="Garamond"/>
                <w:sz w:val="18"/>
                <w:szCs w:val="18"/>
              </w:rPr>
              <w:t xml:space="preserve"> </w:t>
            </w:r>
            <w:proofErr w:type="spellStart"/>
            <w:r w:rsidRPr="00B57040">
              <w:rPr>
                <w:rFonts w:ascii="Garamond" w:hAnsi="Garamond"/>
                <w:sz w:val="18"/>
                <w:szCs w:val="18"/>
              </w:rPr>
              <w:t>pts</w:t>
            </w:r>
            <w:proofErr w:type="spellEnd"/>
          </w:p>
          <w:p w14:paraId="54D00393" w14:textId="77777777" w:rsidR="00DF7F10" w:rsidRPr="00B57040" w:rsidRDefault="00832B4B" w:rsidP="00DF7F10">
            <w:pPr>
              <w:widowControl w:val="0"/>
              <w:autoSpaceDE w:val="0"/>
              <w:autoSpaceDN w:val="0"/>
              <w:adjustRightInd w:val="0"/>
              <w:ind w:left="342" w:hanging="342"/>
              <w:rPr>
                <w:rFonts w:ascii="Garamond" w:hAnsi="Garamond"/>
                <w:sz w:val="18"/>
                <w:szCs w:val="18"/>
              </w:rPr>
            </w:pPr>
            <w:r w:rsidRPr="00B57040">
              <w:rPr>
                <w:rFonts w:ascii="Garamond" w:hAnsi="Garamond"/>
                <w:sz w:val="18"/>
                <w:szCs w:val="18"/>
              </w:rPr>
              <w:t>-</w:t>
            </w:r>
            <w:r w:rsidR="00DF7F10" w:rsidRPr="00B57040">
              <w:rPr>
                <w:rFonts w:ascii="Garamond" w:hAnsi="Garamond"/>
                <w:sz w:val="18"/>
                <w:szCs w:val="18"/>
              </w:rPr>
              <w:t xml:space="preserve">Final oral interview result  </w:t>
            </w:r>
            <w:r w:rsidRPr="00B57040">
              <w:rPr>
                <w:rFonts w:ascii="Garamond" w:hAnsi="Garamond"/>
                <w:sz w:val="18"/>
                <w:szCs w:val="18"/>
              </w:rPr>
              <w:t xml:space="preserve">20 </w:t>
            </w:r>
            <w:proofErr w:type="spellStart"/>
            <w:r w:rsidR="00DF7F10" w:rsidRPr="00B57040">
              <w:rPr>
                <w:rFonts w:ascii="Garamond" w:hAnsi="Garamond"/>
                <w:sz w:val="18"/>
                <w:szCs w:val="18"/>
              </w:rPr>
              <w:t>pts</w:t>
            </w:r>
            <w:proofErr w:type="spellEnd"/>
          </w:p>
          <w:p w14:paraId="4B2600DC" w14:textId="77777777" w:rsidR="00DF7F10" w:rsidRPr="00B57040" w:rsidRDefault="00DF7F10" w:rsidP="00832B4B">
            <w:pPr>
              <w:widowControl w:val="0"/>
              <w:autoSpaceDE w:val="0"/>
              <w:autoSpaceDN w:val="0"/>
              <w:adjustRightInd w:val="0"/>
              <w:ind w:left="342" w:hanging="342"/>
              <w:rPr>
                <w:rFonts w:ascii="Garamond" w:hAnsi="Garamond"/>
                <w:sz w:val="18"/>
                <w:szCs w:val="18"/>
              </w:rPr>
            </w:pPr>
          </w:p>
        </w:tc>
        <w:tc>
          <w:tcPr>
            <w:tcW w:w="900" w:type="dxa"/>
            <w:tcBorders>
              <w:top w:val="single" w:sz="4" w:space="0" w:color="auto"/>
              <w:left w:val="single" w:sz="4" w:space="0" w:color="auto"/>
              <w:right w:val="single" w:sz="4" w:space="0" w:color="auto"/>
            </w:tcBorders>
            <w:shd w:val="clear" w:color="auto" w:fill="auto"/>
          </w:tcPr>
          <w:p w14:paraId="0BFBC554" w14:textId="412E5809" w:rsidR="00DF7F10" w:rsidRPr="00B57040" w:rsidRDefault="001A33F6" w:rsidP="001A33F6">
            <w:pPr>
              <w:widowControl w:val="0"/>
              <w:autoSpaceDE w:val="0"/>
              <w:autoSpaceDN w:val="0"/>
              <w:adjustRightInd w:val="0"/>
              <w:jc w:val="center"/>
              <w:rPr>
                <w:rFonts w:ascii="Garamond" w:hAnsi="Garamond"/>
                <w:sz w:val="18"/>
                <w:szCs w:val="18"/>
              </w:rPr>
            </w:pPr>
            <w:r w:rsidRPr="00B57040">
              <w:rPr>
                <w:rFonts w:ascii="Garamond" w:hAnsi="Garamond"/>
                <w:sz w:val="18"/>
                <w:szCs w:val="18"/>
              </w:rPr>
              <w:t>56</w:t>
            </w:r>
            <w:r w:rsidR="00DF7F10" w:rsidRPr="00B57040">
              <w:rPr>
                <w:rFonts w:ascii="Garamond" w:hAnsi="Garamond"/>
                <w:sz w:val="18"/>
                <w:szCs w:val="18"/>
              </w:rPr>
              <w:t>%</w:t>
            </w:r>
            <w:r w:rsidR="00DF7F10" w:rsidRPr="00B57040">
              <w:rPr>
                <w:rFonts w:ascii="Garamond" w:hAnsi="Garamond"/>
                <w:sz w:val="18"/>
                <w:szCs w:val="18"/>
              </w:rPr>
              <w:br/>
            </w:r>
            <w:r w:rsidRPr="00B57040">
              <w:rPr>
                <w:rFonts w:ascii="Garamond" w:hAnsi="Garamond"/>
                <w:sz w:val="18"/>
                <w:szCs w:val="18"/>
              </w:rPr>
              <w:t>56</w:t>
            </w:r>
            <w:r w:rsidR="00832B4B" w:rsidRPr="00B57040">
              <w:rPr>
                <w:rFonts w:ascii="Garamond" w:hAnsi="Garamond"/>
                <w:sz w:val="18"/>
                <w:szCs w:val="18"/>
              </w:rPr>
              <w:t xml:space="preserve"> </w:t>
            </w:r>
            <w:r w:rsidR="00DF7F10" w:rsidRPr="00B57040">
              <w:rPr>
                <w:rFonts w:ascii="Garamond" w:hAnsi="Garamond"/>
                <w:sz w:val="18"/>
                <w:szCs w:val="18"/>
              </w:rPr>
              <w:t>pts.</w:t>
            </w:r>
          </w:p>
        </w:tc>
        <w:tc>
          <w:tcPr>
            <w:tcW w:w="900" w:type="dxa"/>
            <w:vMerge w:val="restart"/>
            <w:tcBorders>
              <w:top w:val="single" w:sz="4" w:space="0" w:color="auto"/>
              <w:left w:val="single" w:sz="4" w:space="0" w:color="auto"/>
              <w:right w:val="single" w:sz="4" w:space="0" w:color="auto"/>
            </w:tcBorders>
            <w:shd w:val="clear" w:color="auto" w:fill="auto"/>
          </w:tcPr>
          <w:p w14:paraId="54CDCCFB" w14:textId="7567A460" w:rsidR="00DF7F10" w:rsidRPr="00B57040" w:rsidRDefault="00DF7F10" w:rsidP="001A33F6">
            <w:pPr>
              <w:widowControl w:val="0"/>
              <w:autoSpaceDE w:val="0"/>
              <w:autoSpaceDN w:val="0"/>
              <w:adjustRightInd w:val="0"/>
              <w:jc w:val="center"/>
              <w:rPr>
                <w:rFonts w:ascii="Garamond" w:hAnsi="Garamond"/>
                <w:sz w:val="18"/>
                <w:szCs w:val="18"/>
              </w:rPr>
            </w:pPr>
          </w:p>
        </w:tc>
      </w:tr>
      <w:tr w:rsidR="005C1CF2" w:rsidRPr="00B57040" w14:paraId="02420E94" w14:textId="77777777" w:rsidTr="00DF3DB1">
        <w:tc>
          <w:tcPr>
            <w:tcW w:w="7560" w:type="dxa"/>
            <w:gridSpan w:val="2"/>
            <w:tcBorders>
              <w:top w:val="single" w:sz="4" w:space="0" w:color="auto"/>
              <w:left w:val="single" w:sz="4" w:space="0" w:color="auto"/>
              <w:bottom w:val="single" w:sz="4" w:space="0" w:color="auto"/>
              <w:right w:val="single" w:sz="4" w:space="0" w:color="auto"/>
            </w:tcBorders>
            <w:shd w:val="clear" w:color="auto" w:fill="auto"/>
          </w:tcPr>
          <w:p w14:paraId="3235AAC0" w14:textId="77777777" w:rsidR="005C1CF2" w:rsidRPr="00B57040" w:rsidRDefault="005C1CF2" w:rsidP="005C1CF2">
            <w:pPr>
              <w:widowControl w:val="0"/>
              <w:tabs>
                <w:tab w:val="left" w:pos="342"/>
              </w:tabs>
              <w:autoSpaceDE w:val="0"/>
              <w:autoSpaceDN w:val="0"/>
              <w:adjustRightInd w:val="0"/>
              <w:ind w:left="342" w:hanging="342"/>
              <w:rPr>
                <w:rFonts w:ascii="Garamond" w:hAnsi="Garamond"/>
                <w:sz w:val="18"/>
                <w:szCs w:val="18"/>
              </w:rPr>
            </w:pPr>
            <w:r w:rsidRPr="00B57040">
              <w:rPr>
                <w:rFonts w:ascii="Garamond" w:hAnsi="Garamond"/>
                <w:sz w:val="18"/>
                <w:szCs w:val="18"/>
              </w:rPr>
              <w:t>1b</w:t>
            </w:r>
            <w:r w:rsidRPr="00B57040">
              <w:rPr>
                <w:rFonts w:ascii="Garamond" w:hAnsi="Garamond"/>
                <w:sz w:val="18"/>
                <w:szCs w:val="18"/>
              </w:rPr>
              <w:tab/>
            </w:r>
            <w:r w:rsidRPr="00B57040">
              <w:rPr>
                <w:rFonts w:ascii="Garamond" w:hAnsi="Garamond"/>
                <w:i/>
                <w:sz w:val="18"/>
                <w:szCs w:val="18"/>
                <w:lang w:eastAsia="ja-JP"/>
              </w:rPr>
              <w:t>Individualized language and culture learning activities</w:t>
            </w:r>
            <w:r w:rsidRPr="00B57040">
              <w:rPr>
                <w:rFonts w:ascii="Garamond" w:hAnsi="Garamond"/>
                <w:sz w:val="18"/>
                <w:szCs w:val="18"/>
                <w:lang w:eastAsia="ja-JP"/>
              </w:rPr>
              <w:t xml:space="preserve"> </w:t>
            </w:r>
            <w:r w:rsidR="00832B4B" w:rsidRPr="00B57040">
              <w:rPr>
                <w:rFonts w:ascii="Garamond" w:hAnsi="Garamond"/>
                <w:sz w:val="18"/>
                <w:szCs w:val="18"/>
              </w:rPr>
              <w:t>(2</w:t>
            </w:r>
            <w:r w:rsidRPr="00B57040">
              <w:rPr>
                <w:rFonts w:ascii="Garamond" w:hAnsi="Garamond"/>
                <w:sz w:val="18"/>
                <w:szCs w:val="18"/>
              </w:rPr>
              <w:t xml:space="preserve"> reports</w:t>
            </w:r>
            <w:r w:rsidRPr="00B57040">
              <w:rPr>
                <w:rFonts w:ascii="Garamond" w:hAnsi="Garamond"/>
                <w:sz w:val="18"/>
                <w:szCs w:val="18"/>
                <w:lang w:eastAsia="ja-JP"/>
              </w:rPr>
              <w:t xml:space="preserve"> </w:t>
            </w:r>
            <w:r w:rsidR="00832B4B" w:rsidRPr="00B57040">
              <w:rPr>
                <w:rFonts w:ascii="Garamond" w:hAnsi="Garamond"/>
                <w:sz w:val="18"/>
                <w:szCs w:val="18"/>
              </w:rPr>
              <w:t>@ 5</w:t>
            </w:r>
            <w:r w:rsidRPr="00B57040">
              <w:rPr>
                <w:rFonts w:ascii="Garamond" w:hAnsi="Garamond"/>
                <w:sz w:val="18"/>
                <w:szCs w:val="18"/>
              </w:rPr>
              <w:t xml:space="preserve"> </w:t>
            </w:r>
            <w:proofErr w:type="spellStart"/>
            <w:r w:rsidRPr="00B57040">
              <w:rPr>
                <w:rFonts w:ascii="Garamond" w:hAnsi="Garamond"/>
                <w:sz w:val="18"/>
                <w:szCs w:val="18"/>
              </w:rPr>
              <w:t>pts</w:t>
            </w:r>
            <w:proofErr w:type="spellEnd"/>
            <w:r w:rsidRPr="00B57040">
              <w:rPr>
                <w:rFonts w:ascii="Garamond" w:hAnsi="Garamond"/>
                <w:sz w:val="18"/>
                <w:szCs w:val="18"/>
              </w:rPr>
              <w:t xml:space="preserve"> each)</w:t>
            </w:r>
          </w:p>
          <w:p w14:paraId="4FE45CCB" w14:textId="77777777" w:rsidR="005C1CF2" w:rsidRPr="00B57040" w:rsidRDefault="005C1CF2" w:rsidP="005C1CF2">
            <w:pPr>
              <w:widowControl w:val="0"/>
              <w:tabs>
                <w:tab w:val="left" w:pos="342"/>
              </w:tabs>
              <w:autoSpaceDE w:val="0"/>
              <w:autoSpaceDN w:val="0"/>
              <w:adjustRightInd w:val="0"/>
              <w:ind w:left="342" w:hanging="342"/>
              <w:rPr>
                <w:rFonts w:ascii="Garamond" w:hAnsi="Garamond"/>
                <w:sz w:val="18"/>
                <w:szCs w:val="18"/>
              </w:rPr>
            </w:pPr>
            <w:r w:rsidRPr="00B57040">
              <w:rPr>
                <w:rFonts w:ascii="Garamond" w:hAnsi="Garamond"/>
                <w:sz w:val="18"/>
                <w:szCs w:val="18"/>
              </w:rPr>
              <w:tab/>
              <w:t xml:space="preserve">Evaluative criteria: ability to come up with </w:t>
            </w:r>
            <w:r w:rsidR="00071029" w:rsidRPr="00B57040">
              <w:rPr>
                <w:rFonts w:ascii="Garamond" w:hAnsi="Garamond"/>
                <w:sz w:val="18"/>
                <w:szCs w:val="18"/>
              </w:rPr>
              <w:t xml:space="preserve">one’s </w:t>
            </w:r>
            <w:r w:rsidRPr="00B57040">
              <w:rPr>
                <w:rFonts w:ascii="Garamond" w:hAnsi="Garamond"/>
                <w:sz w:val="18"/>
                <w:szCs w:val="18"/>
              </w:rPr>
              <w:t>own language/cu</w:t>
            </w:r>
            <w:r w:rsidR="00071029" w:rsidRPr="00B57040">
              <w:rPr>
                <w:rFonts w:ascii="Garamond" w:hAnsi="Garamond"/>
                <w:sz w:val="18"/>
                <w:szCs w:val="18"/>
              </w:rPr>
              <w:t>lture curriculum; creativity; completeness</w:t>
            </w:r>
          </w:p>
        </w:tc>
        <w:tc>
          <w:tcPr>
            <w:tcW w:w="900" w:type="dxa"/>
            <w:tcBorders>
              <w:left w:val="single" w:sz="4" w:space="0" w:color="auto"/>
              <w:bottom w:val="single" w:sz="4" w:space="0" w:color="auto"/>
              <w:right w:val="single" w:sz="4" w:space="0" w:color="auto"/>
            </w:tcBorders>
            <w:shd w:val="clear" w:color="auto" w:fill="auto"/>
          </w:tcPr>
          <w:p w14:paraId="06C8B7CF" w14:textId="77777777" w:rsidR="005C1CF2" w:rsidRPr="00B57040" w:rsidRDefault="0078592D" w:rsidP="00B766F8">
            <w:pPr>
              <w:widowControl w:val="0"/>
              <w:autoSpaceDE w:val="0"/>
              <w:autoSpaceDN w:val="0"/>
              <w:adjustRightInd w:val="0"/>
              <w:jc w:val="center"/>
              <w:rPr>
                <w:rFonts w:ascii="Garamond" w:hAnsi="Garamond"/>
                <w:sz w:val="18"/>
                <w:szCs w:val="18"/>
                <w:lang w:eastAsia="ja-JP"/>
              </w:rPr>
            </w:pPr>
            <w:r w:rsidRPr="00B57040">
              <w:rPr>
                <w:rFonts w:ascii="Garamond" w:hAnsi="Garamond"/>
                <w:sz w:val="18"/>
                <w:szCs w:val="18"/>
                <w:lang w:eastAsia="ja-JP"/>
              </w:rPr>
              <w:t>22</w:t>
            </w:r>
            <w:r w:rsidR="00E7667B" w:rsidRPr="00B57040">
              <w:rPr>
                <w:rFonts w:ascii="Garamond" w:hAnsi="Garamond"/>
                <w:sz w:val="18"/>
                <w:szCs w:val="18"/>
                <w:lang w:eastAsia="ja-JP"/>
              </w:rPr>
              <w:t>%</w:t>
            </w:r>
            <w:r w:rsidR="00E7667B" w:rsidRPr="00B57040">
              <w:rPr>
                <w:rFonts w:ascii="Garamond" w:hAnsi="Garamond"/>
                <w:sz w:val="18"/>
                <w:szCs w:val="18"/>
                <w:lang w:eastAsia="ja-JP"/>
              </w:rPr>
              <w:br/>
            </w:r>
            <w:r w:rsidRPr="00B57040">
              <w:rPr>
                <w:rFonts w:ascii="Garamond" w:hAnsi="Garamond"/>
                <w:sz w:val="18"/>
                <w:szCs w:val="18"/>
                <w:lang w:eastAsia="ja-JP"/>
              </w:rPr>
              <w:t>22</w:t>
            </w:r>
            <w:r w:rsidR="00832B4B" w:rsidRPr="00B57040">
              <w:rPr>
                <w:rFonts w:ascii="Garamond" w:hAnsi="Garamond"/>
                <w:sz w:val="18"/>
                <w:szCs w:val="18"/>
                <w:lang w:eastAsia="ja-JP"/>
              </w:rPr>
              <w:t xml:space="preserve"> </w:t>
            </w:r>
            <w:r w:rsidR="00E7667B" w:rsidRPr="00B57040">
              <w:rPr>
                <w:rFonts w:ascii="Garamond" w:hAnsi="Garamond"/>
                <w:sz w:val="18"/>
                <w:szCs w:val="18"/>
                <w:lang w:eastAsia="ja-JP"/>
              </w:rPr>
              <w:t>pts.</w:t>
            </w:r>
          </w:p>
        </w:tc>
        <w:tc>
          <w:tcPr>
            <w:tcW w:w="900" w:type="dxa"/>
            <w:vMerge/>
            <w:tcBorders>
              <w:left w:val="single" w:sz="4" w:space="0" w:color="auto"/>
              <w:bottom w:val="single" w:sz="4" w:space="0" w:color="auto"/>
              <w:right w:val="single" w:sz="4" w:space="0" w:color="auto"/>
            </w:tcBorders>
            <w:shd w:val="clear" w:color="auto" w:fill="auto"/>
          </w:tcPr>
          <w:p w14:paraId="5D402E6E" w14:textId="77777777" w:rsidR="005C1CF2" w:rsidRPr="00B57040" w:rsidRDefault="005C1CF2" w:rsidP="00B766F8">
            <w:pPr>
              <w:widowControl w:val="0"/>
              <w:autoSpaceDE w:val="0"/>
              <w:autoSpaceDN w:val="0"/>
              <w:adjustRightInd w:val="0"/>
              <w:jc w:val="center"/>
              <w:rPr>
                <w:rFonts w:ascii="Garamond" w:hAnsi="Garamond"/>
                <w:sz w:val="18"/>
                <w:szCs w:val="18"/>
                <w:lang w:eastAsia="ja-JP"/>
              </w:rPr>
            </w:pPr>
          </w:p>
        </w:tc>
      </w:tr>
      <w:tr w:rsidR="00B766F8" w:rsidRPr="00B57040" w14:paraId="3CBA15C3" w14:textId="77777777">
        <w:tc>
          <w:tcPr>
            <w:tcW w:w="7560" w:type="dxa"/>
            <w:gridSpan w:val="2"/>
            <w:tcBorders>
              <w:top w:val="single" w:sz="4" w:space="0" w:color="auto"/>
              <w:left w:val="single" w:sz="4" w:space="0" w:color="auto"/>
              <w:bottom w:val="single" w:sz="4" w:space="0" w:color="auto"/>
              <w:right w:val="single" w:sz="4" w:space="0" w:color="auto"/>
            </w:tcBorders>
            <w:shd w:val="clear" w:color="auto" w:fill="auto"/>
          </w:tcPr>
          <w:p w14:paraId="3B35E45C" w14:textId="77777777" w:rsidR="00B766F8" w:rsidRPr="00B57040" w:rsidRDefault="004911EE" w:rsidP="00B766F8">
            <w:pPr>
              <w:widowControl w:val="0"/>
              <w:autoSpaceDE w:val="0"/>
              <w:autoSpaceDN w:val="0"/>
              <w:adjustRightInd w:val="0"/>
              <w:ind w:left="342" w:hanging="342"/>
              <w:rPr>
                <w:rFonts w:ascii="Garamond" w:hAnsi="Garamond"/>
                <w:sz w:val="18"/>
                <w:szCs w:val="18"/>
              </w:rPr>
            </w:pPr>
            <w:r w:rsidRPr="00B57040">
              <w:rPr>
                <w:rFonts w:ascii="Garamond" w:hAnsi="Garamond"/>
                <w:sz w:val="18"/>
                <w:szCs w:val="18"/>
                <w:lang w:eastAsia="ja-JP"/>
              </w:rPr>
              <w:t>4</w:t>
            </w:r>
            <w:r w:rsidR="00B766F8" w:rsidRPr="00B57040">
              <w:rPr>
                <w:rFonts w:ascii="Garamond" w:hAnsi="Garamond"/>
                <w:sz w:val="18"/>
                <w:szCs w:val="18"/>
              </w:rPr>
              <w:t>.</w:t>
            </w:r>
            <w:r w:rsidR="00B766F8" w:rsidRPr="00B57040">
              <w:rPr>
                <w:rFonts w:ascii="Garamond" w:hAnsi="Garamond"/>
                <w:sz w:val="18"/>
                <w:szCs w:val="18"/>
              </w:rPr>
              <w:tab/>
            </w:r>
            <w:r w:rsidR="00B766F8" w:rsidRPr="00B57040">
              <w:rPr>
                <w:rFonts w:ascii="Garamond" w:hAnsi="Garamond"/>
                <w:i/>
                <w:sz w:val="18"/>
                <w:szCs w:val="18"/>
              </w:rPr>
              <w:t xml:space="preserve">Village study project </w:t>
            </w:r>
            <w:r w:rsidR="00B766F8" w:rsidRPr="00B57040">
              <w:rPr>
                <w:rFonts w:ascii="Garamond" w:hAnsi="Garamond"/>
                <w:sz w:val="18"/>
                <w:szCs w:val="18"/>
              </w:rPr>
              <w:t>(</w:t>
            </w:r>
            <w:r w:rsidR="00F414EF" w:rsidRPr="00B57040">
              <w:rPr>
                <w:rFonts w:ascii="Garamond" w:hAnsi="Garamond"/>
                <w:sz w:val="18"/>
                <w:szCs w:val="18"/>
              </w:rPr>
              <w:t xml:space="preserve">1 report @ </w:t>
            </w:r>
            <w:r w:rsidR="00B543A5" w:rsidRPr="00B57040">
              <w:rPr>
                <w:rFonts w:ascii="Garamond" w:hAnsi="Garamond"/>
                <w:sz w:val="18"/>
                <w:szCs w:val="18"/>
                <w:lang w:eastAsia="ja-JP"/>
              </w:rPr>
              <w:t>12</w:t>
            </w:r>
            <w:r w:rsidR="00B766F8" w:rsidRPr="00B57040">
              <w:rPr>
                <w:rFonts w:ascii="Garamond" w:hAnsi="Garamond"/>
                <w:sz w:val="18"/>
                <w:szCs w:val="18"/>
              </w:rPr>
              <w:t xml:space="preserve"> </w:t>
            </w:r>
            <w:proofErr w:type="spellStart"/>
            <w:r w:rsidR="00B766F8" w:rsidRPr="00B57040">
              <w:rPr>
                <w:rFonts w:ascii="Garamond" w:hAnsi="Garamond"/>
                <w:sz w:val="18"/>
                <w:szCs w:val="18"/>
              </w:rPr>
              <w:t>pts</w:t>
            </w:r>
            <w:proofErr w:type="spellEnd"/>
            <w:r w:rsidR="00B766F8" w:rsidRPr="00B57040">
              <w:rPr>
                <w:rFonts w:ascii="Garamond" w:hAnsi="Garamond"/>
                <w:sz w:val="18"/>
                <w:szCs w:val="18"/>
              </w:rPr>
              <w:t>)</w:t>
            </w:r>
          </w:p>
          <w:p w14:paraId="1D8677CA" w14:textId="77777777" w:rsidR="00B766F8" w:rsidRPr="00B57040" w:rsidRDefault="00B766F8" w:rsidP="00B766F8">
            <w:pPr>
              <w:widowControl w:val="0"/>
              <w:tabs>
                <w:tab w:val="left" w:pos="432"/>
              </w:tabs>
              <w:autoSpaceDE w:val="0"/>
              <w:autoSpaceDN w:val="0"/>
              <w:adjustRightInd w:val="0"/>
              <w:ind w:left="342" w:hanging="342"/>
              <w:rPr>
                <w:rFonts w:ascii="Garamond" w:hAnsi="Garamond"/>
                <w:sz w:val="18"/>
                <w:szCs w:val="18"/>
              </w:rPr>
            </w:pPr>
            <w:r w:rsidRPr="00B57040">
              <w:rPr>
                <w:rFonts w:ascii="Garamond" w:hAnsi="Garamond"/>
                <w:sz w:val="18"/>
                <w:szCs w:val="18"/>
              </w:rPr>
              <w:tab/>
              <w:t>Evaluative criteria: completeness; descriptive detail; interpretative depth; writing quality</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Pr>
          <w:p w14:paraId="4AAE4D1C" w14:textId="77777777" w:rsidR="00B766F8" w:rsidRPr="00B57040" w:rsidRDefault="004911EE" w:rsidP="00B766F8">
            <w:pPr>
              <w:widowControl w:val="0"/>
              <w:autoSpaceDE w:val="0"/>
              <w:autoSpaceDN w:val="0"/>
              <w:adjustRightInd w:val="0"/>
              <w:jc w:val="center"/>
              <w:rPr>
                <w:rFonts w:ascii="Garamond" w:hAnsi="Garamond"/>
                <w:sz w:val="18"/>
                <w:szCs w:val="18"/>
              </w:rPr>
            </w:pPr>
            <w:r w:rsidRPr="00B57040">
              <w:rPr>
                <w:rFonts w:ascii="Garamond" w:hAnsi="Garamond"/>
                <w:sz w:val="18"/>
                <w:szCs w:val="18"/>
                <w:lang w:eastAsia="ja-JP"/>
              </w:rPr>
              <w:t>1</w:t>
            </w:r>
            <w:r w:rsidR="00B543A5" w:rsidRPr="00B57040">
              <w:rPr>
                <w:rFonts w:ascii="Garamond" w:hAnsi="Garamond"/>
                <w:sz w:val="18"/>
                <w:szCs w:val="18"/>
              </w:rPr>
              <w:t>2</w:t>
            </w:r>
            <w:r w:rsidR="00B766F8" w:rsidRPr="00B57040">
              <w:rPr>
                <w:rFonts w:ascii="Garamond" w:hAnsi="Garamond"/>
                <w:sz w:val="18"/>
                <w:szCs w:val="18"/>
              </w:rPr>
              <w:t>%</w:t>
            </w:r>
          </w:p>
          <w:p w14:paraId="1BD10503" w14:textId="77777777" w:rsidR="00B766F8" w:rsidRPr="00B57040" w:rsidRDefault="004911EE" w:rsidP="00B766F8">
            <w:pPr>
              <w:widowControl w:val="0"/>
              <w:autoSpaceDE w:val="0"/>
              <w:autoSpaceDN w:val="0"/>
              <w:adjustRightInd w:val="0"/>
              <w:jc w:val="center"/>
              <w:rPr>
                <w:rFonts w:ascii="Garamond" w:hAnsi="Garamond"/>
                <w:sz w:val="18"/>
                <w:szCs w:val="18"/>
                <w:lang w:eastAsia="ja-JP"/>
              </w:rPr>
            </w:pPr>
            <w:r w:rsidRPr="00B57040">
              <w:rPr>
                <w:rFonts w:ascii="Garamond" w:hAnsi="Garamond"/>
                <w:sz w:val="18"/>
                <w:szCs w:val="18"/>
                <w:lang w:eastAsia="ja-JP"/>
              </w:rPr>
              <w:t>1</w:t>
            </w:r>
            <w:r w:rsidR="00B543A5" w:rsidRPr="00B57040">
              <w:rPr>
                <w:rFonts w:ascii="Garamond" w:hAnsi="Garamond"/>
                <w:sz w:val="18"/>
                <w:szCs w:val="18"/>
              </w:rPr>
              <w:t>2</w:t>
            </w:r>
            <w:r w:rsidR="00B766F8" w:rsidRPr="00B57040">
              <w:rPr>
                <w:rFonts w:ascii="Garamond" w:hAnsi="Garamond"/>
                <w:sz w:val="18"/>
                <w:szCs w:val="18"/>
              </w:rPr>
              <w:t xml:space="preserve"> pts</w:t>
            </w:r>
            <w:r w:rsidRPr="00B57040">
              <w:rPr>
                <w:rFonts w:ascii="Garamond" w:hAnsi="Garamond"/>
                <w:sz w:val="18"/>
                <w:szCs w:val="18"/>
                <w:lang w:eastAsia="ja-JP"/>
              </w:rPr>
              <w:t>.</w:t>
            </w:r>
          </w:p>
        </w:tc>
      </w:tr>
      <w:tr w:rsidR="00B766F8" w:rsidRPr="00B57040" w14:paraId="35E0D569" w14:textId="77777777">
        <w:tc>
          <w:tcPr>
            <w:tcW w:w="7560" w:type="dxa"/>
            <w:gridSpan w:val="2"/>
            <w:tcBorders>
              <w:top w:val="single" w:sz="4" w:space="0" w:color="auto"/>
              <w:left w:val="single" w:sz="4" w:space="0" w:color="auto"/>
              <w:bottom w:val="single" w:sz="4" w:space="0" w:color="auto"/>
              <w:right w:val="single" w:sz="4" w:space="0" w:color="auto"/>
            </w:tcBorders>
            <w:shd w:val="clear" w:color="auto" w:fill="auto"/>
          </w:tcPr>
          <w:p w14:paraId="49E1B33B" w14:textId="77777777" w:rsidR="00B766F8" w:rsidRPr="00B57040" w:rsidRDefault="004911EE" w:rsidP="00B766F8">
            <w:pPr>
              <w:widowControl w:val="0"/>
              <w:autoSpaceDE w:val="0"/>
              <w:autoSpaceDN w:val="0"/>
              <w:adjustRightInd w:val="0"/>
              <w:ind w:left="342" w:hanging="360"/>
              <w:rPr>
                <w:rFonts w:ascii="Garamond" w:hAnsi="Garamond"/>
                <w:sz w:val="18"/>
                <w:szCs w:val="18"/>
              </w:rPr>
            </w:pPr>
            <w:r w:rsidRPr="00B57040">
              <w:rPr>
                <w:rFonts w:ascii="Garamond" w:hAnsi="Garamond"/>
                <w:sz w:val="18"/>
                <w:szCs w:val="18"/>
                <w:lang w:eastAsia="ja-JP"/>
              </w:rPr>
              <w:t>5</w:t>
            </w:r>
            <w:r w:rsidR="00B766F8" w:rsidRPr="00B57040">
              <w:rPr>
                <w:rFonts w:ascii="Garamond" w:hAnsi="Garamond"/>
                <w:sz w:val="18"/>
                <w:szCs w:val="18"/>
              </w:rPr>
              <w:t>.</w:t>
            </w:r>
            <w:r w:rsidR="00B766F8" w:rsidRPr="00B57040">
              <w:rPr>
                <w:rFonts w:ascii="Garamond" w:hAnsi="Garamond"/>
                <w:sz w:val="18"/>
                <w:szCs w:val="18"/>
              </w:rPr>
              <w:tab/>
            </w:r>
            <w:r w:rsidR="00B766F8" w:rsidRPr="00B57040">
              <w:rPr>
                <w:rFonts w:ascii="Garamond" w:hAnsi="Garamond"/>
                <w:i/>
                <w:sz w:val="18"/>
                <w:szCs w:val="18"/>
              </w:rPr>
              <w:t>Online discussion</w:t>
            </w:r>
          </w:p>
          <w:p w14:paraId="72A5ACA8" w14:textId="77777777" w:rsidR="00B766F8" w:rsidRPr="00B57040" w:rsidRDefault="00B766F8" w:rsidP="00567E74">
            <w:pPr>
              <w:widowControl w:val="0"/>
              <w:autoSpaceDE w:val="0"/>
              <w:autoSpaceDN w:val="0"/>
              <w:adjustRightInd w:val="0"/>
              <w:ind w:left="342"/>
              <w:rPr>
                <w:rFonts w:ascii="Garamond" w:hAnsi="Garamond"/>
                <w:sz w:val="18"/>
                <w:szCs w:val="18"/>
              </w:rPr>
            </w:pPr>
            <w:r w:rsidRPr="00B57040">
              <w:rPr>
                <w:rFonts w:ascii="Garamond" w:hAnsi="Garamond"/>
                <w:sz w:val="18"/>
                <w:szCs w:val="18"/>
              </w:rPr>
              <w:t>Evaluative criteria: quantity and timeliness of post; quality of posts</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Pr>
          <w:p w14:paraId="58DD9B25" w14:textId="7B3CFA55" w:rsidR="00B766F8" w:rsidRPr="00B57040" w:rsidRDefault="00B543A5" w:rsidP="00B766F8">
            <w:pPr>
              <w:widowControl w:val="0"/>
              <w:autoSpaceDE w:val="0"/>
              <w:autoSpaceDN w:val="0"/>
              <w:adjustRightInd w:val="0"/>
              <w:jc w:val="center"/>
              <w:rPr>
                <w:rFonts w:ascii="Garamond" w:hAnsi="Garamond"/>
                <w:sz w:val="18"/>
                <w:szCs w:val="18"/>
              </w:rPr>
            </w:pPr>
            <w:r w:rsidRPr="00B57040">
              <w:rPr>
                <w:rFonts w:ascii="Garamond" w:hAnsi="Garamond"/>
                <w:sz w:val="18"/>
                <w:szCs w:val="18"/>
              </w:rPr>
              <w:t>1</w:t>
            </w:r>
            <w:r w:rsidR="001A33F6" w:rsidRPr="00B57040">
              <w:rPr>
                <w:rFonts w:ascii="Garamond" w:hAnsi="Garamond"/>
                <w:sz w:val="18"/>
                <w:szCs w:val="18"/>
              </w:rPr>
              <w:t>0</w:t>
            </w:r>
            <w:r w:rsidR="00B766F8" w:rsidRPr="00B57040">
              <w:rPr>
                <w:rFonts w:ascii="Garamond" w:hAnsi="Garamond"/>
                <w:sz w:val="18"/>
                <w:szCs w:val="18"/>
              </w:rPr>
              <w:t>%</w:t>
            </w:r>
          </w:p>
          <w:p w14:paraId="4895CCDB" w14:textId="1456B0A0" w:rsidR="00B766F8" w:rsidRPr="00B57040" w:rsidRDefault="001A33F6" w:rsidP="004911EE">
            <w:pPr>
              <w:widowControl w:val="0"/>
              <w:autoSpaceDE w:val="0"/>
              <w:autoSpaceDN w:val="0"/>
              <w:adjustRightInd w:val="0"/>
              <w:rPr>
                <w:rFonts w:ascii="Garamond" w:hAnsi="Garamond"/>
                <w:sz w:val="18"/>
                <w:szCs w:val="18"/>
              </w:rPr>
            </w:pPr>
            <w:r w:rsidRPr="00B57040">
              <w:rPr>
                <w:rFonts w:ascii="Garamond" w:hAnsi="Garamond"/>
                <w:sz w:val="18"/>
                <w:szCs w:val="18"/>
                <w:lang w:eastAsia="ja-JP"/>
              </w:rPr>
              <w:t xml:space="preserve">            10</w:t>
            </w:r>
            <w:r w:rsidR="004911EE" w:rsidRPr="00B57040">
              <w:rPr>
                <w:rFonts w:ascii="Garamond" w:hAnsi="Garamond"/>
                <w:sz w:val="18"/>
                <w:szCs w:val="18"/>
                <w:lang w:eastAsia="ja-JP"/>
              </w:rPr>
              <w:t xml:space="preserve"> </w:t>
            </w:r>
            <w:r w:rsidR="00B766F8" w:rsidRPr="00B57040">
              <w:rPr>
                <w:rFonts w:ascii="Garamond" w:hAnsi="Garamond"/>
                <w:sz w:val="18"/>
                <w:szCs w:val="18"/>
              </w:rPr>
              <w:t>pts.</w:t>
            </w:r>
          </w:p>
        </w:tc>
      </w:tr>
      <w:tr w:rsidR="00567E74" w:rsidRPr="00B57040" w14:paraId="09296683" w14:textId="77777777">
        <w:tc>
          <w:tcPr>
            <w:tcW w:w="7560" w:type="dxa"/>
            <w:gridSpan w:val="2"/>
            <w:tcBorders>
              <w:top w:val="single" w:sz="4" w:space="0" w:color="auto"/>
              <w:left w:val="single" w:sz="4" w:space="0" w:color="auto"/>
              <w:bottom w:val="single" w:sz="4" w:space="0" w:color="auto"/>
              <w:right w:val="single" w:sz="4" w:space="0" w:color="auto"/>
            </w:tcBorders>
            <w:shd w:val="clear" w:color="auto" w:fill="auto"/>
          </w:tcPr>
          <w:p w14:paraId="0D67ED8C" w14:textId="77777777" w:rsidR="00567E74" w:rsidRPr="00B57040" w:rsidRDefault="009C2A7B" w:rsidP="006C3EDA">
            <w:pPr>
              <w:pStyle w:val="ListParagraph"/>
              <w:numPr>
                <w:ilvl w:val="0"/>
                <w:numId w:val="19"/>
              </w:numPr>
              <w:ind w:left="342" w:hanging="342"/>
              <w:rPr>
                <w:rFonts w:ascii="Garamond" w:eastAsia="Times New Roman" w:hAnsi="Garamond"/>
                <w:sz w:val="18"/>
                <w:szCs w:val="18"/>
                <w:lang w:eastAsia="ja-JP"/>
              </w:rPr>
            </w:pPr>
            <w:r w:rsidRPr="00B57040">
              <w:rPr>
                <w:rFonts w:ascii="Garamond" w:eastAsia="Times New Roman" w:hAnsi="Garamond"/>
                <w:i/>
                <w:iCs/>
                <w:sz w:val="18"/>
                <w:szCs w:val="18"/>
                <w:lang w:eastAsia="ja-JP"/>
              </w:rPr>
              <w:t>Online class</w:t>
            </w:r>
            <w:r w:rsidR="00567E74" w:rsidRPr="00B57040">
              <w:rPr>
                <w:rFonts w:ascii="Garamond" w:eastAsia="Times New Roman" w:hAnsi="Garamond"/>
                <w:i/>
                <w:iCs/>
                <w:sz w:val="18"/>
                <w:szCs w:val="18"/>
                <w:lang w:eastAsia="ja-JP"/>
              </w:rPr>
              <w:t xml:space="preserve"> session</w:t>
            </w:r>
            <w:r w:rsidRPr="00B57040">
              <w:rPr>
                <w:rFonts w:ascii="Garamond" w:eastAsia="Times New Roman" w:hAnsi="Garamond"/>
                <w:iCs/>
                <w:sz w:val="18"/>
                <w:szCs w:val="18"/>
                <w:lang w:eastAsia="ja-JP"/>
              </w:rPr>
              <w:t xml:space="preserve"> </w:t>
            </w:r>
            <w:r w:rsidRPr="00B57040">
              <w:rPr>
                <w:rFonts w:ascii="Garamond" w:eastAsia="Times New Roman" w:hAnsi="Garamond"/>
                <w:i/>
                <w:iCs/>
                <w:sz w:val="18"/>
                <w:szCs w:val="18"/>
                <w:lang w:eastAsia="ja-JP"/>
              </w:rPr>
              <w:t>(video conference)</w:t>
            </w:r>
            <w:r w:rsidR="00567E74" w:rsidRPr="00B57040">
              <w:rPr>
                <w:rFonts w:ascii="Garamond" w:eastAsia="Times New Roman" w:hAnsi="Garamond"/>
                <w:iCs/>
                <w:sz w:val="18"/>
                <w:szCs w:val="18"/>
                <w:lang w:eastAsia="ja-JP"/>
              </w:rPr>
              <w:br/>
            </w:r>
            <w:r w:rsidR="00F87637" w:rsidRPr="00B57040">
              <w:rPr>
                <w:rFonts w:ascii="Garamond" w:eastAsia="Times New Roman" w:hAnsi="Garamond"/>
                <w:sz w:val="18"/>
                <w:szCs w:val="18"/>
                <w:lang w:eastAsia="ja-JP"/>
              </w:rPr>
              <w:t xml:space="preserve">Evaluative </w:t>
            </w:r>
            <w:r w:rsidR="00F87637" w:rsidRPr="00B57040">
              <w:rPr>
                <w:rFonts w:ascii="Garamond" w:eastAsiaTheme="minorEastAsia" w:hAnsi="Garamond"/>
                <w:sz w:val="18"/>
                <w:szCs w:val="18"/>
                <w:lang w:eastAsia="ja-JP"/>
              </w:rPr>
              <w:t>c</w:t>
            </w:r>
            <w:r w:rsidR="00567E74" w:rsidRPr="00B57040">
              <w:rPr>
                <w:rFonts w:ascii="Garamond" w:eastAsia="Times New Roman" w:hAnsi="Garamond"/>
                <w:sz w:val="18"/>
                <w:szCs w:val="18"/>
                <w:lang w:eastAsia="ja-JP"/>
              </w:rPr>
              <w:t xml:space="preserve">riteria: attendance; breadth of discussion of concepts from readings; depth of expression of perspectives and depth of questions; integration of ideas; connectedness of thoughtful reflection; stimulates additional conversation; sensitivity towards others views; contribution to discussion </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Pr>
          <w:p w14:paraId="6710C383" w14:textId="353B3F8B" w:rsidR="00567E74" w:rsidRPr="00B57040" w:rsidRDefault="001A33F6" w:rsidP="00B766F8">
            <w:pPr>
              <w:widowControl w:val="0"/>
              <w:autoSpaceDE w:val="0"/>
              <w:autoSpaceDN w:val="0"/>
              <w:adjustRightInd w:val="0"/>
              <w:jc w:val="center"/>
              <w:rPr>
                <w:rFonts w:ascii="Garamond" w:hAnsi="Garamond"/>
                <w:sz w:val="18"/>
                <w:szCs w:val="18"/>
              </w:rPr>
            </w:pPr>
            <w:r w:rsidRPr="00B57040">
              <w:rPr>
                <w:rFonts w:ascii="Garamond" w:hAnsi="Garamond"/>
                <w:sz w:val="18"/>
                <w:szCs w:val="18"/>
              </w:rPr>
              <w:t>10%</w:t>
            </w:r>
            <w:r w:rsidRPr="00B57040">
              <w:rPr>
                <w:rFonts w:ascii="Garamond" w:hAnsi="Garamond"/>
                <w:sz w:val="18"/>
                <w:szCs w:val="18"/>
              </w:rPr>
              <w:br/>
              <w:t>10</w:t>
            </w:r>
            <w:r w:rsidR="00567E74" w:rsidRPr="00B57040">
              <w:rPr>
                <w:rFonts w:ascii="Garamond" w:hAnsi="Garamond"/>
                <w:sz w:val="18"/>
                <w:szCs w:val="18"/>
              </w:rPr>
              <w:t xml:space="preserve"> pts.</w:t>
            </w:r>
          </w:p>
        </w:tc>
      </w:tr>
      <w:tr w:rsidR="00B766F8" w:rsidRPr="00B57040" w14:paraId="005C5366" w14:textId="77777777">
        <w:tc>
          <w:tcPr>
            <w:tcW w:w="7560" w:type="dxa"/>
            <w:gridSpan w:val="2"/>
            <w:tcBorders>
              <w:top w:val="single" w:sz="4" w:space="0" w:color="auto"/>
              <w:left w:val="single" w:sz="4" w:space="0" w:color="auto"/>
              <w:bottom w:val="single" w:sz="4" w:space="0" w:color="auto"/>
              <w:right w:val="single" w:sz="4" w:space="0" w:color="auto"/>
            </w:tcBorders>
            <w:shd w:val="clear" w:color="auto" w:fill="auto"/>
          </w:tcPr>
          <w:p w14:paraId="144E74FA" w14:textId="77777777" w:rsidR="00B766F8" w:rsidRPr="00B57040" w:rsidRDefault="00B766F8" w:rsidP="00B766F8">
            <w:pPr>
              <w:widowControl w:val="0"/>
              <w:autoSpaceDE w:val="0"/>
              <w:autoSpaceDN w:val="0"/>
              <w:adjustRightInd w:val="0"/>
              <w:jc w:val="right"/>
              <w:rPr>
                <w:rFonts w:ascii="Garamond" w:hAnsi="Garamond"/>
                <w:b/>
                <w:sz w:val="18"/>
                <w:szCs w:val="18"/>
              </w:rPr>
            </w:pPr>
            <w:r w:rsidRPr="00B57040">
              <w:rPr>
                <w:rFonts w:ascii="Garamond" w:hAnsi="Garamond"/>
                <w:b/>
                <w:sz w:val="18"/>
                <w:szCs w:val="18"/>
              </w:rPr>
              <w:t>Totals:</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Pr>
          <w:p w14:paraId="20EA55F1" w14:textId="77777777" w:rsidR="00B766F8" w:rsidRPr="00B57040" w:rsidRDefault="00B766F8" w:rsidP="00B766F8">
            <w:pPr>
              <w:widowControl w:val="0"/>
              <w:autoSpaceDE w:val="0"/>
              <w:autoSpaceDN w:val="0"/>
              <w:adjustRightInd w:val="0"/>
              <w:jc w:val="center"/>
              <w:rPr>
                <w:rFonts w:ascii="Garamond" w:hAnsi="Garamond"/>
                <w:sz w:val="18"/>
                <w:szCs w:val="18"/>
              </w:rPr>
            </w:pPr>
            <w:r w:rsidRPr="00B57040">
              <w:rPr>
                <w:rFonts w:ascii="Garamond" w:hAnsi="Garamond"/>
                <w:sz w:val="18"/>
                <w:szCs w:val="18"/>
              </w:rPr>
              <w:t>100%</w:t>
            </w:r>
          </w:p>
          <w:p w14:paraId="58EFBE17" w14:textId="77777777" w:rsidR="00B766F8" w:rsidRPr="00B57040" w:rsidRDefault="00B766F8" w:rsidP="00B766F8">
            <w:pPr>
              <w:widowControl w:val="0"/>
              <w:autoSpaceDE w:val="0"/>
              <w:autoSpaceDN w:val="0"/>
              <w:adjustRightInd w:val="0"/>
              <w:jc w:val="center"/>
              <w:rPr>
                <w:rFonts w:ascii="Garamond" w:hAnsi="Garamond"/>
                <w:sz w:val="18"/>
                <w:szCs w:val="18"/>
              </w:rPr>
            </w:pPr>
            <w:r w:rsidRPr="00B57040">
              <w:rPr>
                <w:rFonts w:ascii="Garamond" w:hAnsi="Garamond"/>
                <w:sz w:val="18"/>
                <w:szCs w:val="18"/>
              </w:rPr>
              <w:t>100 pts.</w:t>
            </w:r>
          </w:p>
        </w:tc>
      </w:tr>
    </w:tbl>
    <w:p w14:paraId="70F817C4" w14:textId="77777777" w:rsidR="00B766F8" w:rsidRPr="00B57040" w:rsidRDefault="00B766F8" w:rsidP="00B766F8">
      <w:pPr>
        <w:tabs>
          <w:tab w:val="left" w:pos="360"/>
          <w:tab w:val="left" w:pos="720"/>
          <w:tab w:val="left" w:pos="1080"/>
          <w:tab w:val="left" w:pos="1520"/>
        </w:tabs>
        <w:jc w:val="center"/>
        <w:rPr>
          <w:rFonts w:ascii="Garamond" w:hAnsi="Garamond"/>
          <w:i/>
          <w:szCs w:val="24"/>
        </w:rPr>
      </w:pPr>
    </w:p>
    <w:p w14:paraId="17460774" w14:textId="77777777" w:rsidR="00D00C4C" w:rsidRPr="00B57040" w:rsidRDefault="00D00C4C" w:rsidP="00D00C4C">
      <w:pPr>
        <w:shd w:val="clear" w:color="auto" w:fill="E6E6E6"/>
        <w:outlineLvl w:val="0"/>
        <w:rPr>
          <w:rFonts w:ascii="Garamond" w:hAnsi="Garamond"/>
          <w:b/>
          <w:szCs w:val="24"/>
        </w:rPr>
      </w:pPr>
      <w:r w:rsidRPr="00B57040">
        <w:rPr>
          <w:rFonts w:ascii="Garamond" w:hAnsi="Garamond"/>
          <w:b/>
          <w:szCs w:val="24"/>
        </w:rPr>
        <w:t>Hours per Week</w:t>
      </w:r>
    </w:p>
    <w:p w14:paraId="7498B837" w14:textId="77777777" w:rsidR="00D00C4C" w:rsidRPr="00B57040" w:rsidRDefault="00D00C4C" w:rsidP="00D00C4C">
      <w:pPr>
        <w:rPr>
          <w:rFonts w:ascii="Garamond" w:eastAsia="Times New Roman" w:hAnsi="Garamond"/>
          <w:szCs w:val="24"/>
          <w:lang w:eastAsia="ja-JP"/>
        </w:rPr>
      </w:pPr>
    </w:p>
    <w:p w14:paraId="21E01656" w14:textId="77777777" w:rsidR="00D00C4C" w:rsidRPr="00B57040" w:rsidRDefault="00D00C4C" w:rsidP="00D00C4C">
      <w:pPr>
        <w:rPr>
          <w:rFonts w:ascii="Garamond" w:eastAsia="Times New Roman" w:hAnsi="Garamond"/>
          <w:szCs w:val="24"/>
          <w:lang w:eastAsia="ja-JP"/>
        </w:rPr>
      </w:pPr>
      <w:r w:rsidRPr="00B57040">
        <w:rPr>
          <w:rFonts w:ascii="Garamond" w:eastAsia="Times New Roman" w:hAnsi="Garamond"/>
          <w:szCs w:val="24"/>
          <w:lang w:eastAsia="ja-JP"/>
        </w:rPr>
        <w:t xml:space="preserve">Language learning to the level of reasonably fluent conversation is essential for success in other aspects of this degree. By the end of the degree this should increase to a high level of fluency. While most Masters degrees require a research language they usually do not credit hours for this. APU is accrediting 6 units (approx. 320 hours of 900 hours) of language learning over 7 months. This is much less than the total hours. The APU courses give you the core structure of how to learn language.  The </w:t>
      </w:r>
      <w:r w:rsidRPr="00B57040">
        <w:rPr>
          <w:rFonts w:ascii="Garamond" w:eastAsia="Times New Roman" w:hAnsi="Garamond"/>
          <w:szCs w:val="24"/>
          <w:lang w:eastAsia="ja-JP"/>
        </w:rPr>
        <w:lastRenderedPageBreak/>
        <w:t>content is then developed to the full breadth of learning with your local language school or tutor/language helper. (See the MATUL Language Learning Policy document for more detail).  </w:t>
      </w:r>
    </w:p>
    <w:p w14:paraId="2CC59A90" w14:textId="77777777" w:rsidR="00D00C4C" w:rsidRPr="00B57040" w:rsidRDefault="00D00C4C" w:rsidP="00D00C4C">
      <w:pPr>
        <w:rPr>
          <w:rFonts w:ascii="Garamond" w:eastAsia="Times New Roman" w:hAnsi="Garamond"/>
          <w:szCs w:val="24"/>
          <w:lang w:eastAsia="ja-JP"/>
        </w:rPr>
      </w:pPr>
      <w:r w:rsidRPr="00B57040">
        <w:rPr>
          <w:rFonts w:ascii="Garamond" w:eastAsia="Times New Roman" w:hAnsi="Garamond"/>
          <w:szCs w:val="24"/>
          <w:lang w:eastAsia="ja-JP"/>
        </w:rPr>
        <w:t> </w:t>
      </w:r>
    </w:p>
    <w:p w14:paraId="33C75E6E" w14:textId="77777777" w:rsidR="00D00C4C" w:rsidRPr="00B57040" w:rsidRDefault="00D00C4C" w:rsidP="00D00C4C">
      <w:pPr>
        <w:rPr>
          <w:rFonts w:ascii="Garamond" w:eastAsia="Times New Roman" w:hAnsi="Garamond"/>
          <w:szCs w:val="24"/>
          <w:lang w:eastAsia="ja-JP"/>
        </w:rPr>
      </w:pPr>
      <w:r w:rsidRPr="00B57040">
        <w:rPr>
          <w:rFonts w:ascii="Garamond" w:eastAsia="Times New Roman" w:hAnsi="Garamond"/>
          <w:szCs w:val="24"/>
          <w:lang w:eastAsia="ja-JP"/>
        </w:rPr>
        <w:t>This is not a standard didactic course but is dependent on learning from local experts within the guidelines of the APU course and tested in an exam at the end of the course.   The one unit course delivered over a twelve week term will approximate 5 hours per week including: direct faculty instruction through asynchronous online discussion (forums) and online face to face synchronous (video-mediated classroom), writing and assessments and additional hours per week in community language learning and tutoring supervised by the APU faculty through the f</w:t>
      </w:r>
      <w:r w:rsidRPr="00B57040">
        <w:rPr>
          <w:rFonts w:ascii="Garamond" w:eastAsiaTheme="minorEastAsia" w:hAnsi="Garamond"/>
          <w:szCs w:val="24"/>
          <w:lang w:eastAsia="ja-JP"/>
        </w:rPr>
        <w:t>oru</w:t>
      </w:r>
      <w:r w:rsidRPr="00B57040">
        <w:rPr>
          <w:rFonts w:ascii="Garamond" w:eastAsia="Times New Roman" w:hAnsi="Garamond"/>
          <w:szCs w:val="24"/>
          <w:lang w:eastAsia="ja-JP"/>
        </w:rPr>
        <w:t>m and video conferences.</w:t>
      </w:r>
    </w:p>
    <w:p w14:paraId="027E6CD2" w14:textId="77777777" w:rsidR="00D00C4C" w:rsidRPr="00B57040" w:rsidRDefault="00D00C4C" w:rsidP="00D00C4C">
      <w:pPr>
        <w:rPr>
          <w:rFonts w:ascii="Garamond" w:eastAsia="Times New Roman" w:hAnsi="Garamond"/>
          <w:szCs w:val="24"/>
          <w:lang w:eastAsia="ja-JP"/>
        </w:rPr>
      </w:pPr>
    </w:p>
    <w:p w14:paraId="47215302" w14:textId="77777777" w:rsidR="00D00C4C" w:rsidRPr="00B57040" w:rsidRDefault="00D00C4C" w:rsidP="00D00C4C">
      <w:pPr>
        <w:rPr>
          <w:rFonts w:ascii="Garamond" w:eastAsia="Times New Roman" w:hAnsi="Garamond"/>
          <w:szCs w:val="24"/>
          <w:lang w:eastAsia="ja-JP"/>
        </w:rPr>
      </w:pPr>
      <w:proofErr w:type="spellStart"/>
      <w:proofErr w:type="gramStart"/>
      <w:r w:rsidRPr="00B57040">
        <w:rPr>
          <w:rFonts w:ascii="Garamond" w:eastAsia="Times New Roman" w:hAnsi="Garamond"/>
          <w:szCs w:val="24"/>
          <w:lang w:eastAsia="ja-JP"/>
        </w:rPr>
        <w:t>n.b.</w:t>
      </w:r>
      <w:proofErr w:type="spellEnd"/>
      <w:proofErr w:type="gramEnd"/>
      <w:r w:rsidRPr="00B57040">
        <w:rPr>
          <w:rFonts w:ascii="Garamond" w:eastAsia="Times New Roman" w:hAnsi="Garamond"/>
          <w:szCs w:val="24"/>
          <w:lang w:eastAsia="ja-JP"/>
        </w:rPr>
        <w:t xml:space="preserve"> This APU class requirement is only part of our larger language learning process of 360 or so hours over the summer.  To pass the degree you must have your language up to standard. As in any Masters, this cannot be accomplished simply by doing only class hours. Rather the APU class gives you the framework.  </w:t>
      </w:r>
    </w:p>
    <w:p w14:paraId="647A5FB3" w14:textId="77777777" w:rsidR="00D00C4C" w:rsidRPr="00B57040" w:rsidRDefault="00D00C4C" w:rsidP="00D00C4C">
      <w:pPr>
        <w:rPr>
          <w:rFonts w:ascii="Garamond" w:eastAsia="Times New Roman" w:hAnsi="Garamond"/>
          <w:szCs w:val="24"/>
          <w:lang w:eastAsia="ja-JP"/>
        </w:rPr>
      </w:pPr>
      <w:r w:rsidRPr="00B57040">
        <w:rPr>
          <w:rFonts w:ascii="Garamond" w:eastAsia="Times New Roman" w:hAnsi="Garamond"/>
          <w:szCs w:val="24"/>
          <w:lang w:eastAsia="ja-JP"/>
        </w:rPr>
        <w:t> </w:t>
      </w:r>
    </w:p>
    <w:tbl>
      <w:tblPr>
        <w:tblW w:w="9262" w:type="dxa"/>
        <w:jc w:val="center"/>
        <w:tblCellSpacing w:w="0" w:type="dxa"/>
        <w:tblInd w:w="4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30"/>
        <w:gridCol w:w="1258"/>
        <w:gridCol w:w="1819"/>
        <w:gridCol w:w="998"/>
        <w:gridCol w:w="1557"/>
      </w:tblGrid>
      <w:tr w:rsidR="00D00C4C" w:rsidRPr="00B57040" w14:paraId="2892BEB3" w14:textId="77777777" w:rsidTr="00560AE9">
        <w:trPr>
          <w:tblCellSpacing w:w="0" w:type="dxa"/>
          <w:jc w:val="center"/>
        </w:trPr>
        <w:tc>
          <w:tcPr>
            <w:tcW w:w="3641" w:type="dxa"/>
            <w:tcBorders>
              <w:top w:val="outset" w:sz="6" w:space="0" w:color="auto"/>
              <w:left w:val="outset" w:sz="6" w:space="0" w:color="auto"/>
              <w:bottom w:val="outset" w:sz="6" w:space="0" w:color="auto"/>
              <w:right w:val="outset" w:sz="6" w:space="0" w:color="auto"/>
            </w:tcBorders>
            <w:hideMark/>
          </w:tcPr>
          <w:p w14:paraId="45B63D0E" w14:textId="77777777" w:rsidR="00D00C4C" w:rsidRPr="00B57040" w:rsidRDefault="00D00C4C" w:rsidP="00560AE9">
            <w:pPr>
              <w:jc w:val="center"/>
              <w:rPr>
                <w:rFonts w:ascii="Garamond" w:eastAsia="Times New Roman" w:hAnsi="Garamond"/>
                <w:szCs w:val="24"/>
                <w:lang w:eastAsia="ja-JP"/>
              </w:rPr>
            </w:pPr>
            <w:r w:rsidRPr="00B57040">
              <w:rPr>
                <w:rFonts w:ascii="Garamond" w:eastAsia="Times New Roman" w:hAnsi="Garamond"/>
                <w:b/>
                <w:bCs/>
                <w:szCs w:val="24"/>
                <w:lang w:eastAsia="ja-JP"/>
              </w:rPr>
              <w:t>12 week summer course </w:t>
            </w:r>
          </w:p>
        </w:tc>
        <w:tc>
          <w:tcPr>
            <w:tcW w:w="3084" w:type="dxa"/>
            <w:gridSpan w:val="2"/>
            <w:tcBorders>
              <w:top w:val="outset" w:sz="6" w:space="0" w:color="auto"/>
              <w:left w:val="outset" w:sz="6" w:space="0" w:color="auto"/>
              <w:bottom w:val="outset" w:sz="6" w:space="0" w:color="auto"/>
              <w:right w:val="outset" w:sz="6" w:space="0" w:color="auto"/>
            </w:tcBorders>
            <w:hideMark/>
          </w:tcPr>
          <w:p w14:paraId="7B51128E" w14:textId="77777777" w:rsidR="00D00C4C" w:rsidRPr="00B57040" w:rsidRDefault="00D00C4C" w:rsidP="00560AE9">
            <w:pPr>
              <w:jc w:val="center"/>
              <w:rPr>
                <w:rFonts w:ascii="Garamond" w:eastAsia="Times New Roman" w:hAnsi="Garamond"/>
                <w:szCs w:val="24"/>
                <w:lang w:eastAsia="ja-JP"/>
              </w:rPr>
            </w:pPr>
            <w:r w:rsidRPr="00B57040">
              <w:rPr>
                <w:rFonts w:ascii="Garamond" w:eastAsia="Times New Roman" w:hAnsi="Garamond"/>
                <w:b/>
                <w:bCs/>
                <w:szCs w:val="24"/>
                <w:lang w:eastAsia="ja-JP"/>
              </w:rPr>
              <w:t>Weekly</w:t>
            </w:r>
          </w:p>
        </w:tc>
        <w:tc>
          <w:tcPr>
            <w:tcW w:w="2537" w:type="dxa"/>
            <w:gridSpan w:val="2"/>
            <w:tcBorders>
              <w:top w:val="outset" w:sz="6" w:space="0" w:color="auto"/>
              <w:left w:val="outset" w:sz="6" w:space="0" w:color="auto"/>
              <w:bottom w:val="outset" w:sz="6" w:space="0" w:color="auto"/>
              <w:right w:val="outset" w:sz="6" w:space="0" w:color="auto"/>
            </w:tcBorders>
            <w:hideMark/>
          </w:tcPr>
          <w:p w14:paraId="7041D4EF" w14:textId="77777777" w:rsidR="00D00C4C" w:rsidRPr="00B57040" w:rsidRDefault="00D00C4C" w:rsidP="00560AE9">
            <w:pPr>
              <w:jc w:val="center"/>
              <w:rPr>
                <w:rFonts w:ascii="Garamond" w:eastAsia="Times New Roman" w:hAnsi="Garamond"/>
                <w:szCs w:val="24"/>
                <w:lang w:eastAsia="ja-JP"/>
              </w:rPr>
            </w:pPr>
            <w:r w:rsidRPr="00B57040">
              <w:rPr>
                <w:rFonts w:ascii="Garamond" w:eastAsia="Times New Roman" w:hAnsi="Garamond"/>
                <w:b/>
                <w:bCs/>
                <w:szCs w:val="24"/>
                <w:lang w:eastAsia="ja-JP"/>
              </w:rPr>
              <w:t>Semester</w:t>
            </w:r>
          </w:p>
        </w:tc>
      </w:tr>
      <w:tr w:rsidR="00D00C4C" w:rsidRPr="00B57040" w14:paraId="3B1124EC" w14:textId="77777777" w:rsidTr="00560AE9">
        <w:trPr>
          <w:tblCellSpacing w:w="0" w:type="dxa"/>
          <w:jc w:val="center"/>
        </w:trPr>
        <w:tc>
          <w:tcPr>
            <w:tcW w:w="3641" w:type="dxa"/>
            <w:tcBorders>
              <w:top w:val="outset" w:sz="6" w:space="0" w:color="auto"/>
              <w:left w:val="outset" w:sz="6" w:space="0" w:color="auto"/>
              <w:bottom w:val="outset" w:sz="6" w:space="0" w:color="auto"/>
              <w:right w:val="outset" w:sz="6" w:space="0" w:color="auto"/>
            </w:tcBorders>
            <w:hideMark/>
          </w:tcPr>
          <w:p w14:paraId="20AAA5D5" w14:textId="77777777" w:rsidR="00D00C4C" w:rsidRPr="00B57040" w:rsidRDefault="00D00C4C" w:rsidP="00560AE9">
            <w:pPr>
              <w:jc w:val="center"/>
              <w:rPr>
                <w:rFonts w:ascii="Garamond" w:eastAsia="Times New Roman" w:hAnsi="Garamond"/>
                <w:szCs w:val="24"/>
                <w:lang w:eastAsia="ja-JP"/>
              </w:rPr>
            </w:pPr>
            <w:r w:rsidRPr="00B57040">
              <w:rPr>
                <w:rFonts w:ascii="Garamond" w:eastAsia="Times New Roman" w:hAnsi="Garamond"/>
                <w:b/>
                <w:bCs/>
                <w:szCs w:val="24"/>
                <w:lang w:eastAsia="ja-JP"/>
              </w:rPr>
              <w:t>Credit-hour distribution</w:t>
            </w:r>
          </w:p>
          <w:p w14:paraId="4DA896D3" w14:textId="77777777" w:rsidR="00D00C4C" w:rsidRPr="00B57040" w:rsidRDefault="00D00C4C" w:rsidP="00560AE9">
            <w:pPr>
              <w:jc w:val="center"/>
              <w:rPr>
                <w:rFonts w:ascii="Garamond" w:eastAsia="Times New Roman" w:hAnsi="Garamond"/>
                <w:szCs w:val="24"/>
                <w:lang w:eastAsia="ja-JP"/>
              </w:rPr>
            </w:pPr>
            <w:r w:rsidRPr="00B57040">
              <w:rPr>
                <w:rFonts w:ascii="Garamond" w:eastAsia="Times New Roman" w:hAnsi="Garamond"/>
                <w:b/>
                <w:bCs/>
                <w:szCs w:val="24"/>
                <w:lang w:eastAsia="ja-JP"/>
              </w:rPr>
              <w:t> </w:t>
            </w:r>
          </w:p>
        </w:tc>
        <w:tc>
          <w:tcPr>
            <w:tcW w:w="1260" w:type="dxa"/>
            <w:tcBorders>
              <w:top w:val="outset" w:sz="6" w:space="0" w:color="auto"/>
              <w:left w:val="outset" w:sz="6" w:space="0" w:color="auto"/>
              <w:bottom w:val="outset" w:sz="6" w:space="0" w:color="auto"/>
              <w:right w:val="outset" w:sz="6" w:space="0" w:color="auto"/>
            </w:tcBorders>
            <w:hideMark/>
          </w:tcPr>
          <w:p w14:paraId="57AEEA34" w14:textId="77777777" w:rsidR="00D00C4C" w:rsidRPr="00B57040" w:rsidRDefault="00D00C4C" w:rsidP="00560AE9">
            <w:pPr>
              <w:jc w:val="center"/>
              <w:rPr>
                <w:rFonts w:ascii="Garamond" w:eastAsia="Times New Roman" w:hAnsi="Garamond"/>
                <w:szCs w:val="24"/>
                <w:lang w:eastAsia="ja-JP"/>
              </w:rPr>
            </w:pPr>
            <w:r w:rsidRPr="00B57040">
              <w:rPr>
                <w:rFonts w:ascii="Garamond" w:eastAsia="Times New Roman" w:hAnsi="Garamond"/>
                <w:b/>
                <w:bCs/>
                <w:szCs w:val="24"/>
                <w:lang w:eastAsia="ja-JP"/>
              </w:rPr>
              <w:t xml:space="preserve">Expected hours </w:t>
            </w:r>
          </w:p>
        </w:tc>
        <w:tc>
          <w:tcPr>
            <w:tcW w:w="1824" w:type="dxa"/>
            <w:tcBorders>
              <w:top w:val="outset" w:sz="6" w:space="0" w:color="auto"/>
              <w:left w:val="outset" w:sz="6" w:space="0" w:color="auto"/>
              <w:bottom w:val="outset" w:sz="6" w:space="0" w:color="auto"/>
              <w:right w:val="outset" w:sz="6" w:space="0" w:color="auto"/>
            </w:tcBorders>
            <w:hideMark/>
          </w:tcPr>
          <w:p w14:paraId="6C5BA6A7" w14:textId="77777777" w:rsidR="00D00C4C" w:rsidRPr="00B57040" w:rsidRDefault="00D00C4C" w:rsidP="00560AE9">
            <w:pPr>
              <w:jc w:val="center"/>
              <w:rPr>
                <w:rFonts w:ascii="Garamond" w:eastAsia="Times New Roman" w:hAnsi="Garamond"/>
                <w:szCs w:val="24"/>
                <w:lang w:eastAsia="ja-JP"/>
              </w:rPr>
            </w:pPr>
            <w:r w:rsidRPr="00B57040">
              <w:rPr>
                <w:rFonts w:ascii="Garamond" w:eastAsia="Times New Roman" w:hAnsi="Garamond"/>
                <w:b/>
                <w:bCs/>
                <w:szCs w:val="24"/>
                <w:lang w:eastAsia="ja-JP"/>
              </w:rPr>
              <w:t>Hours accredited to APU course</w:t>
            </w:r>
          </w:p>
        </w:tc>
        <w:tc>
          <w:tcPr>
            <w:tcW w:w="977" w:type="dxa"/>
            <w:tcBorders>
              <w:top w:val="outset" w:sz="6" w:space="0" w:color="auto"/>
              <w:left w:val="outset" w:sz="6" w:space="0" w:color="auto"/>
              <w:bottom w:val="outset" w:sz="6" w:space="0" w:color="auto"/>
              <w:right w:val="outset" w:sz="6" w:space="0" w:color="auto"/>
            </w:tcBorders>
            <w:hideMark/>
          </w:tcPr>
          <w:p w14:paraId="131545BD" w14:textId="77777777" w:rsidR="00D00C4C" w:rsidRPr="00B57040" w:rsidRDefault="00D00C4C" w:rsidP="00560AE9">
            <w:pPr>
              <w:jc w:val="center"/>
              <w:rPr>
                <w:rFonts w:ascii="Garamond" w:eastAsia="Times New Roman" w:hAnsi="Garamond"/>
                <w:szCs w:val="24"/>
                <w:lang w:eastAsia="ja-JP"/>
              </w:rPr>
            </w:pPr>
            <w:r w:rsidRPr="00B57040">
              <w:rPr>
                <w:rFonts w:ascii="Garamond" w:eastAsia="Times New Roman" w:hAnsi="Garamond"/>
                <w:b/>
                <w:bCs/>
                <w:szCs w:val="24"/>
                <w:lang w:eastAsia="ja-JP"/>
              </w:rPr>
              <w:t xml:space="preserve">Expected Hours </w:t>
            </w:r>
          </w:p>
        </w:tc>
        <w:tc>
          <w:tcPr>
            <w:tcW w:w="1560" w:type="dxa"/>
            <w:tcBorders>
              <w:top w:val="outset" w:sz="6" w:space="0" w:color="auto"/>
              <w:left w:val="outset" w:sz="6" w:space="0" w:color="auto"/>
              <w:bottom w:val="outset" w:sz="6" w:space="0" w:color="auto"/>
              <w:right w:val="outset" w:sz="6" w:space="0" w:color="auto"/>
            </w:tcBorders>
            <w:hideMark/>
          </w:tcPr>
          <w:p w14:paraId="32211AE2" w14:textId="77777777" w:rsidR="00D00C4C" w:rsidRPr="00B57040" w:rsidRDefault="00D00C4C" w:rsidP="00560AE9">
            <w:pPr>
              <w:jc w:val="center"/>
              <w:rPr>
                <w:rFonts w:ascii="Garamond" w:eastAsia="Times New Roman" w:hAnsi="Garamond"/>
                <w:szCs w:val="24"/>
                <w:lang w:eastAsia="ja-JP"/>
              </w:rPr>
            </w:pPr>
            <w:r w:rsidRPr="00B57040">
              <w:rPr>
                <w:rFonts w:ascii="Garamond" w:eastAsia="Times New Roman" w:hAnsi="Garamond"/>
                <w:b/>
                <w:bCs/>
                <w:szCs w:val="24"/>
                <w:lang w:eastAsia="ja-JP"/>
              </w:rPr>
              <w:t xml:space="preserve">Total hours accredited to APU course </w:t>
            </w:r>
          </w:p>
        </w:tc>
      </w:tr>
      <w:tr w:rsidR="00D00C4C" w:rsidRPr="00B57040" w14:paraId="27BE2B69" w14:textId="77777777" w:rsidTr="00560AE9">
        <w:trPr>
          <w:tblCellSpacing w:w="0" w:type="dxa"/>
          <w:jc w:val="center"/>
        </w:trPr>
        <w:tc>
          <w:tcPr>
            <w:tcW w:w="3641" w:type="dxa"/>
            <w:tcBorders>
              <w:top w:val="outset" w:sz="6" w:space="0" w:color="auto"/>
              <w:left w:val="outset" w:sz="6" w:space="0" w:color="auto"/>
              <w:bottom w:val="outset" w:sz="6" w:space="0" w:color="auto"/>
              <w:right w:val="outset" w:sz="6" w:space="0" w:color="auto"/>
            </w:tcBorders>
            <w:hideMark/>
          </w:tcPr>
          <w:p w14:paraId="1BC23CE4" w14:textId="77777777" w:rsidR="00D00C4C" w:rsidRPr="00B57040" w:rsidRDefault="00D00C4C" w:rsidP="00560AE9">
            <w:pPr>
              <w:rPr>
                <w:rFonts w:ascii="Garamond" w:eastAsia="Times New Roman" w:hAnsi="Garamond"/>
                <w:szCs w:val="24"/>
                <w:lang w:eastAsia="ja-JP"/>
              </w:rPr>
            </w:pPr>
            <w:r w:rsidRPr="00B57040">
              <w:rPr>
                <w:rFonts w:ascii="Garamond" w:eastAsia="Times New Roman" w:hAnsi="Garamond"/>
                <w:szCs w:val="24"/>
                <w:lang w:eastAsia="ja-JP"/>
              </w:rPr>
              <w:t>1. Direct instruction by discussion</w:t>
            </w:r>
          </w:p>
          <w:p w14:paraId="05A6B16D" w14:textId="77777777" w:rsidR="00D00C4C" w:rsidRPr="00B57040" w:rsidRDefault="00D00C4C" w:rsidP="00560AE9">
            <w:pPr>
              <w:rPr>
                <w:rFonts w:ascii="Garamond" w:eastAsia="Times New Roman" w:hAnsi="Garamond"/>
                <w:szCs w:val="24"/>
                <w:lang w:eastAsia="ja-JP"/>
              </w:rPr>
            </w:pPr>
            <w:r w:rsidRPr="00B57040">
              <w:rPr>
                <w:rFonts w:ascii="Garamond" w:eastAsia="Times New Roman" w:hAnsi="Garamond"/>
                <w:szCs w:val="24"/>
                <w:lang w:eastAsia="ja-JP"/>
              </w:rPr>
              <w:t>     · Discussion Forums</w:t>
            </w:r>
          </w:p>
          <w:p w14:paraId="66F157B8" w14:textId="77777777" w:rsidR="00D00C4C" w:rsidRPr="00B57040" w:rsidRDefault="00D00C4C" w:rsidP="00560AE9">
            <w:pPr>
              <w:rPr>
                <w:rFonts w:ascii="Garamond" w:eastAsiaTheme="minorEastAsia" w:hAnsi="Garamond"/>
                <w:szCs w:val="24"/>
                <w:lang w:eastAsia="ja-JP"/>
              </w:rPr>
            </w:pPr>
            <w:r w:rsidRPr="00B57040">
              <w:rPr>
                <w:rFonts w:ascii="Garamond" w:eastAsia="Times New Roman" w:hAnsi="Garamond"/>
                <w:szCs w:val="24"/>
                <w:lang w:eastAsia="ja-JP"/>
              </w:rPr>
              <w:t xml:space="preserve">     · </w:t>
            </w:r>
            <w:r w:rsidRPr="00B57040">
              <w:rPr>
                <w:rFonts w:ascii="Garamond" w:eastAsiaTheme="minorEastAsia" w:hAnsi="Garamond"/>
                <w:szCs w:val="24"/>
                <w:lang w:eastAsia="ja-JP"/>
              </w:rPr>
              <w:t>Online class (video conference)</w:t>
            </w:r>
          </w:p>
          <w:p w14:paraId="53BF25BA" w14:textId="77777777" w:rsidR="00D00C4C" w:rsidRPr="00B57040" w:rsidRDefault="00D00C4C" w:rsidP="00560AE9">
            <w:pPr>
              <w:rPr>
                <w:rFonts w:ascii="Garamond" w:eastAsia="Times New Roman" w:hAnsi="Garamond"/>
                <w:szCs w:val="24"/>
                <w:lang w:eastAsia="ja-JP"/>
              </w:rPr>
            </w:pPr>
            <w:r w:rsidRPr="00B57040">
              <w:rPr>
                <w:rFonts w:ascii="Garamond" w:eastAsia="Times New Roman" w:hAnsi="Garamond"/>
                <w:szCs w:val="24"/>
                <w:lang w:eastAsia="ja-JP"/>
              </w:rPr>
              <w:t>     · Local language school/tutor</w:t>
            </w:r>
          </w:p>
        </w:tc>
        <w:tc>
          <w:tcPr>
            <w:tcW w:w="1260" w:type="dxa"/>
            <w:tcBorders>
              <w:top w:val="outset" w:sz="6" w:space="0" w:color="auto"/>
              <w:left w:val="outset" w:sz="6" w:space="0" w:color="auto"/>
              <w:bottom w:val="outset" w:sz="6" w:space="0" w:color="auto"/>
              <w:right w:val="outset" w:sz="6" w:space="0" w:color="auto"/>
            </w:tcBorders>
            <w:hideMark/>
          </w:tcPr>
          <w:p w14:paraId="67174262" w14:textId="77777777" w:rsidR="00D00C4C" w:rsidRPr="00B57040" w:rsidRDefault="00D00C4C" w:rsidP="00560AE9">
            <w:pPr>
              <w:rPr>
                <w:rFonts w:ascii="Garamond" w:eastAsia="Times New Roman" w:hAnsi="Garamond"/>
                <w:szCs w:val="24"/>
                <w:lang w:eastAsia="ja-JP"/>
              </w:rPr>
            </w:pPr>
            <w:r w:rsidRPr="00B57040">
              <w:rPr>
                <w:rFonts w:ascii="Garamond" w:eastAsia="Times New Roman" w:hAnsi="Garamond"/>
                <w:sz w:val="20"/>
                <w:lang w:eastAsia="ja-JP"/>
              </w:rPr>
              <w:t>1 clock hour per credit hour</w:t>
            </w:r>
          </w:p>
          <w:p w14:paraId="025AA670" w14:textId="77777777" w:rsidR="00D00C4C" w:rsidRPr="00B57040" w:rsidRDefault="00D00C4C" w:rsidP="00560AE9">
            <w:pPr>
              <w:rPr>
                <w:rFonts w:ascii="Garamond" w:eastAsia="Times New Roman" w:hAnsi="Garamond"/>
                <w:szCs w:val="24"/>
                <w:lang w:eastAsia="ja-JP"/>
              </w:rPr>
            </w:pPr>
            <w:r w:rsidRPr="00B57040">
              <w:rPr>
                <w:rFonts w:ascii="Garamond" w:eastAsia="Times New Roman" w:hAnsi="Garamond"/>
                <w:szCs w:val="24"/>
                <w:lang w:eastAsia="ja-JP"/>
              </w:rPr>
              <w:t>1 1/2</w:t>
            </w:r>
          </w:p>
          <w:p w14:paraId="6AAFBB53" w14:textId="77777777" w:rsidR="00D00C4C" w:rsidRPr="00B57040" w:rsidRDefault="00D00C4C" w:rsidP="00560AE9">
            <w:pPr>
              <w:rPr>
                <w:rFonts w:ascii="Garamond" w:eastAsia="Times New Roman" w:hAnsi="Garamond"/>
                <w:szCs w:val="24"/>
                <w:lang w:eastAsia="ja-JP"/>
              </w:rPr>
            </w:pPr>
            <w:r w:rsidRPr="00B57040">
              <w:rPr>
                <w:rFonts w:ascii="Garamond" w:eastAsia="Times New Roman" w:hAnsi="Garamond"/>
                <w:szCs w:val="24"/>
                <w:lang w:eastAsia="ja-JP"/>
              </w:rPr>
              <w:t>12</w:t>
            </w:r>
          </w:p>
        </w:tc>
        <w:tc>
          <w:tcPr>
            <w:tcW w:w="1824" w:type="dxa"/>
            <w:tcBorders>
              <w:top w:val="outset" w:sz="6" w:space="0" w:color="auto"/>
              <w:left w:val="outset" w:sz="6" w:space="0" w:color="auto"/>
              <w:bottom w:val="outset" w:sz="6" w:space="0" w:color="auto"/>
              <w:right w:val="outset" w:sz="6" w:space="0" w:color="auto"/>
            </w:tcBorders>
            <w:hideMark/>
          </w:tcPr>
          <w:p w14:paraId="72B25889" w14:textId="77777777" w:rsidR="00D00C4C" w:rsidRPr="00B57040" w:rsidRDefault="00D00C4C" w:rsidP="00560AE9">
            <w:pPr>
              <w:rPr>
                <w:rFonts w:ascii="Garamond" w:eastAsia="Times New Roman" w:hAnsi="Garamond"/>
                <w:sz w:val="20"/>
                <w:lang w:eastAsia="ja-JP"/>
              </w:rPr>
            </w:pPr>
            <w:r w:rsidRPr="00B57040">
              <w:rPr>
                <w:rFonts w:ascii="Garamond" w:eastAsia="Times New Roman" w:hAnsi="Garamond"/>
                <w:szCs w:val="24"/>
                <w:lang w:eastAsia="ja-JP"/>
              </w:rPr>
              <w:t> </w:t>
            </w:r>
            <w:r w:rsidRPr="00B57040">
              <w:rPr>
                <w:rFonts w:ascii="Garamond" w:eastAsia="Times New Roman" w:hAnsi="Garamond"/>
                <w:sz w:val="20"/>
                <w:lang w:eastAsia="ja-JP"/>
              </w:rPr>
              <w:t>1 clock hour per credit hour</w:t>
            </w:r>
          </w:p>
          <w:p w14:paraId="3EFB7A81" w14:textId="77777777" w:rsidR="00D00C4C" w:rsidRPr="00B57040" w:rsidRDefault="00D00C4C" w:rsidP="00560AE9">
            <w:pPr>
              <w:rPr>
                <w:rFonts w:ascii="Garamond" w:eastAsia="Times New Roman" w:hAnsi="Garamond"/>
                <w:szCs w:val="24"/>
                <w:lang w:eastAsia="ja-JP"/>
              </w:rPr>
            </w:pPr>
          </w:p>
          <w:p w14:paraId="50976E92" w14:textId="77777777" w:rsidR="00D00C4C" w:rsidRPr="00B57040" w:rsidRDefault="00D00C4C" w:rsidP="00560AE9">
            <w:pPr>
              <w:rPr>
                <w:rFonts w:ascii="Garamond" w:eastAsia="Times New Roman" w:hAnsi="Garamond"/>
                <w:szCs w:val="24"/>
                <w:lang w:eastAsia="ja-JP"/>
              </w:rPr>
            </w:pPr>
            <w:r w:rsidRPr="00B57040">
              <w:rPr>
                <w:rFonts w:ascii="Garamond" w:eastAsia="Times New Roman" w:hAnsi="Garamond"/>
                <w:szCs w:val="24"/>
                <w:lang w:eastAsia="ja-JP"/>
              </w:rPr>
              <w:t>1 1/2</w:t>
            </w:r>
          </w:p>
        </w:tc>
        <w:tc>
          <w:tcPr>
            <w:tcW w:w="977" w:type="dxa"/>
            <w:tcBorders>
              <w:top w:val="outset" w:sz="6" w:space="0" w:color="auto"/>
              <w:left w:val="outset" w:sz="6" w:space="0" w:color="auto"/>
              <w:bottom w:val="outset" w:sz="6" w:space="0" w:color="auto"/>
              <w:right w:val="outset" w:sz="6" w:space="0" w:color="auto"/>
            </w:tcBorders>
            <w:hideMark/>
          </w:tcPr>
          <w:p w14:paraId="5C79AA5C" w14:textId="77777777" w:rsidR="00D00C4C" w:rsidRPr="00B57040" w:rsidRDefault="00D00C4C" w:rsidP="00560AE9">
            <w:pPr>
              <w:rPr>
                <w:rFonts w:ascii="Garamond" w:eastAsia="Times New Roman" w:hAnsi="Garamond"/>
                <w:szCs w:val="24"/>
                <w:lang w:eastAsia="ja-JP"/>
              </w:rPr>
            </w:pPr>
            <w:r w:rsidRPr="00B57040">
              <w:rPr>
                <w:rFonts w:ascii="Garamond" w:eastAsia="Times New Roman" w:hAnsi="Garamond"/>
                <w:szCs w:val="24"/>
                <w:lang w:eastAsia="ja-JP"/>
              </w:rPr>
              <w:t> </w:t>
            </w:r>
          </w:p>
          <w:p w14:paraId="428964A9" w14:textId="77777777" w:rsidR="00D00C4C" w:rsidRPr="00B57040" w:rsidRDefault="00D00C4C" w:rsidP="00560AE9">
            <w:pPr>
              <w:rPr>
                <w:rFonts w:ascii="Garamond" w:eastAsia="Times New Roman" w:hAnsi="Garamond"/>
                <w:szCs w:val="24"/>
                <w:lang w:eastAsia="ja-JP"/>
              </w:rPr>
            </w:pPr>
            <w:r w:rsidRPr="00B57040">
              <w:rPr>
                <w:rFonts w:ascii="Garamond" w:eastAsia="Times New Roman" w:hAnsi="Garamond"/>
                <w:szCs w:val="24"/>
                <w:lang w:eastAsia="ja-JP"/>
              </w:rPr>
              <w:t>12</w:t>
            </w:r>
          </w:p>
          <w:p w14:paraId="2BE78E0C" w14:textId="77777777" w:rsidR="00D00C4C" w:rsidRPr="00B57040" w:rsidRDefault="00D00C4C" w:rsidP="00560AE9">
            <w:pPr>
              <w:rPr>
                <w:rFonts w:ascii="Garamond" w:eastAsia="Times New Roman" w:hAnsi="Garamond"/>
                <w:szCs w:val="24"/>
                <w:lang w:eastAsia="ja-JP"/>
              </w:rPr>
            </w:pPr>
            <w:r w:rsidRPr="00B57040">
              <w:rPr>
                <w:rFonts w:ascii="Garamond" w:eastAsia="Times New Roman" w:hAnsi="Garamond"/>
                <w:szCs w:val="24"/>
                <w:lang w:eastAsia="ja-JP"/>
              </w:rPr>
              <w:t>18</w:t>
            </w:r>
          </w:p>
          <w:p w14:paraId="6D41365A" w14:textId="77777777" w:rsidR="00D00C4C" w:rsidRPr="00B57040" w:rsidRDefault="00D00C4C" w:rsidP="00560AE9">
            <w:pPr>
              <w:rPr>
                <w:rFonts w:ascii="Garamond" w:eastAsia="Times New Roman" w:hAnsi="Garamond"/>
                <w:szCs w:val="24"/>
                <w:lang w:eastAsia="ja-JP"/>
              </w:rPr>
            </w:pPr>
            <w:r w:rsidRPr="00B57040">
              <w:rPr>
                <w:rFonts w:ascii="Garamond" w:eastAsia="Times New Roman" w:hAnsi="Garamond"/>
                <w:szCs w:val="24"/>
                <w:lang w:eastAsia="ja-JP"/>
              </w:rPr>
              <w:t>144</w:t>
            </w:r>
          </w:p>
        </w:tc>
        <w:tc>
          <w:tcPr>
            <w:tcW w:w="1560" w:type="dxa"/>
            <w:tcBorders>
              <w:top w:val="outset" w:sz="6" w:space="0" w:color="auto"/>
              <w:left w:val="outset" w:sz="6" w:space="0" w:color="auto"/>
              <w:bottom w:val="outset" w:sz="6" w:space="0" w:color="auto"/>
              <w:right w:val="outset" w:sz="6" w:space="0" w:color="auto"/>
            </w:tcBorders>
            <w:hideMark/>
          </w:tcPr>
          <w:p w14:paraId="79CF0C49" w14:textId="77777777" w:rsidR="00D00C4C" w:rsidRPr="00B57040" w:rsidRDefault="00D00C4C" w:rsidP="00560AE9">
            <w:pPr>
              <w:rPr>
                <w:rFonts w:ascii="Garamond" w:eastAsia="Times New Roman" w:hAnsi="Garamond"/>
                <w:szCs w:val="24"/>
                <w:lang w:eastAsia="ja-JP"/>
              </w:rPr>
            </w:pPr>
            <w:r w:rsidRPr="00B57040">
              <w:rPr>
                <w:rFonts w:ascii="Garamond" w:eastAsia="Times New Roman" w:hAnsi="Garamond"/>
                <w:szCs w:val="24"/>
                <w:lang w:eastAsia="ja-JP"/>
              </w:rPr>
              <w:t> </w:t>
            </w:r>
          </w:p>
          <w:p w14:paraId="17173473" w14:textId="77777777" w:rsidR="00D00C4C" w:rsidRPr="00B57040" w:rsidRDefault="00D00C4C" w:rsidP="00560AE9">
            <w:pPr>
              <w:rPr>
                <w:rFonts w:ascii="Garamond" w:eastAsia="Times New Roman" w:hAnsi="Garamond"/>
                <w:szCs w:val="24"/>
                <w:lang w:eastAsia="ja-JP"/>
              </w:rPr>
            </w:pPr>
            <w:r w:rsidRPr="00B57040">
              <w:rPr>
                <w:rFonts w:ascii="Garamond" w:eastAsia="Times New Roman" w:hAnsi="Garamond"/>
                <w:szCs w:val="24"/>
                <w:lang w:eastAsia="ja-JP"/>
              </w:rPr>
              <w:t> </w:t>
            </w:r>
          </w:p>
          <w:p w14:paraId="7043D0DA" w14:textId="77777777" w:rsidR="00D00C4C" w:rsidRPr="00B57040" w:rsidRDefault="00D00C4C" w:rsidP="00560AE9">
            <w:pPr>
              <w:rPr>
                <w:rFonts w:ascii="Garamond" w:eastAsia="Times New Roman" w:hAnsi="Garamond"/>
                <w:szCs w:val="24"/>
                <w:lang w:eastAsia="ja-JP"/>
              </w:rPr>
            </w:pPr>
            <w:r w:rsidRPr="00B57040">
              <w:rPr>
                <w:rFonts w:ascii="Garamond" w:eastAsia="Times New Roman" w:hAnsi="Garamond"/>
                <w:szCs w:val="24"/>
                <w:lang w:eastAsia="ja-JP"/>
              </w:rPr>
              <w:t>30</w:t>
            </w:r>
          </w:p>
          <w:p w14:paraId="74B03A6C" w14:textId="77777777" w:rsidR="00D00C4C" w:rsidRPr="00B57040" w:rsidRDefault="00D00C4C" w:rsidP="00560AE9">
            <w:pPr>
              <w:rPr>
                <w:rFonts w:ascii="Garamond" w:eastAsia="Times New Roman" w:hAnsi="Garamond"/>
                <w:szCs w:val="24"/>
                <w:lang w:eastAsia="ja-JP"/>
              </w:rPr>
            </w:pPr>
            <w:r w:rsidRPr="00B57040">
              <w:rPr>
                <w:rFonts w:ascii="Garamond" w:eastAsia="Times New Roman" w:hAnsi="Garamond"/>
                <w:szCs w:val="24"/>
                <w:lang w:eastAsia="ja-JP"/>
              </w:rPr>
              <w:t>45</w:t>
            </w:r>
          </w:p>
        </w:tc>
      </w:tr>
      <w:tr w:rsidR="00D00C4C" w:rsidRPr="00B57040" w14:paraId="61C3682D" w14:textId="77777777" w:rsidTr="00560AE9">
        <w:trPr>
          <w:tblCellSpacing w:w="0" w:type="dxa"/>
          <w:jc w:val="center"/>
        </w:trPr>
        <w:tc>
          <w:tcPr>
            <w:tcW w:w="3641" w:type="dxa"/>
            <w:tcBorders>
              <w:top w:val="outset" w:sz="6" w:space="0" w:color="auto"/>
              <w:left w:val="outset" w:sz="6" w:space="0" w:color="auto"/>
              <w:bottom w:val="outset" w:sz="6" w:space="0" w:color="auto"/>
              <w:right w:val="outset" w:sz="6" w:space="0" w:color="auto"/>
            </w:tcBorders>
            <w:hideMark/>
          </w:tcPr>
          <w:p w14:paraId="45941D75" w14:textId="77777777" w:rsidR="00D00C4C" w:rsidRPr="00B57040" w:rsidRDefault="00D00C4C" w:rsidP="00560AE9">
            <w:pPr>
              <w:rPr>
                <w:rFonts w:ascii="Garamond" w:eastAsia="Times New Roman" w:hAnsi="Garamond"/>
                <w:szCs w:val="24"/>
                <w:lang w:eastAsia="ja-JP"/>
              </w:rPr>
            </w:pPr>
            <w:r w:rsidRPr="00B57040">
              <w:rPr>
                <w:rFonts w:ascii="Garamond" w:eastAsia="Times New Roman" w:hAnsi="Garamond"/>
                <w:szCs w:val="24"/>
                <w:lang w:eastAsia="ja-JP"/>
              </w:rPr>
              <w:t>2. Faculty-directed instruction</w:t>
            </w:r>
          </w:p>
          <w:p w14:paraId="5E3AE1D3" w14:textId="77777777" w:rsidR="00D00C4C" w:rsidRPr="00B57040" w:rsidRDefault="00D00C4C" w:rsidP="00560AE9">
            <w:pPr>
              <w:rPr>
                <w:rFonts w:ascii="Garamond" w:eastAsia="Times New Roman" w:hAnsi="Garamond"/>
                <w:szCs w:val="24"/>
                <w:lang w:eastAsia="ja-JP"/>
              </w:rPr>
            </w:pPr>
            <w:r w:rsidRPr="00B57040">
              <w:rPr>
                <w:rFonts w:ascii="Garamond" w:eastAsia="Times New Roman" w:hAnsi="Garamond"/>
                <w:szCs w:val="24"/>
                <w:lang w:eastAsia="ja-JP"/>
              </w:rPr>
              <w:t>     · Readings &amp; research</w:t>
            </w:r>
          </w:p>
        </w:tc>
        <w:tc>
          <w:tcPr>
            <w:tcW w:w="1260" w:type="dxa"/>
            <w:tcBorders>
              <w:top w:val="outset" w:sz="6" w:space="0" w:color="auto"/>
              <w:left w:val="outset" w:sz="6" w:space="0" w:color="auto"/>
              <w:bottom w:val="outset" w:sz="6" w:space="0" w:color="auto"/>
              <w:right w:val="outset" w:sz="6" w:space="0" w:color="auto"/>
            </w:tcBorders>
            <w:hideMark/>
          </w:tcPr>
          <w:p w14:paraId="13F65111" w14:textId="77777777" w:rsidR="00D00C4C" w:rsidRPr="00B57040" w:rsidRDefault="00D00C4C" w:rsidP="00560AE9">
            <w:pPr>
              <w:rPr>
                <w:rFonts w:ascii="Garamond" w:eastAsia="Times New Roman" w:hAnsi="Garamond"/>
                <w:szCs w:val="24"/>
                <w:lang w:eastAsia="ja-JP"/>
              </w:rPr>
            </w:pPr>
            <w:r w:rsidRPr="00B57040">
              <w:rPr>
                <w:rFonts w:ascii="Garamond" w:eastAsia="Times New Roman" w:hAnsi="Garamond"/>
                <w:szCs w:val="24"/>
                <w:lang w:eastAsia="ja-JP"/>
              </w:rPr>
              <w:t> </w:t>
            </w:r>
          </w:p>
          <w:p w14:paraId="6B90C4DA" w14:textId="77777777" w:rsidR="00D00C4C" w:rsidRPr="00B57040" w:rsidRDefault="00D00C4C" w:rsidP="00560AE9">
            <w:pPr>
              <w:rPr>
                <w:rFonts w:ascii="Garamond" w:eastAsia="Times New Roman" w:hAnsi="Garamond"/>
                <w:szCs w:val="24"/>
                <w:lang w:eastAsia="ja-JP"/>
              </w:rPr>
            </w:pPr>
            <w:r w:rsidRPr="00B57040">
              <w:rPr>
                <w:rFonts w:ascii="Garamond" w:eastAsia="Times New Roman" w:hAnsi="Garamond"/>
                <w:szCs w:val="24"/>
                <w:lang w:eastAsia="ja-JP"/>
              </w:rPr>
              <w:t>2</w:t>
            </w:r>
          </w:p>
        </w:tc>
        <w:tc>
          <w:tcPr>
            <w:tcW w:w="1824" w:type="dxa"/>
            <w:tcBorders>
              <w:top w:val="outset" w:sz="6" w:space="0" w:color="auto"/>
              <w:left w:val="outset" w:sz="6" w:space="0" w:color="auto"/>
              <w:bottom w:val="outset" w:sz="6" w:space="0" w:color="auto"/>
              <w:right w:val="outset" w:sz="6" w:space="0" w:color="auto"/>
            </w:tcBorders>
            <w:hideMark/>
          </w:tcPr>
          <w:p w14:paraId="2BDCCA92" w14:textId="77777777" w:rsidR="00D00C4C" w:rsidRPr="00B57040" w:rsidRDefault="00D00C4C" w:rsidP="00560AE9">
            <w:pPr>
              <w:rPr>
                <w:rFonts w:ascii="Garamond" w:eastAsia="Times New Roman" w:hAnsi="Garamond"/>
                <w:szCs w:val="24"/>
                <w:lang w:eastAsia="ja-JP"/>
              </w:rPr>
            </w:pPr>
            <w:r w:rsidRPr="00B57040">
              <w:rPr>
                <w:rFonts w:ascii="Garamond" w:eastAsia="Times New Roman" w:hAnsi="Garamond"/>
                <w:szCs w:val="24"/>
                <w:lang w:eastAsia="ja-JP"/>
              </w:rPr>
              <w:t> </w:t>
            </w:r>
          </w:p>
          <w:p w14:paraId="505401C1" w14:textId="77777777" w:rsidR="00D00C4C" w:rsidRPr="00B57040" w:rsidRDefault="00D00C4C" w:rsidP="00560AE9">
            <w:pPr>
              <w:rPr>
                <w:rFonts w:ascii="Garamond" w:eastAsia="Times New Roman" w:hAnsi="Garamond"/>
                <w:szCs w:val="24"/>
                <w:lang w:eastAsia="ja-JP"/>
              </w:rPr>
            </w:pPr>
            <w:r w:rsidRPr="00B57040">
              <w:rPr>
                <w:rFonts w:ascii="Garamond" w:eastAsia="Times New Roman" w:hAnsi="Garamond"/>
                <w:szCs w:val="24"/>
                <w:lang w:eastAsia="ja-JP"/>
              </w:rPr>
              <w:t>1/2</w:t>
            </w:r>
          </w:p>
        </w:tc>
        <w:tc>
          <w:tcPr>
            <w:tcW w:w="977" w:type="dxa"/>
            <w:tcBorders>
              <w:top w:val="outset" w:sz="6" w:space="0" w:color="auto"/>
              <w:left w:val="outset" w:sz="6" w:space="0" w:color="auto"/>
              <w:bottom w:val="outset" w:sz="6" w:space="0" w:color="auto"/>
              <w:right w:val="outset" w:sz="6" w:space="0" w:color="auto"/>
            </w:tcBorders>
            <w:hideMark/>
          </w:tcPr>
          <w:p w14:paraId="41D4243A" w14:textId="77777777" w:rsidR="00D00C4C" w:rsidRPr="00B57040" w:rsidRDefault="00D00C4C" w:rsidP="00560AE9">
            <w:pPr>
              <w:rPr>
                <w:rFonts w:ascii="Garamond" w:eastAsia="Times New Roman" w:hAnsi="Garamond"/>
                <w:szCs w:val="24"/>
                <w:lang w:eastAsia="ja-JP"/>
              </w:rPr>
            </w:pPr>
            <w:r w:rsidRPr="00B57040">
              <w:rPr>
                <w:rFonts w:ascii="Garamond" w:eastAsia="Times New Roman" w:hAnsi="Garamond"/>
                <w:szCs w:val="24"/>
                <w:lang w:eastAsia="ja-JP"/>
              </w:rPr>
              <w:t> </w:t>
            </w:r>
          </w:p>
          <w:p w14:paraId="027E9A1E" w14:textId="77777777" w:rsidR="00D00C4C" w:rsidRPr="00B57040" w:rsidRDefault="00D00C4C" w:rsidP="00560AE9">
            <w:pPr>
              <w:rPr>
                <w:rFonts w:ascii="Garamond" w:eastAsia="Times New Roman" w:hAnsi="Garamond"/>
                <w:szCs w:val="24"/>
                <w:lang w:eastAsia="ja-JP"/>
              </w:rPr>
            </w:pPr>
            <w:r w:rsidRPr="00B57040">
              <w:rPr>
                <w:rFonts w:ascii="Garamond" w:eastAsia="Times New Roman" w:hAnsi="Garamond"/>
                <w:szCs w:val="24"/>
                <w:lang w:eastAsia="ja-JP"/>
              </w:rPr>
              <w:t>24</w:t>
            </w:r>
          </w:p>
        </w:tc>
        <w:tc>
          <w:tcPr>
            <w:tcW w:w="1560" w:type="dxa"/>
            <w:tcBorders>
              <w:top w:val="outset" w:sz="6" w:space="0" w:color="auto"/>
              <w:left w:val="outset" w:sz="6" w:space="0" w:color="auto"/>
              <w:bottom w:val="outset" w:sz="6" w:space="0" w:color="auto"/>
              <w:right w:val="outset" w:sz="6" w:space="0" w:color="auto"/>
            </w:tcBorders>
            <w:hideMark/>
          </w:tcPr>
          <w:p w14:paraId="4DEB2A98" w14:textId="77777777" w:rsidR="00D00C4C" w:rsidRPr="00B57040" w:rsidRDefault="00D00C4C" w:rsidP="00560AE9">
            <w:pPr>
              <w:rPr>
                <w:rFonts w:ascii="Garamond" w:eastAsia="Times New Roman" w:hAnsi="Garamond"/>
                <w:szCs w:val="24"/>
                <w:lang w:eastAsia="ja-JP"/>
              </w:rPr>
            </w:pPr>
          </w:p>
          <w:p w14:paraId="51CDDDD0" w14:textId="77777777" w:rsidR="00D00C4C" w:rsidRPr="00B57040" w:rsidRDefault="00D00C4C" w:rsidP="00560AE9">
            <w:pPr>
              <w:rPr>
                <w:rFonts w:ascii="Garamond" w:eastAsia="Times New Roman" w:hAnsi="Garamond"/>
                <w:szCs w:val="24"/>
                <w:lang w:eastAsia="ja-JP"/>
              </w:rPr>
            </w:pPr>
            <w:r w:rsidRPr="00B57040">
              <w:rPr>
                <w:rFonts w:ascii="Garamond" w:eastAsia="Times New Roman" w:hAnsi="Garamond"/>
                <w:szCs w:val="24"/>
                <w:lang w:eastAsia="ja-JP"/>
              </w:rPr>
              <w:t>24</w:t>
            </w:r>
          </w:p>
        </w:tc>
      </w:tr>
      <w:tr w:rsidR="00D00C4C" w:rsidRPr="00B57040" w14:paraId="7083774E" w14:textId="77777777" w:rsidTr="00560AE9">
        <w:trPr>
          <w:trHeight w:val="579"/>
          <w:tblCellSpacing w:w="0" w:type="dxa"/>
          <w:jc w:val="center"/>
        </w:trPr>
        <w:tc>
          <w:tcPr>
            <w:tcW w:w="3641" w:type="dxa"/>
            <w:tcBorders>
              <w:top w:val="outset" w:sz="6" w:space="0" w:color="auto"/>
              <w:left w:val="outset" w:sz="6" w:space="0" w:color="auto"/>
              <w:bottom w:val="outset" w:sz="6" w:space="0" w:color="auto"/>
              <w:right w:val="outset" w:sz="6" w:space="0" w:color="auto"/>
            </w:tcBorders>
            <w:hideMark/>
          </w:tcPr>
          <w:p w14:paraId="20806A9B" w14:textId="77777777" w:rsidR="00D00C4C" w:rsidRPr="00B57040" w:rsidRDefault="00D00C4C" w:rsidP="00560AE9">
            <w:pPr>
              <w:rPr>
                <w:rFonts w:ascii="Garamond" w:eastAsia="Times New Roman" w:hAnsi="Garamond"/>
                <w:szCs w:val="24"/>
                <w:lang w:eastAsia="ja-JP"/>
              </w:rPr>
            </w:pPr>
            <w:r w:rsidRPr="00B57040">
              <w:rPr>
                <w:rFonts w:ascii="Garamond" w:eastAsia="Times New Roman" w:hAnsi="Garamond"/>
                <w:szCs w:val="24"/>
                <w:lang w:eastAsia="ja-JP"/>
              </w:rPr>
              <w:t>3. Learning activities and projects (experiential learning)</w:t>
            </w:r>
          </w:p>
          <w:p w14:paraId="79867121" w14:textId="77777777" w:rsidR="00D00C4C" w:rsidRPr="00B57040" w:rsidRDefault="00D00C4C" w:rsidP="00560AE9">
            <w:pPr>
              <w:rPr>
                <w:rFonts w:ascii="Garamond" w:eastAsia="Times New Roman" w:hAnsi="Garamond"/>
                <w:szCs w:val="24"/>
                <w:lang w:eastAsia="ja-JP"/>
              </w:rPr>
            </w:pPr>
            <w:r w:rsidRPr="00B57040">
              <w:rPr>
                <w:rFonts w:ascii="Garamond" w:eastAsia="Times New Roman" w:hAnsi="Garamond"/>
                <w:szCs w:val="24"/>
                <w:lang w:eastAsia="ja-JP"/>
              </w:rPr>
              <w:t>     · Community Language Learning</w:t>
            </w:r>
          </w:p>
          <w:p w14:paraId="35AF015D" w14:textId="77777777" w:rsidR="00D00C4C" w:rsidRPr="00B57040" w:rsidRDefault="00D00C4C" w:rsidP="00560AE9">
            <w:pPr>
              <w:rPr>
                <w:rFonts w:ascii="Garamond" w:eastAsia="Times New Roman" w:hAnsi="Garamond"/>
                <w:szCs w:val="24"/>
                <w:lang w:eastAsia="ja-JP"/>
              </w:rPr>
            </w:pPr>
            <w:r w:rsidRPr="00B57040">
              <w:rPr>
                <w:rFonts w:ascii="Garamond" w:eastAsia="Times New Roman" w:hAnsi="Garamond"/>
                <w:szCs w:val="24"/>
                <w:lang w:eastAsia="ja-JP"/>
              </w:rPr>
              <w:t>     · Projects</w:t>
            </w:r>
          </w:p>
        </w:tc>
        <w:tc>
          <w:tcPr>
            <w:tcW w:w="1260" w:type="dxa"/>
            <w:tcBorders>
              <w:top w:val="outset" w:sz="6" w:space="0" w:color="auto"/>
              <w:left w:val="outset" w:sz="6" w:space="0" w:color="auto"/>
              <w:bottom w:val="outset" w:sz="6" w:space="0" w:color="auto"/>
              <w:right w:val="outset" w:sz="6" w:space="0" w:color="auto"/>
            </w:tcBorders>
            <w:hideMark/>
          </w:tcPr>
          <w:p w14:paraId="15D428BA" w14:textId="77777777" w:rsidR="00D00C4C" w:rsidRPr="00B57040" w:rsidRDefault="00D00C4C" w:rsidP="00560AE9">
            <w:pPr>
              <w:rPr>
                <w:rFonts w:ascii="Garamond" w:eastAsia="Times New Roman" w:hAnsi="Garamond"/>
                <w:szCs w:val="24"/>
                <w:lang w:eastAsia="ja-JP"/>
              </w:rPr>
            </w:pPr>
            <w:r w:rsidRPr="00B57040">
              <w:rPr>
                <w:rFonts w:ascii="Garamond" w:eastAsia="Times New Roman" w:hAnsi="Garamond"/>
                <w:szCs w:val="24"/>
                <w:lang w:eastAsia="ja-JP"/>
              </w:rPr>
              <w:t> </w:t>
            </w:r>
          </w:p>
          <w:p w14:paraId="072B162E" w14:textId="77777777" w:rsidR="00D00C4C" w:rsidRPr="00B57040" w:rsidRDefault="00D00C4C" w:rsidP="00560AE9">
            <w:pPr>
              <w:rPr>
                <w:rFonts w:ascii="Garamond" w:eastAsia="Times New Roman" w:hAnsi="Garamond"/>
                <w:szCs w:val="24"/>
                <w:lang w:eastAsia="ja-JP"/>
              </w:rPr>
            </w:pPr>
          </w:p>
          <w:p w14:paraId="1AFE9571" w14:textId="77777777" w:rsidR="00D00C4C" w:rsidRPr="00B57040" w:rsidRDefault="00D00C4C" w:rsidP="00560AE9">
            <w:pPr>
              <w:rPr>
                <w:rFonts w:ascii="Garamond" w:eastAsia="Times New Roman" w:hAnsi="Garamond"/>
                <w:szCs w:val="24"/>
                <w:lang w:eastAsia="ja-JP"/>
              </w:rPr>
            </w:pPr>
            <w:r w:rsidRPr="00B57040">
              <w:rPr>
                <w:rFonts w:ascii="Garamond" w:eastAsia="Times New Roman" w:hAnsi="Garamond"/>
                <w:szCs w:val="24"/>
                <w:lang w:eastAsia="ja-JP"/>
              </w:rPr>
              <w:t>3</w:t>
            </w:r>
          </w:p>
          <w:p w14:paraId="33B7C267" w14:textId="77777777" w:rsidR="00D00C4C" w:rsidRPr="00B57040" w:rsidRDefault="00D00C4C" w:rsidP="00560AE9">
            <w:pPr>
              <w:rPr>
                <w:rFonts w:ascii="Garamond" w:eastAsia="Times New Roman" w:hAnsi="Garamond"/>
                <w:szCs w:val="24"/>
                <w:lang w:eastAsia="ja-JP"/>
              </w:rPr>
            </w:pPr>
            <w:r w:rsidRPr="00B57040">
              <w:rPr>
                <w:rFonts w:ascii="Garamond" w:eastAsia="Times New Roman" w:hAnsi="Garamond"/>
                <w:szCs w:val="24"/>
                <w:lang w:eastAsia="ja-JP"/>
              </w:rPr>
              <w:t>1</w:t>
            </w:r>
          </w:p>
        </w:tc>
        <w:tc>
          <w:tcPr>
            <w:tcW w:w="1824" w:type="dxa"/>
            <w:tcBorders>
              <w:top w:val="outset" w:sz="6" w:space="0" w:color="auto"/>
              <w:left w:val="outset" w:sz="6" w:space="0" w:color="auto"/>
              <w:bottom w:val="outset" w:sz="6" w:space="0" w:color="auto"/>
              <w:right w:val="outset" w:sz="6" w:space="0" w:color="auto"/>
            </w:tcBorders>
            <w:hideMark/>
          </w:tcPr>
          <w:p w14:paraId="2BA9C5A8" w14:textId="77777777" w:rsidR="00D00C4C" w:rsidRPr="00B57040" w:rsidRDefault="00D00C4C" w:rsidP="00560AE9">
            <w:pPr>
              <w:jc w:val="center"/>
              <w:rPr>
                <w:rFonts w:ascii="Garamond" w:eastAsia="Times New Roman" w:hAnsi="Garamond"/>
                <w:szCs w:val="24"/>
                <w:lang w:eastAsia="ja-JP"/>
              </w:rPr>
            </w:pPr>
            <w:r w:rsidRPr="00B57040">
              <w:rPr>
                <w:rFonts w:ascii="Garamond" w:eastAsia="Times New Roman" w:hAnsi="Garamond"/>
                <w:szCs w:val="24"/>
                <w:lang w:eastAsia="ja-JP"/>
              </w:rPr>
              <w:t>  </w:t>
            </w:r>
          </w:p>
          <w:p w14:paraId="2B108883" w14:textId="77777777" w:rsidR="00D00C4C" w:rsidRPr="00B57040" w:rsidRDefault="00D00C4C" w:rsidP="00560AE9">
            <w:pPr>
              <w:rPr>
                <w:rFonts w:ascii="Garamond" w:eastAsia="Times New Roman" w:hAnsi="Garamond"/>
                <w:szCs w:val="24"/>
                <w:lang w:eastAsia="ja-JP"/>
              </w:rPr>
            </w:pPr>
          </w:p>
          <w:p w14:paraId="3451D232" w14:textId="77777777" w:rsidR="00D00C4C" w:rsidRPr="00B57040" w:rsidRDefault="00D00C4C" w:rsidP="00560AE9">
            <w:pPr>
              <w:rPr>
                <w:rFonts w:ascii="Garamond" w:eastAsia="Times New Roman" w:hAnsi="Garamond"/>
                <w:szCs w:val="24"/>
                <w:lang w:eastAsia="ja-JP"/>
              </w:rPr>
            </w:pPr>
            <w:r w:rsidRPr="00B57040">
              <w:rPr>
                <w:rFonts w:ascii="Garamond" w:eastAsia="Times New Roman" w:hAnsi="Garamond"/>
                <w:szCs w:val="24"/>
                <w:lang w:eastAsia="ja-JP"/>
              </w:rPr>
              <w:t>1 1/2</w:t>
            </w:r>
          </w:p>
          <w:p w14:paraId="41F9A261" w14:textId="77777777" w:rsidR="00D00C4C" w:rsidRPr="00B57040" w:rsidRDefault="00D00C4C" w:rsidP="00560AE9">
            <w:pPr>
              <w:rPr>
                <w:rFonts w:ascii="Garamond" w:eastAsia="Times New Roman" w:hAnsi="Garamond"/>
                <w:szCs w:val="24"/>
                <w:lang w:eastAsia="ja-JP"/>
              </w:rPr>
            </w:pPr>
            <w:r w:rsidRPr="00B57040">
              <w:rPr>
                <w:rFonts w:ascii="Garamond" w:eastAsia="Times New Roman" w:hAnsi="Garamond"/>
                <w:szCs w:val="24"/>
                <w:lang w:eastAsia="ja-JP"/>
              </w:rPr>
              <w:t>1</w:t>
            </w:r>
          </w:p>
        </w:tc>
        <w:tc>
          <w:tcPr>
            <w:tcW w:w="977" w:type="dxa"/>
            <w:tcBorders>
              <w:top w:val="outset" w:sz="6" w:space="0" w:color="auto"/>
              <w:left w:val="outset" w:sz="6" w:space="0" w:color="auto"/>
              <w:bottom w:val="outset" w:sz="6" w:space="0" w:color="auto"/>
              <w:right w:val="outset" w:sz="6" w:space="0" w:color="auto"/>
            </w:tcBorders>
            <w:hideMark/>
          </w:tcPr>
          <w:p w14:paraId="20D73164" w14:textId="77777777" w:rsidR="00D00C4C" w:rsidRPr="00B57040" w:rsidRDefault="00D00C4C" w:rsidP="00560AE9">
            <w:pPr>
              <w:rPr>
                <w:rFonts w:ascii="Garamond" w:eastAsia="Times New Roman" w:hAnsi="Garamond"/>
                <w:szCs w:val="24"/>
                <w:lang w:eastAsia="ja-JP"/>
              </w:rPr>
            </w:pPr>
            <w:r w:rsidRPr="00B57040">
              <w:rPr>
                <w:rFonts w:ascii="Garamond" w:eastAsia="Times New Roman" w:hAnsi="Garamond"/>
                <w:szCs w:val="24"/>
                <w:lang w:eastAsia="ja-JP"/>
              </w:rPr>
              <w:t>  </w:t>
            </w:r>
          </w:p>
          <w:p w14:paraId="7A8E8E1C" w14:textId="77777777" w:rsidR="00D00C4C" w:rsidRPr="00B57040" w:rsidRDefault="00D00C4C" w:rsidP="00560AE9">
            <w:pPr>
              <w:rPr>
                <w:rFonts w:ascii="Garamond" w:eastAsia="Times New Roman" w:hAnsi="Garamond"/>
                <w:szCs w:val="24"/>
                <w:lang w:eastAsia="ja-JP"/>
              </w:rPr>
            </w:pPr>
            <w:r w:rsidRPr="00B57040">
              <w:rPr>
                <w:rFonts w:ascii="Garamond" w:eastAsia="Times New Roman" w:hAnsi="Garamond"/>
                <w:szCs w:val="24"/>
                <w:lang w:eastAsia="ja-JP"/>
              </w:rPr>
              <w:t>144</w:t>
            </w:r>
          </w:p>
          <w:p w14:paraId="49EEBEA2" w14:textId="77777777" w:rsidR="00D00C4C" w:rsidRPr="00B57040" w:rsidRDefault="00D00C4C" w:rsidP="00560AE9">
            <w:pPr>
              <w:rPr>
                <w:rFonts w:ascii="Garamond" w:eastAsia="Times New Roman" w:hAnsi="Garamond"/>
                <w:szCs w:val="24"/>
                <w:lang w:eastAsia="ja-JP"/>
              </w:rPr>
            </w:pPr>
            <w:r w:rsidRPr="00B57040">
              <w:rPr>
                <w:rFonts w:ascii="Garamond" w:eastAsia="Times New Roman" w:hAnsi="Garamond"/>
                <w:szCs w:val="24"/>
                <w:lang w:eastAsia="ja-JP"/>
              </w:rPr>
              <w:t>12</w:t>
            </w:r>
          </w:p>
        </w:tc>
        <w:tc>
          <w:tcPr>
            <w:tcW w:w="1560" w:type="dxa"/>
            <w:tcBorders>
              <w:top w:val="outset" w:sz="6" w:space="0" w:color="auto"/>
              <w:left w:val="outset" w:sz="6" w:space="0" w:color="auto"/>
              <w:bottom w:val="outset" w:sz="6" w:space="0" w:color="auto"/>
              <w:right w:val="outset" w:sz="6" w:space="0" w:color="auto"/>
            </w:tcBorders>
            <w:hideMark/>
          </w:tcPr>
          <w:p w14:paraId="67142D6F" w14:textId="77777777" w:rsidR="00D00C4C" w:rsidRPr="00B57040" w:rsidRDefault="00D00C4C" w:rsidP="00560AE9">
            <w:pPr>
              <w:rPr>
                <w:rFonts w:ascii="Garamond" w:eastAsia="Times New Roman" w:hAnsi="Garamond"/>
                <w:szCs w:val="24"/>
                <w:lang w:eastAsia="ja-JP"/>
              </w:rPr>
            </w:pPr>
            <w:r w:rsidRPr="00B57040">
              <w:rPr>
                <w:rFonts w:ascii="Garamond" w:eastAsia="Times New Roman" w:hAnsi="Garamond"/>
                <w:szCs w:val="24"/>
                <w:lang w:eastAsia="ja-JP"/>
              </w:rPr>
              <w:t> </w:t>
            </w:r>
          </w:p>
          <w:p w14:paraId="0C1FDA56" w14:textId="77777777" w:rsidR="00D00C4C" w:rsidRPr="00B57040" w:rsidRDefault="00D00C4C" w:rsidP="00560AE9">
            <w:pPr>
              <w:rPr>
                <w:rFonts w:ascii="Garamond" w:eastAsia="Times New Roman" w:hAnsi="Garamond"/>
                <w:szCs w:val="24"/>
                <w:lang w:eastAsia="ja-JP"/>
              </w:rPr>
            </w:pPr>
            <w:r w:rsidRPr="00B57040">
              <w:rPr>
                <w:rFonts w:ascii="Garamond" w:eastAsia="Times New Roman" w:hAnsi="Garamond"/>
                <w:szCs w:val="24"/>
                <w:lang w:eastAsia="ja-JP"/>
              </w:rPr>
              <w:t>36</w:t>
            </w:r>
          </w:p>
          <w:p w14:paraId="3D07D502" w14:textId="77777777" w:rsidR="00D00C4C" w:rsidRPr="00B57040" w:rsidRDefault="00D00C4C" w:rsidP="00560AE9">
            <w:pPr>
              <w:rPr>
                <w:rFonts w:ascii="Garamond" w:eastAsia="Times New Roman" w:hAnsi="Garamond"/>
                <w:szCs w:val="24"/>
                <w:lang w:eastAsia="ja-JP"/>
              </w:rPr>
            </w:pPr>
            <w:r w:rsidRPr="00B57040">
              <w:rPr>
                <w:rFonts w:ascii="Garamond" w:eastAsia="Times New Roman" w:hAnsi="Garamond"/>
                <w:szCs w:val="24"/>
                <w:lang w:eastAsia="ja-JP"/>
              </w:rPr>
              <w:t>12</w:t>
            </w:r>
          </w:p>
        </w:tc>
      </w:tr>
      <w:tr w:rsidR="00D00C4C" w:rsidRPr="00B57040" w14:paraId="367C5B76" w14:textId="77777777" w:rsidTr="00560AE9">
        <w:trPr>
          <w:tblCellSpacing w:w="0" w:type="dxa"/>
          <w:jc w:val="center"/>
        </w:trPr>
        <w:tc>
          <w:tcPr>
            <w:tcW w:w="3641" w:type="dxa"/>
            <w:tcBorders>
              <w:top w:val="outset" w:sz="6" w:space="0" w:color="auto"/>
              <w:left w:val="outset" w:sz="6" w:space="0" w:color="auto"/>
              <w:bottom w:val="outset" w:sz="6" w:space="0" w:color="auto"/>
              <w:right w:val="outset" w:sz="6" w:space="0" w:color="auto"/>
            </w:tcBorders>
            <w:hideMark/>
          </w:tcPr>
          <w:p w14:paraId="7E84D368" w14:textId="77777777" w:rsidR="00D00C4C" w:rsidRPr="00B57040" w:rsidRDefault="00D00C4C" w:rsidP="00560AE9">
            <w:pPr>
              <w:rPr>
                <w:rFonts w:ascii="Garamond" w:eastAsia="Times New Roman" w:hAnsi="Garamond"/>
                <w:szCs w:val="24"/>
                <w:lang w:eastAsia="ja-JP"/>
              </w:rPr>
            </w:pPr>
            <w:r w:rsidRPr="00B57040">
              <w:rPr>
                <w:rFonts w:ascii="Garamond" w:eastAsia="Times New Roman" w:hAnsi="Garamond"/>
                <w:szCs w:val="24"/>
                <w:lang w:eastAsia="ja-JP"/>
              </w:rPr>
              <w:t>4. Assessment (writing)</w:t>
            </w:r>
          </w:p>
        </w:tc>
        <w:tc>
          <w:tcPr>
            <w:tcW w:w="1260" w:type="dxa"/>
            <w:tcBorders>
              <w:top w:val="outset" w:sz="6" w:space="0" w:color="auto"/>
              <w:left w:val="outset" w:sz="6" w:space="0" w:color="auto"/>
              <w:bottom w:val="outset" w:sz="6" w:space="0" w:color="auto"/>
              <w:right w:val="outset" w:sz="6" w:space="0" w:color="auto"/>
            </w:tcBorders>
            <w:hideMark/>
          </w:tcPr>
          <w:p w14:paraId="48AF4886" w14:textId="77777777" w:rsidR="00D00C4C" w:rsidRPr="00B57040" w:rsidRDefault="00D00C4C" w:rsidP="00560AE9">
            <w:pPr>
              <w:rPr>
                <w:rFonts w:ascii="Garamond" w:eastAsia="Times New Roman" w:hAnsi="Garamond"/>
                <w:szCs w:val="24"/>
                <w:lang w:eastAsia="ja-JP"/>
              </w:rPr>
            </w:pPr>
            <w:r w:rsidRPr="00B57040">
              <w:rPr>
                <w:rFonts w:ascii="Garamond" w:eastAsia="Times New Roman" w:hAnsi="Garamond"/>
                <w:szCs w:val="24"/>
                <w:lang w:eastAsia="ja-JP"/>
              </w:rPr>
              <w:t>1</w:t>
            </w:r>
          </w:p>
        </w:tc>
        <w:tc>
          <w:tcPr>
            <w:tcW w:w="1824" w:type="dxa"/>
            <w:tcBorders>
              <w:top w:val="outset" w:sz="6" w:space="0" w:color="auto"/>
              <w:left w:val="outset" w:sz="6" w:space="0" w:color="auto"/>
              <w:bottom w:val="outset" w:sz="6" w:space="0" w:color="auto"/>
              <w:right w:val="outset" w:sz="6" w:space="0" w:color="auto"/>
            </w:tcBorders>
            <w:hideMark/>
          </w:tcPr>
          <w:p w14:paraId="077E0D62" w14:textId="77777777" w:rsidR="00D00C4C" w:rsidRPr="00B57040" w:rsidRDefault="00D00C4C" w:rsidP="00560AE9">
            <w:pPr>
              <w:rPr>
                <w:rFonts w:ascii="Garamond" w:eastAsia="Times New Roman" w:hAnsi="Garamond"/>
                <w:szCs w:val="24"/>
                <w:lang w:eastAsia="ja-JP"/>
              </w:rPr>
            </w:pPr>
            <w:r w:rsidRPr="00B57040">
              <w:rPr>
                <w:rFonts w:ascii="Garamond" w:eastAsia="Times New Roman" w:hAnsi="Garamond"/>
                <w:szCs w:val="24"/>
                <w:lang w:eastAsia="ja-JP"/>
              </w:rPr>
              <w:t>1/2</w:t>
            </w:r>
          </w:p>
        </w:tc>
        <w:tc>
          <w:tcPr>
            <w:tcW w:w="977" w:type="dxa"/>
            <w:tcBorders>
              <w:top w:val="outset" w:sz="6" w:space="0" w:color="auto"/>
              <w:left w:val="outset" w:sz="6" w:space="0" w:color="auto"/>
              <w:bottom w:val="outset" w:sz="6" w:space="0" w:color="auto"/>
              <w:right w:val="outset" w:sz="6" w:space="0" w:color="auto"/>
            </w:tcBorders>
            <w:hideMark/>
          </w:tcPr>
          <w:p w14:paraId="09D40DC5" w14:textId="77777777" w:rsidR="00D00C4C" w:rsidRPr="00B57040" w:rsidRDefault="00D00C4C" w:rsidP="00560AE9">
            <w:pPr>
              <w:rPr>
                <w:rFonts w:ascii="Garamond" w:eastAsia="Times New Roman" w:hAnsi="Garamond"/>
                <w:szCs w:val="24"/>
                <w:lang w:eastAsia="ja-JP"/>
              </w:rPr>
            </w:pPr>
            <w:r w:rsidRPr="00B57040">
              <w:rPr>
                <w:rFonts w:ascii="Garamond" w:eastAsia="Times New Roman" w:hAnsi="Garamond"/>
                <w:szCs w:val="24"/>
                <w:lang w:eastAsia="ja-JP"/>
              </w:rPr>
              <w:t>12</w:t>
            </w:r>
          </w:p>
        </w:tc>
        <w:tc>
          <w:tcPr>
            <w:tcW w:w="1560" w:type="dxa"/>
            <w:tcBorders>
              <w:top w:val="outset" w:sz="6" w:space="0" w:color="auto"/>
              <w:left w:val="outset" w:sz="6" w:space="0" w:color="auto"/>
              <w:bottom w:val="outset" w:sz="6" w:space="0" w:color="auto"/>
              <w:right w:val="outset" w:sz="6" w:space="0" w:color="auto"/>
            </w:tcBorders>
            <w:hideMark/>
          </w:tcPr>
          <w:p w14:paraId="2720F5A4" w14:textId="77777777" w:rsidR="00D00C4C" w:rsidRPr="00B57040" w:rsidRDefault="00D00C4C" w:rsidP="00560AE9">
            <w:pPr>
              <w:rPr>
                <w:rFonts w:ascii="Garamond" w:eastAsia="Times New Roman" w:hAnsi="Garamond"/>
                <w:szCs w:val="24"/>
                <w:lang w:eastAsia="ja-JP"/>
              </w:rPr>
            </w:pPr>
            <w:r w:rsidRPr="00B57040">
              <w:rPr>
                <w:rFonts w:ascii="Garamond" w:eastAsia="Times New Roman" w:hAnsi="Garamond"/>
                <w:szCs w:val="24"/>
                <w:lang w:eastAsia="ja-JP"/>
              </w:rPr>
              <w:t>12</w:t>
            </w:r>
          </w:p>
        </w:tc>
      </w:tr>
      <w:tr w:rsidR="00D00C4C" w:rsidRPr="00B57040" w14:paraId="040C4383" w14:textId="77777777" w:rsidTr="00560AE9">
        <w:trPr>
          <w:tblCellSpacing w:w="0" w:type="dxa"/>
          <w:jc w:val="center"/>
        </w:trPr>
        <w:tc>
          <w:tcPr>
            <w:tcW w:w="3641" w:type="dxa"/>
            <w:tcBorders>
              <w:top w:val="outset" w:sz="6" w:space="0" w:color="auto"/>
              <w:left w:val="outset" w:sz="6" w:space="0" w:color="auto"/>
              <w:bottom w:val="outset" w:sz="6" w:space="0" w:color="auto"/>
              <w:right w:val="outset" w:sz="6" w:space="0" w:color="auto"/>
            </w:tcBorders>
            <w:hideMark/>
          </w:tcPr>
          <w:p w14:paraId="5BCD9143" w14:textId="77777777" w:rsidR="00D00C4C" w:rsidRPr="00B57040" w:rsidRDefault="00D00C4C" w:rsidP="00560AE9">
            <w:pPr>
              <w:rPr>
                <w:rFonts w:ascii="Garamond" w:eastAsia="Times New Roman" w:hAnsi="Garamond"/>
                <w:szCs w:val="24"/>
                <w:lang w:eastAsia="ja-JP"/>
              </w:rPr>
            </w:pPr>
            <w:r w:rsidRPr="00B57040">
              <w:rPr>
                <w:rFonts w:ascii="Garamond" w:eastAsia="Times New Roman" w:hAnsi="Garamond"/>
                <w:b/>
                <w:bCs/>
                <w:szCs w:val="24"/>
                <w:lang w:eastAsia="ja-JP"/>
              </w:rPr>
              <w:t>Total Hours</w:t>
            </w:r>
          </w:p>
        </w:tc>
        <w:tc>
          <w:tcPr>
            <w:tcW w:w="1260" w:type="dxa"/>
            <w:tcBorders>
              <w:top w:val="outset" w:sz="6" w:space="0" w:color="auto"/>
              <w:left w:val="outset" w:sz="6" w:space="0" w:color="auto"/>
              <w:bottom w:val="outset" w:sz="6" w:space="0" w:color="auto"/>
              <w:right w:val="outset" w:sz="6" w:space="0" w:color="auto"/>
            </w:tcBorders>
            <w:hideMark/>
          </w:tcPr>
          <w:p w14:paraId="784A978B" w14:textId="77777777" w:rsidR="00D00C4C" w:rsidRPr="00B57040" w:rsidRDefault="00D00C4C" w:rsidP="00560AE9">
            <w:pPr>
              <w:rPr>
                <w:rFonts w:ascii="Garamond" w:eastAsia="Times New Roman" w:hAnsi="Garamond"/>
                <w:szCs w:val="24"/>
                <w:lang w:eastAsia="ja-JP"/>
              </w:rPr>
            </w:pPr>
            <w:r w:rsidRPr="00B57040">
              <w:rPr>
                <w:rFonts w:ascii="Garamond" w:eastAsia="Times New Roman" w:hAnsi="Garamond"/>
                <w:b/>
                <w:bCs/>
                <w:szCs w:val="24"/>
                <w:lang w:eastAsia="ja-JP"/>
              </w:rPr>
              <w:t>30</w:t>
            </w:r>
          </w:p>
        </w:tc>
        <w:tc>
          <w:tcPr>
            <w:tcW w:w="1824" w:type="dxa"/>
            <w:tcBorders>
              <w:top w:val="outset" w:sz="6" w:space="0" w:color="auto"/>
              <w:left w:val="outset" w:sz="6" w:space="0" w:color="auto"/>
              <w:bottom w:val="outset" w:sz="6" w:space="0" w:color="auto"/>
              <w:right w:val="outset" w:sz="6" w:space="0" w:color="auto"/>
            </w:tcBorders>
            <w:hideMark/>
          </w:tcPr>
          <w:p w14:paraId="60A4B863" w14:textId="77777777" w:rsidR="00D00C4C" w:rsidRPr="00B57040" w:rsidRDefault="00D00C4C" w:rsidP="00560AE9">
            <w:pPr>
              <w:rPr>
                <w:rFonts w:ascii="Garamond" w:eastAsia="Times New Roman" w:hAnsi="Garamond"/>
                <w:szCs w:val="24"/>
                <w:lang w:eastAsia="ja-JP"/>
              </w:rPr>
            </w:pPr>
            <w:r w:rsidRPr="00B57040">
              <w:rPr>
                <w:rFonts w:ascii="Garamond" w:eastAsia="Times New Roman" w:hAnsi="Garamond"/>
                <w:b/>
                <w:bCs/>
                <w:szCs w:val="24"/>
                <w:lang w:eastAsia="ja-JP"/>
              </w:rPr>
              <w:t>5</w:t>
            </w:r>
          </w:p>
        </w:tc>
        <w:tc>
          <w:tcPr>
            <w:tcW w:w="977" w:type="dxa"/>
            <w:tcBorders>
              <w:top w:val="outset" w:sz="6" w:space="0" w:color="auto"/>
              <w:left w:val="outset" w:sz="6" w:space="0" w:color="auto"/>
              <w:bottom w:val="outset" w:sz="6" w:space="0" w:color="auto"/>
              <w:right w:val="outset" w:sz="6" w:space="0" w:color="auto"/>
            </w:tcBorders>
            <w:hideMark/>
          </w:tcPr>
          <w:p w14:paraId="2A42A8C6" w14:textId="77777777" w:rsidR="00D00C4C" w:rsidRPr="00B57040" w:rsidRDefault="00D00C4C" w:rsidP="00560AE9">
            <w:pPr>
              <w:rPr>
                <w:rFonts w:ascii="Garamond" w:eastAsia="Times New Roman" w:hAnsi="Garamond"/>
                <w:szCs w:val="24"/>
                <w:lang w:eastAsia="ja-JP"/>
              </w:rPr>
            </w:pPr>
            <w:r w:rsidRPr="00B57040">
              <w:rPr>
                <w:rFonts w:ascii="Garamond" w:eastAsia="Times New Roman" w:hAnsi="Garamond"/>
                <w:b/>
                <w:bCs/>
                <w:szCs w:val="24"/>
                <w:lang w:eastAsia="ja-JP"/>
              </w:rPr>
              <w:t>366</w:t>
            </w:r>
          </w:p>
        </w:tc>
        <w:tc>
          <w:tcPr>
            <w:tcW w:w="1560" w:type="dxa"/>
            <w:tcBorders>
              <w:top w:val="outset" w:sz="6" w:space="0" w:color="auto"/>
              <w:left w:val="outset" w:sz="6" w:space="0" w:color="auto"/>
              <w:bottom w:val="outset" w:sz="6" w:space="0" w:color="auto"/>
              <w:right w:val="outset" w:sz="6" w:space="0" w:color="auto"/>
            </w:tcBorders>
            <w:hideMark/>
          </w:tcPr>
          <w:p w14:paraId="5A51829A" w14:textId="77777777" w:rsidR="00D00C4C" w:rsidRPr="00B57040" w:rsidRDefault="00D00C4C" w:rsidP="00560AE9">
            <w:pPr>
              <w:rPr>
                <w:rFonts w:ascii="Garamond" w:eastAsia="Times New Roman" w:hAnsi="Garamond"/>
                <w:szCs w:val="24"/>
                <w:lang w:eastAsia="ja-JP"/>
              </w:rPr>
            </w:pPr>
            <w:r w:rsidRPr="00B57040">
              <w:rPr>
                <w:rFonts w:ascii="Garamond" w:eastAsia="Times New Roman" w:hAnsi="Garamond"/>
                <w:b/>
                <w:bCs/>
                <w:szCs w:val="24"/>
                <w:lang w:eastAsia="ja-JP"/>
              </w:rPr>
              <w:t>60</w:t>
            </w:r>
          </w:p>
        </w:tc>
      </w:tr>
    </w:tbl>
    <w:p w14:paraId="6586ABD7" w14:textId="77777777" w:rsidR="00D00C4C" w:rsidRPr="00B57040" w:rsidRDefault="00D00C4C" w:rsidP="00D00C4C">
      <w:pPr>
        <w:rPr>
          <w:rFonts w:ascii="Garamond" w:eastAsia="Times New Roman" w:hAnsi="Garamond"/>
          <w:szCs w:val="24"/>
          <w:lang w:eastAsia="ja-JP"/>
        </w:rPr>
      </w:pPr>
      <w:r w:rsidRPr="00B57040">
        <w:rPr>
          <w:rFonts w:ascii="Garamond" w:eastAsia="Times New Roman" w:hAnsi="Garamond"/>
          <w:szCs w:val="24"/>
          <w:lang w:eastAsia="ja-JP"/>
        </w:rPr>
        <w:t> </w:t>
      </w:r>
    </w:p>
    <w:p w14:paraId="7A7B3A3B" w14:textId="77777777" w:rsidR="00D00C4C" w:rsidRPr="00B57040" w:rsidRDefault="00D00C4C" w:rsidP="00D00C4C">
      <w:pPr>
        <w:rPr>
          <w:rFonts w:ascii="Garamond" w:eastAsia="Times New Roman" w:hAnsi="Garamond"/>
          <w:szCs w:val="24"/>
          <w:lang w:eastAsia="ja-JP"/>
        </w:rPr>
      </w:pPr>
      <w:r w:rsidRPr="00B57040">
        <w:rPr>
          <w:rFonts w:ascii="Garamond" w:eastAsia="Times New Roman" w:hAnsi="Garamond"/>
          <w:szCs w:val="24"/>
          <w:lang w:eastAsia="ja-JP"/>
        </w:rPr>
        <w:t xml:space="preserve">The correlation of class hours and assignments with local delivery is to be evaluated in the first week (See document </w:t>
      </w:r>
      <w:r w:rsidRPr="00B57040">
        <w:rPr>
          <w:rFonts w:ascii="Garamond" w:eastAsia="Times New Roman" w:hAnsi="Garamond"/>
          <w:i/>
          <w:iCs/>
          <w:szCs w:val="24"/>
          <w:lang w:eastAsia="ja-JP"/>
        </w:rPr>
        <w:t>Planning Work Load with Partnering Schools Courses</w:t>
      </w:r>
      <w:r w:rsidRPr="00B57040">
        <w:rPr>
          <w:rFonts w:ascii="Garamond" w:eastAsia="Times New Roman" w:hAnsi="Garamond"/>
          <w:szCs w:val="24"/>
          <w:lang w:eastAsia="ja-JP"/>
        </w:rPr>
        <w:t>).</w:t>
      </w:r>
    </w:p>
    <w:p w14:paraId="6475F58C" w14:textId="77777777" w:rsidR="00D00C4C" w:rsidRPr="00B57040" w:rsidRDefault="00D00C4C" w:rsidP="00D00C4C">
      <w:pPr>
        <w:rPr>
          <w:rFonts w:ascii="Garamond" w:hAnsi="Garamond"/>
          <w:szCs w:val="24"/>
        </w:rPr>
      </w:pPr>
    </w:p>
    <w:p w14:paraId="0A562A8F" w14:textId="413F1978" w:rsidR="00D00C4C" w:rsidRPr="00D00C4C" w:rsidRDefault="00D00C4C" w:rsidP="00DC71B0">
      <w:pPr>
        <w:rPr>
          <w:rFonts w:ascii="Garamond" w:hAnsi="Garamond"/>
          <w:szCs w:val="24"/>
        </w:rPr>
      </w:pPr>
      <w:r w:rsidRPr="00B57040">
        <w:rPr>
          <w:rFonts w:ascii="Garamond" w:hAnsi="Garamond"/>
          <w:szCs w:val="24"/>
        </w:rPr>
        <w:t xml:space="preserve">The following projects, with related weekly online discussions, are calculated to require at least </w:t>
      </w:r>
      <w:r w:rsidRPr="00B57040">
        <w:rPr>
          <w:rFonts w:ascii="Garamond" w:hAnsi="Garamond"/>
          <w:b/>
          <w:szCs w:val="24"/>
        </w:rPr>
        <w:t>60 hours</w:t>
      </w:r>
      <w:r w:rsidRPr="00B57040">
        <w:rPr>
          <w:rFonts w:ascii="Garamond" w:hAnsi="Garamond"/>
          <w:szCs w:val="24"/>
        </w:rPr>
        <w:t xml:space="preserve"> to complete, and are valued at three (1) graduate units. Expanded project guides provide step-by- step procedures.  </w:t>
      </w:r>
    </w:p>
    <w:p w14:paraId="26AB5E1B" w14:textId="77777777" w:rsidR="00D00C4C" w:rsidRDefault="00D00C4C" w:rsidP="00DC71B0">
      <w:pPr>
        <w:rPr>
          <w:rFonts w:ascii="Garamond" w:eastAsia="Times New Roman" w:hAnsi="Garamond"/>
          <w:b/>
          <w:bCs/>
          <w:szCs w:val="24"/>
          <w:lang w:eastAsia="ja-JP"/>
        </w:rPr>
      </w:pPr>
    </w:p>
    <w:p w14:paraId="78B49E61" w14:textId="77777777" w:rsidR="00DC71B0" w:rsidRPr="00B57040" w:rsidRDefault="00DC71B0" w:rsidP="00DC71B0">
      <w:pPr>
        <w:rPr>
          <w:rFonts w:ascii="Garamond" w:eastAsia="Times New Roman" w:hAnsi="Garamond"/>
          <w:szCs w:val="24"/>
          <w:lang w:eastAsia="ja-JP"/>
        </w:rPr>
      </w:pPr>
      <w:r w:rsidRPr="00B57040">
        <w:rPr>
          <w:rFonts w:ascii="Garamond" w:eastAsia="Times New Roman" w:hAnsi="Garamond"/>
          <w:b/>
          <w:bCs/>
          <w:szCs w:val="24"/>
          <w:lang w:eastAsia="ja-JP"/>
        </w:rPr>
        <w:t>Grades</w:t>
      </w:r>
      <w:r w:rsidRPr="00B57040">
        <w:rPr>
          <w:rFonts w:ascii="Garamond" w:eastAsia="Times New Roman" w:hAnsi="Garamond"/>
          <w:szCs w:val="24"/>
          <w:lang w:eastAsia="ja-JP"/>
        </w:rPr>
        <w:t xml:space="preserve"> are assigned according to the following levels of proficiency:</w:t>
      </w:r>
    </w:p>
    <w:p w14:paraId="442CF848" w14:textId="77777777" w:rsidR="00DC71B0" w:rsidRPr="00B57040" w:rsidRDefault="00DC71B0" w:rsidP="00DC71B0">
      <w:pPr>
        <w:rPr>
          <w:rFonts w:ascii="Garamond" w:eastAsia="Times New Roman" w:hAnsi="Garamond"/>
          <w:szCs w:val="24"/>
          <w:lang w:eastAsia="ja-JP"/>
        </w:rPr>
      </w:pPr>
      <w:r w:rsidRPr="00B57040">
        <w:rPr>
          <w:rFonts w:ascii="Garamond" w:eastAsia="Times New Roman" w:hAnsi="Garamond"/>
          <w:b/>
          <w:bCs/>
          <w:szCs w:val="24"/>
          <w:lang w:eastAsia="ja-JP"/>
        </w:rP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5"/>
        <w:gridCol w:w="555"/>
        <w:gridCol w:w="1140"/>
      </w:tblGrid>
      <w:tr w:rsidR="00DC71B0" w:rsidRPr="00B57040" w14:paraId="5FB4929F" w14:textId="77777777" w:rsidTr="00DC71B0">
        <w:trPr>
          <w:tblCellSpacing w:w="0" w:type="dxa"/>
          <w:jc w:val="center"/>
        </w:trPr>
        <w:tc>
          <w:tcPr>
            <w:tcW w:w="705" w:type="dxa"/>
            <w:tcBorders>
              <w:top w:val="outset" w:sz="6" w:space="0" w:color="auto"/>
              <w:left w:val="outset" w:sz="6" w:space="0" w:color="auto"/>
              <w:bottom w:val="outset" w:sz="6" w:space="0" w:color="auto"/>
              <w:right w:val="outset" w:sz="6" w:space="0" w:color="auto"/>
            </w:tcBorders>
            <w:hideMark/>
          </w:tcPr>
          <w:p w14:paraId="0C3DC48A" w14:textId="77777777" w:rsidR="00DC71B0" w:rsidRPr="00B57040" w:rsidRDefault="00DC71B0" w:rsidP="00DC71B0">
            <w:pPr>
              <w:jc w:val="center"/>
              <w:rPr>
                <w:rFonts w:ascii="Garamond" w:eastAsia="Times New Roman" w:hAnsi="Garamond"/>
                <w:sz w:val="18"/>
                <w:szCs w:val="18"/>
                <w:lang w:eastAsia="ja-JP"/>
              </w:rPr>
            </w:pPr>
            <w:r w:rsidRPr="00B57040">
              <w:rPr>
                <w:rFonts w:ascii="Garamond" w:eastAsia="Times New Roman" w:hAnsi="Garamond"/>
                <w:sz w:val="18"/>
                <w:szCs w:val="18"/>
                <w:lang w:eastAsia="ja-JP"/>
              </w:rPr>
              <w:t> </w:t>
            </w:r>
          </w:p>
        </w:tc>
        <w:tc>
          <w:tcPr>
            <w:tcW w:w="1695" w:type="dxa"/>
            <w:gridSpan w:val="2"/>
            <w:tcBorders>
              <w:top w:val="outset" w:sz="6" w:space="0" w:color="auto"/>
              <w:left w:val="outset" w:sz="6" w:space="0" w:color="auto"/>
              <w:bottom w:val="outset" w:sz="6" w:space="0" w:color="auto"/>
              <w:right w:val="outset" w:sz="6" w:space="0" w:color="auto"/>
            </w:tcBorders>
            <w:hideMark/>
          </w:tcPr>
          <w:p w14:paraId="38A9A891" w14:textId="77777777" w:rsidR="00DC71B0" w:rsidRPr="00B57040" w:rsidRDefault="00DC71B0" w:rsidP="00DC71B0">
            <w:pPr>
              <w:jc w:val="center"/>
              <w:rPr>
                <w:rFonts w:ascii="Garamond" w:eastAsia="Times New Roman" w:hAnsi="Garamond"/>
                <w:sz w:val="18"/>
                <w:szCs w:val="18"/>
                <w:lang w:eastAsia="ja-JP"/>
              </w:rPr>
            </w:pPr>
            <w:r w:rsidRPr="00B57040">
              <w:rPr>
                <w:rFonts w:ascii="Garamond" w:eastAsia="Times New Roman" w:hAnsi="Garamond"/>
                <w:sz w:val="18"/>
                <w:szCs w:val="18"/>
                <w:lang w:eastAsia="ja-JP"/>
              </w:rPr>
              <w:t>APU</w:t>
            </w:r>
          </w:p>
        </w:tc>
      </w:tr>
      <w:tr w:rsidR="00DC71B0" w:rsidRPr="00B57040" w14:paraId="355225C2" w14:textId="77777777" w:rsidTr="00DC71B0">
        <w:trPr>
          <w:tblCellSpacing w:w="0" w:type="dxa"/>
          <w:jc w:val="center"/>
        </w:trPr>
        <w:tc>
          <w:tcPr>
            <w:tcW w:w="705" w:type="dxa"/>
            <w:tcBorders>
              <w:top w:val="outset" w:sz="6" w:space="0" w:color="auto"/>
              <w:left w:val="outset" w:sz="6" w:space="0" w:color="auto"/>
              <w:bottom w:val="outset" w:sz="6" w:space="0" w:color="auto"/>
              <w:right w:val="outset" w:sz="6" w:space="0" w:color="auto"/>
            </w:tcBorders>
            <w:hideMark/>
          </w:tcPr>
          <w:p w14:paraId="2D69D6B3" w14:textId="77777777" w:rsidR="00DC71B0" w:rsidRPr="00B57040" w:rsidRDefault="00DC71B0" w:rsidP="00DC71B0">
            <w:pPr>
              <w:jc w:val="center"/>
              <w:rPr>
                <w:rFonts w:ascii="Garamond" w:eastAsia="Times New Roman" w:hAnsi="Garamond"/>
                <w:sz w:val="18"/>
                <w:szCs w:val="18"/>
                <w:lang w:eastAsia="ja-JP"/>
              </w:rPr>
            </w:pPr>
            <w:r w:rsidRPr="00B57040">
              <w:rPr>
                <w:rFonts w:ascii="Garamond" w:eastAsia="Times New Roman" w:hAnsi="Garamond"/>
                <w:sz w:val="18"/>
                <w:szCs w:val="18"/>
                <w:lang w:eastAsia="ja-JP"/>
              </w:rPr>
              <w:t>Grade</w:t>
            </w:r>
          </w:p>
        </w:tc>
        <w:tc>
          <w:tcPr>
            <w:tcW w:w="555" w:type="dxa"/>
            <w:tcBorders>
              <w:top w:val="outset" w:sz="6" w:space="0" w:color="auto"/>
              <w:left w:val="outset" w:sz="6" w:space="0" w:color="auto"/>
              <w:bottom w:val="outset" w:sz="6" w:space="0" w:color="auto"/>
              <w:right w:val="outset" w:sz="6" w:space="0" w:color="auto"/>
            </w:tcBorders>
            <w:hideMark/>
          </w:tcPr>
          <w:p w14:paraId="505E4AF2" w14:textId="77777777" w:rsidR="00DC71B0" w:rsidRPr="00B57040" w:rsidRDefault="00DC71B0" w:rsidP="00DC71B0">
            <w:pPr>
              <w:jc w:val="center"/>
              <w:rPr>
                <w:rFonts w:ascii="Garamond" w:eastAsia="Times New Roman" w:hAnsi="Garamond"/>
                <w:sz w:val="18"/>
                <w:szCs w:val="18"/>
                <w:lang w:eastAsia="ja-JP"/>
              </w:rPr>
            </w:pPr>
            <w:r w:rsidRPr="00B57040">
              <w:rPr>
                <w:rFonts w:ascii="Garamond" w:eastAsia="Times New Roman" w:hAnsi="Garamond"/>
                <w:sz w:val="18"/>
                <w:szCs w:val="18"/>
                <w:lang w:eastAsia="ja-JP"/>
              </w:rPr>
              <w:t>GPA</w:t>
            </w:r>
          </w:p>
        </w:tc>
        <w:tc>
          <w:tcPr>
            <w:tcW w:w="1140" w:type="dxa"/>
            <w:tcBorders>
              <w:top w:val="outset" w:sz="6" w:space="0" w:color="auto"/>
              <w:left w:val="outset" w:sz="6" w:space="0" w:color="auto"/>
              <w:bottom w:val="outset" w:sz="6" w:space="0" w:color="auto"/>
              <w:right w:val="outset" w:sz="6" w:space="0" w:color="auto"/>
            </w:tcBorders>
            <w:hideMark/>
          </w:tcPr>
          <w:p w14:paraId="4C6E0F6A" w14:textId="77777777" w:rsidR="00DC71B0" w:rsidRPr="00B57040" w:rsidRDefault="00DC71B0" w:rsidP="00DC71B0">
            <w:pPr>
              <w:jc w:val="center"/>
              <w:rPr>
                <w:rFonts w:ascii="Garamond" w:eastAsia="Times New Roman" w:hAnsi="Garamond"/>
                <w:sz w:val="18"/>
                <w:szCs w:val="18"/>
                <w:lang w:eastAsia="ja-JP"/>
              </w:rPr>
            </w:pPr>
            <w:r w:rsidRPr="00B57040">
              <w:rPr>
                <w:rFonts w:ascii="Garamond" w:eastAsia="Times New Roman" w:hAnsi="Garamond"/>
                <w:sz w:val="18"/>
                <w:szCs w:val="18"/>
                <w:lang w:eastAsia="ja-JP"/>
              </w:rPr>
              <w:t>Numeric</w:t>
            </w:r>
          </w:p>
        </w:tc>
      </w:tr>
      <w:tr w:rsidR="00DC71B0" w:rsidRPr="00B57040" w14:paraId="58AE1620" w14:textId="77777777" w:rsidTr="00DC71B0">
        <w:trPr>
          <w:tblCellSpacing w:w="0" w:type="dxa"/>
          <w:jc w:val="center"/>
        </w:trPr>
        <w:tc>
          <w:tcPr>
            <w:tcW w:w="705" w:type="dxa"/>
            <w:tcBorders>
              <w:top w:val="outset" w:sz="6" w:space="0" w:color="auto"/>
              <w:left w:val="outset" w:sz="6" w:space="0" w:color="auto"/>
              <w:bottom w:val="outset" w:sz="6" w:space="0" w:color="auto"/>
              <w:right w:val="outset" w:sz="6" w:space="0" w:color="auto"/>
            </w:tcBorders>
            <w:hideMark/>
          </w:tcPr>
          <w:p w14:paraId="2B7F4B8F" w14:textId="77777777" w:rsidR="00DC71B0" w:rsidRPr="00B57040" w:rsidRDefault="00DC71B0" w:rsidP="00DC71B0">
            <w:pPr>
              <w:jc w:val="center"/>
              <w:rPr>
                <w:rFonts w:ascii="Garamond" w:eastAsia="Times New Roman" w:hAnsi="Garamond"/>
                <w:sz w:val="18"/>
                <w:szCs w:val="18"/>
                <w:lang w:eastAsia="ja-JP"/>
              </w:rPr>
            </w:pPr>
            <w:r w:rsidRPr="00B57040">
              <w:rPr>
                <w:rFonts w:ascii="Garamond" w:eastAsia="Times New Roman" w:hAnsi="Garamond"/>
                <w:sz w:val="18"/>
                <w:szCs w:val="18"/>
                <w:lang w:eastAsia="ja-JP"/>
              </w:rPr>
              <w:t>A+</w:t>
            </w:r>
          </w:p>
        </w:tc>
        <w:tc>
          <w:tcPr>
            <w:tcW w:w="555" w:type="dxa"/>
            <w:tcBorders>
              <w:top w:val="outset" w:sz="6" w:space="0" w:color="auto"/>
              <w:left w:val="outset" w:sz="6" w:space="0" w:color="auto"/>
              <w:bottom w:val="outset" w:sz="6" w:space="0" w:color="auto"/>
              <w:right w:val="outset" w:sz="6" w:space="0" w:color="auto"/>
            </w:tcBorders>
            <w:hideMark/>
          </w:tcPr>
          <w:p w14:paraId="4D827CBF" w14:textId="77777777" w:rsidR="00DC71B0" w:rsidRPr="00B57040" w:rsidRDefault="00DC71B0" w:rsidP="00DC71B0">
            <w:pPr>
              <w:jc w:val="center"/>
              <w:rPr>
                <w:rFonts w:ascii="Garamond" w:eastAsia="Times New Roman" w:hAnsi="Garamond"/>
                <w:sz w:val="18"/>
                <w:szCs w:val="18"/>
                <w:lang w:eastAsia="ja-JP"/>
              </w:rPr>
            </w:pPr>
            <w:r w:rsidRPr="00B57040">
              <w:rPr>
                <w:rFonts w:ascii="Garamond" w:eastAsia="Times New Roman" w:hAnsi="Garamond"/>
                <w:sz w:val="18"/>
                <w:szCs w:val="18"/>
                <w:lang w:eastAsia="ja-JP"/>
              </w:rPr>
              <w:t> </w:t>
            </w:r>
          </w:p>
        </w:tc>
        <w:tc>
          <w:tcPr>
            <w:tcW w:w="1140" w:type="dxa"/>
            <w:tcBorders>
              <w:top w:val="outset" w:sz="6" w:space="0" w:color="auto"/>
              <w:left w:val="outset" w:sz="6" w:space="0" w:color="auto"/>
              <w:bottom w:val="outset" w:sz="6" w:space="0" w:color="auto"/>
              <w:right w:val="outset" w:sz="6" w:space="0" w:color="auto"/>
            </w:tcBorders>
            <w:hideMark/>
          </w:tcPr>
          <w:p w14:paraId="21F89663" w14:textId="77777777" w:rsidR="00DC71B0" w:rsidRPr="00B57040" w:rsidRDefault="00DC71B0" w:rsidP="00DC71B0">
            <w:pPr>
              <w:jc w:val="center"/>
              <w:rPr>
                <w:rFonts w:ascii="Garamond" w:eastAsia="Times New Roman" w:hAnsi="Garamond"/>
                <w:sz w:val="18"/>
                <w:szCs w:val="18"/>
                <w:lang w:eastAsia="ja-JP"/>
              </w:rPr>
            </w:pPr>
            <w:r w:rsidRPr="00B57040">
              <w:rPr>
                <w:rFonts w:ascii="Garamond" w:eastAsia="Times New Roman" w:hAnsi="Garamond"/>
                <w:sz w:val="18"/>
                <w:szCs w:val="18"/>
                <w:lang w:eastAsia="ja-JP"/>
              </w:rPr>
              <w:t>Not given</w:t>
            </w:r>
          </w:p>
        </w:tc>
      </w:tr>
      <w:tr w:rsidR="00DC71B0" w:rsidRPr="00B57040" w14:paraId="5D2BBD46" w14:textId="77777777" w:rsidTr="00DC71B0">
        <w:trPr>
          <w:tblCellSpacing w:w="0" w:type="dxa"/>
          <w:jc w:val="center"/>
        </w:trPr>
        <w:tc>
          <w:tcPr>
            <w:tcW w:w="705" w:type="dxa"/>
            <w:tcBorders>
              <w:top w:val="outset" w:sz="6" w:space="0" w:color="auto"/>
              <w:left w:val="outset" w:sz="6" w:space="0" w:color="auto"/>
              <w:bottom w:val="outset" w:sz="6" w:space="0" w:color="auto"/>
              <w:right w:val="outset" w:sz="6" w:space="0" w:color="auto"/>
            </w:tcBorders>
            <w:hideMark/>
          </w:tcPr>
          <w:p w14:paraId="2993B260" w14:textId="77777777" w:rsidR="00DC71B0" w:rsidRPr="00B57040" w:rsidRDefault="00DC71B0" w:rsidP="00DC71B0">
            <w:pPr>
              <w:jc w:val="center"/>
              <w:rPr>
                <w:rFonts w:ascii="Garamond" w:eastAsia="Times New Roman" w:hAnsi="Garamond"/>
                <w:sz w:val="18"/>
                <w:szCs w:val="18"/>
                <w:lang w:eastAsia="ja-JP"/>
              </w:rPr>
            </w:pPr>
            <w:r w:rsidRPr="00B57040">
              <w:rPr>
                <w:rFonts w:ascii="Garamond" w:eastAsia="Times New Roman" w:hAnsi="Garamond"/>
                <w:sz w:val="18"/>
                <w:szCs w:val="18"/>
                <w:lang w:eastAsia="ja-JP"/>
              </w:rPr>
              <w:t>A</w:t>
            </w:r>
          </w:p>
        </w:tc>
        <w:tc>
          <w:tcPr>
            <w:tcW w:w="555" w:type="dxa"/>
            <w:tcBorders>
              <w:top w:val="outset" w:sz="6" w:space="0" w:color="auto"/>
              <w:left w:val="outset" w:sz="6" w:space="0" w:color="auto"/>
              <w:bottom w:val="outset" w:sz="6" w:space="0" w:color="auto"/>
              <w:right w:val="outset" w:sz="6" w:space="0" w:color="auto"/>
            </w:tcBorders>
            <w:hideMark/>
          </w:tcPr>
          <w:p w14:paraId="222EE42B" w14:textId="77777777" w:rsidR="00DC71B0" w:rsidRPr="00B57040" w:rsidRDefault="00DC71B0" w:rsidP="00DC71B0">
            <w:pPr>
              <w:jc w:val="center"/>
              <w:rPr>
                <w:rFonts w:ascii="Garamond" w:eastAsia="Times New Roman" w:hAnsi="Garamond"/>
                <w:sz w:val="18"/>
                <w:szCs w:val="18"/>
                <w:lang w:eastAsia="ja-JP"/>
              </w:rPr>
            </w:pPr>
            <w:r w:rsidRPr="00B57040">
              <w:rPr>
                <w:rFonts w:ascii="Garamond" w:eastAsia="Times New Roman" w:hAnsi="Garamond"/>
                <w:sz w:val="18"/>
                <w:szCs w:val="18"/>
                <w:lang w:eastAsia="ja-JP"/>
              </w:rPr>
              <w:t>4.0</w:t>
            </w:r>
          </w:p>
        </w:tc>
        <w:tc>
          <w:tcPr>
            <w:tcW w:w="1140" w:type="dxa"/>
            <w:tcBorders>
              <w:top w:val="outset" w:sz="6" w:space="0" w:color="auto"/>
              <w:left w:val="outset" w:sz="6" w:space="0" w:color="auto"/>
              <w:bottom w:val="outset" w:sz="6" w:space="0" w:color="auto"/>
              <w:right w:val="outset" w:sz="6" w:space="0" w:color="auto"/>
            </w:tcBorders>
            <w:hideMark/>
          </w:tcPr>
          <w:p w14:paraId="7BF4108C" w14:textId="77777777" w:rsidR="00DC71B0" w:rsidRPr="00B57040" w:rsidRDefault="00DC71B0" w:rsidP="00DC71B0">
            <w:pPr>
              <w:jc w:val="center"/>
              <w:rPr>
                <w:rFonts w:ascii="Garamond" w:eastAsia="Times New Roman" w:hAnsi="Garamond"/>
                <w:sz w:val="18"/>
                <w:szCs w:val="18"/>
                <w:lang w:eastAsia="ja-JP"/>
              </w:rPr>
            </w:pPr>
            <w:r w:rsidRPr="00B57040">
              <w:rPr>
                <w:rFonts w:ascii="Garamond" w:eastAsia="Times New Roman" w:hAnsi="Garamond"/>
                <w:sz w:val="18"/>
                <w:szCs w:val="18"/>
                <w:lang w:eastAsia="ja-JP"/>
              </w:rPr>
              <w:t>95-100</w:t>
            </w:r>
          </w:p>
        </w:tc>
      </w:tr>
      <w:tr w:rsidR="00DC71B0" w:rsidRPr="00B57040" w14:paraId="797FCACE" w14:textId="77777777" w:rsidTr="00DC71B0">
        <w:trPr>
          <w:tblCellSpacing w:w="0" w:type="dxa"/>
          <w:jc w:val="center"/>
        </w:trPr>
        <w:tc>
          <w:tcPr>
            <w:tcW w:w="705" w:type="dxa"/>
            <w:tcBorders>
              <w:top w:val="outset" w:sz="6" w:space="0" w:color="auto"/>
              <w:left w:val="outset" w:sz="6" w:space="0" w:color="auto"/>
              <w:bottom w:val="outset" w:sz="6" w:space="0" w:color="auto"/>
              <w:right w:val="outset" w:sz="6" w:space="0" w:color="auto"/>
            </w:tcBorders>
            <w:hideMark/>
          </w:tcPr>
          <w:p w14:paraId="72090E5A" w14:textId="77777777" w:rsidR="00DC71B0" w:rsidRPr="00B57040" w:rsidRDefault="00DC71B0" w:rsidP="00DC71B0">
            <w:pPr>
              <w:jc w:val="center"/>
              <w:rPr>
                <w:rFonts w:ascii="Garamond" w:eastAsia="Times New Roman" w:hAnsi="Garamond"/>
                <w:sz w:val="18"/>
                <w:szCs w:val="18"/>
                <w:lang w:eastAsia="ja-JP"/>
              </w:rPr>
            </w:pPr>
            <w:r w:rsidRPr="00B57040">
              <w:rPr>
                <w:rFonts w:ascii="Garamond" w:eastAsia="Times New Roman" w:hAnsi="Garamond"/>
                <w:sz w:val="18"/>
                <w:szCs w:val="18"/>
                <w:lang w:eastAsia="ja-JP"/>
              </w:rPr>
              <w:t>A-</w:t>
            </w:r>
          </w:p>
        </w:tc>
        <w:tc>
          <w:tcPr>
            <w:tcW w:w="555" w:type="dxa"/>
            <w:tcBorders>
              <w:top w:val="outset" w:sz="6" w:space="0" w:color="auto"/>
              <w:left w:val="outset" w:sz="6" w:space="0" w:color="auto"/>
              <w:bottom w:val="outset" w:sz="6" w:space="0" w:color="auto"/>
              <w:right w:val="outset" w:sz="6" w:space="0" w:color="auto"/>
            </w:tcBorders>
            <w:hideMark/>
          </w:tcPr>
          <w:p w14:paraId="6078906C" w14:textId="77777777" w:rsidR="00DC71B0" w:rsidRPr="00B57040" w:rsidRDefault="00DC71B0" w:rsidP="00DC71B0">
            <w:pPr>
              <w:jc w:val="center"/>
              <w:rPr>
                <w:rFonts w:ascii="Garamond" w:eastAsia="Times New Roman" w:hAnsi="Garamond"/>
                <w:sz w:val="18"/>
                <w:szCs w:val="18"/>
                <w:lang w:eastAsia="ja-JP"/>
              </w:rPr>
            </w:pPr>
            <w:r w:rsidRPr="00B57040">
              <w:rPr>
                <w:rFonts w:ascii="Garamond" w:eastAsia="Times New Roman" w:hAnsi="Garamond"/>
                <w:sz w:val="18"/>
                <w:szCs w:val="18"/>
                <w:lang w:eastAsia="ja-JP"/>
              </w:rPr>
              <w:t>3.7</w:t>
            </w:r>
          </w:p>
        </w:tc>
        <w:tc>
          <w:tcPr>
            <w:tcW w:w="1140" w:type="dxa"/>
            <w:tcBorders>
              <w:top w:val="outset" w:sz="6" w:space="0" w:color="auto"/>
              <w:left w:val="outset" w:sz="6" w:space="0" w:color="auto"/>
              <w:bottom w:val="outset" w:sz="6" w:space="0" w:color="auto"/>
              <w:right w:val="outset" w:sz="6" w:space="0" w:color="auto"/>
            </w:tcBorders>
            <w:hideMark/>
          </w:tcPr>
          <w:p w14:paraId="0C4977A6" w14:textId="77777777" w:rsidR="00DC71B0" w:rsidRPr="00B57040" w:rsidRDefault="00DC71B0" w:rsidP="00DC71B0">
            <w:pPr>
              <w:jc w:val="center"/>
              <w:rPr>
                <w:rFonts w:ascii="Garamond" w:eastAsia="Times New Roman" w:hAnsi="Garamond"/>
                <w:sz w:val="18"/>
                <w:szCs w:val="18"/>
                <w:lang w:eastAsia="ja-JP"/>
              </w:rPr>
            </w:pPr>
            <w:r w:rsidRPr="00B57040">
              <w:rPr>
                <w:rFonts w:ascii="Garamond" w:eastAsia="Times New Roman" w:hAnsi="Garamond"/>
                <w:sz w:val="18"/>
                <w:szCs w:val="18"/>
                <w:lang w:eastAsia="ja-JP"/>
              </w:rPr>
              <w:t>92-94.99</w:t>
            </w:r>
          </w:p>
        </w:tc>
      </w:tr>
      <w:tr w:rsidR="00DC71B0" w:rsidRPr="00B57040" w14:paraId="49D86B50" w14:textId="77777777" w:rsidTr="00DC71B0">
        <w:trPr>
          <w:tblCellSpacing w:w="0" w:type="dxa"/>
          <w:jc w:val="center"/>
        </w:trPr>
        <w:tc>
          <w:tcPr>
            <w:tcW w:w="705" w:type="dxa"/>
            <w:tcBorders>
              <w:top w:val="outset" w:sz="6" w:space="0" w:color="auto"/>
              <w:left w:val="outset" w:sz="6" w:space="0" w:color="auto"/>
              <w:bottom w:val="outset" w:sz="6" w:space="0" w:color="auto"/>
              <w:right w:val="outset" w:sz="6" w:space="0" w:color="auto"/>
            </w:tcBorders>
            <w:hideMark/>
          </w:tcPr>
          <w:p w14:paraId="3694472F" w14:textId="77777777" w:rsidR="00DC71B0" w:rsidRPr="00B57040" w:rsidRDefault="00DC71B0" w:rsidP="00DC71B0">
            <w:pPr>
              <w:jc w:val="center"/>
              <w:rPr>
                <w:rFonts w:ascii="Garamond" w:eastAsia="Times New Roman" w:hAnsi="Garamond"/>
                <w:sz w:val="18"/>
                <w:szCs w:val="18"/>
                <w:lang w:eastAsia="ja-JP"/>
              </w:rPr>
            </w:pPr>
            <w:r w:rsidRPr="00B57040">
              <w:rPr>
                <w:rFonts w:ascii="Garamond" w:eastAsia="Times New Roman" w:hAnsi="Garamond"/>
                <w:sz w:val="18"/>
                <w:szCs w:val="18"/>
                <w:lang w:eastAsia="ja-JP"/>
              </w:rPr>
              <w:t>B+</w:t>
            </w:r>
          </w:p>
        </w:tc>
        <w:tc>
          <w:tcPr>
            <w:tcW w:w="555" w:type="dxa"/>
            <w:tcBorders>
              <w:top w:val="outset" w:sz="6" w:space="0" w:color="auto"/>
              <w:left w:val="outset" w:sz="6" w:space="0" w:color="auto"/>
              <w:bottom w:val="outset" w:sz="6" w:space="0" w:color="auto"/>
              <w:right w:val="outset" w:sz="6" w:space="0" w:color="auto"/>
            </w:tcBorders>
            <w:hideMark/>
          </w:tcPr>
          <w:p w14:paraId="717BA3C6" w14:textId="77777777" w:rsidR="00DC71B0" w:rsidRPr="00B57040" w:rsidRDefault="00DC71B0" w:rsidP="00DC71B0">
            <w:pPr>
              <w:jc w:val="center"/>
              <w:rPr>
                <w:rFonts w:ascii="Garamond" w:eastAsia="Times New Roman" w:hAnsi="Garamond"/>
                <w:sz w:val="18"/>
                <w:szCs w:val="18"/>
                <w:lang w:eastAsia="ja-JP"/>
              </w:rPr>
            </w:pPr>
            <w:r w:rsidRPr="00B57040">
              <w:rPr>
                <w:rFonts w:ascii="Garamond" w:eastAsia="Times New Roman" w:hAnsi="Garamond"/>
                <w:sz w:val="18"/>
                <w:szCs w:val="18"/>
                <w:lang w:eastAsia="ja-JP"/>
              </w:rPr>
              <w:t>3.3</w:t>
            </w:r>
          </w:p>
        </w:tc>
        <w:tc>
          <w:tcPr>
            <w:tcW w:w="1140" w:type="dxa"/>
            <w:tcBorders>
              <w:top w:val="outset" w:sz="6" w:space="0" w:color="auto"/>
              <w:left w:val="outset" w:sz="6" w:space="0" w:color="auto"/>
              <w:bottom w:val="outset" w:sz="6" w:space="0" w:color="auto"/>
              <w:right w:val="outset" w:sz="6" w:space="0" w:color="auto"/>
            </w:tcBorders>
            <w:hideMark/>
          </w:tcPr>
          <w:p w14:paraId="2F46CAA2" w14:textId="77777777" w:rsidR="00DC71B0" w:rsidRPr="00B57040" w:rsidRDefault="00DC71B0" w:rsidP="00DC71B0">
            <w:pPr>
              <w:jc w:val="center"/>
              <w:rPr>
                <w:rFonts w:ascii="Garamond" w:eastAsia="Times New Roman" w:hAnsi="Garamond"/>
                <w:sz w:val="18"/>
                <w:szCs w:val="18"/>
                <w:lang w:eastAsia="ja-JP"/>
              </w:rPr>
            </w:pPr>
            <w:r w:rsidRPr="00B57040">
              <w:rPr>
                <w:rFonts w:ascii="Garamond" w:eastAsia="Times New Roman" w:hAnsi="Garamond"/>
                <w:sz w:val="18"/>
                <w:szCs w:val="18"/>
                <w:lang w:eastAsia="ja-JP"/>
              </w:rPr>
              <w:t>89-91.99</w:t>
            </w:r>
          </w:p>
        </w:tc>
      </w:tr>
      <w:tr w:rsidR="00DC71B0" w:rsidRPr="00B57040" w14:paraId="3945BD13" w14:textId="77777777" w:rsidTr="00DC71B0">
        <w:trPr>
          <w:tblCellSpacing w:w="0" w:type="dxa"/>
          <w:jc w:val="center"/>
        </w:trPr>
        <w:tc>
          <w:tcPr>
            <w:tcW w:w="705" w:type="dxa"/>
            <w:tcBorders>
              <w:top w:val="outset" w:sz="6" w:space="0" w:color="auto"/>
              <w:left w:val="outset" w:sz="6" w:space="0" w:color="auto"/>
              <w:bottom w:val="outset" w:sz="6" w:space="0" w:color="auto"/>
              <w:right w:val="outset" w:sz="6" w:space="0" w:color="auto"/>
            </w:tcBorders>
            <w:hideMark/>
          </w:tcPr>
          <w:p w14:paraId="0E99BA53" w14:textId="77777777" w:rsidR="00DC71B0" w:rsidRPr="00B57040" w:rsidRDefault="00DC71B0" w:rsidP="00DC71B0">
            <w:pPr>
              <w:jc w:val="center"/>
              <w:rPr>
                <w:rFonts w:ascii="Garamond" w:eastAsia="Times New Roman" w:hAnsi="Garamond"/>
                <w:sz w:val="18"/>
                <w:szCs w:val="18"/>
                <w:lang w:eastAsia="ja-JP"/>
              </w:rPr>
            </w:pPr>
            <w:r w:rsidRPr="00B57040">
              <w:rPr>
                <w:rFonts w:ascii="Garamond" w:eastAsia="Times New Roman" w:hAnsi="Garamond"/>
                <w:sz w:val="18"/>
                <w:szCs w:val="18"/>
                <w:lang w:eastAsia="ja-JP"/>
              </w:rPr>
              <w:t>B</w:t>
            </w:r>
          </w:p>
        </w:tc>
        <w:tc>
          <w:tcPr>
            <w:tcW w:w="555" w:type="dxa"/>
            <w:tcBorders>
              <w:top w:val="outset" w:sz="6" w:space="0" w:color="auto"/>
              <w:left w:val="outset" w:sz="6" w:space="0" w:color="auto"/>
              <w:bottom w:val="outset" w:sz="6" w:space="0" w:color="auto"/>
              <w:right w:val="outset" w:sz="6" w:space="0" w:color="auto"/>
            </w:tcBorders>
            <w:hideMark/>
          </w:tcPr>
          <w:p w14:paraId="3A8DC8F6" w14:textId="77777777" w:rsidR="00DC71B0" w:rsidRPr="00B57040" w:rsidRDefault="00DC71B0" w:rsidP="00DC71B0">
            <w:pPr>
              <w:jc w:val="center"/>
              <w:rPr>
                <w:rFonts w:ascii="Garamond" w:eastAsia="Times New Roman" w:hAnsi="Garamond"/>
                <w:sz w:val="18"/>
                <w:szCs w:val="18"/>
                <w:lang w:eastAsia="ja-JP"/>
              </w:rPr>
            </w:pPr>
            <w:r w:rsidRPr="00B57040">
              <w:rPr>
                <w:rFonts w:ascii="Garamond" w:eastAsia="Times New Roman" w:hAnsi="Garamond"/>
                <w:sz w:val="18"/>
                <w:szCs w:val="18"/>
                <w:lang w:eastAsia="ja-JP"/>
              </w:rPr>
              <w:t>3.0</w:t>
            </w:r>
          </w:p>
        </w:tc>
        <w:tc>
          <w:tcPr>
            <w:tcW w:w="1140" w:type="dxa"/>
            <w:tcBorders>
              <w:top w:val="outset" w:sz="6" w:space="0" w:color="auto"/>
              <w:left w:val="outset" w:sz="6" w:space="0" w:color="auto"/>
              <w:bottom w:val="outset" w:sz="6" w:space="0" w:color="auto"/>
              <w:right w:val="outset" w:sz="6" w:space="0" w:color="auto"/>
            </w:tcBorders>
            <w:hideMark/>
          </w:tcPr>
          <w:p w14:paraId="6C6351CB" w14:textId="77777777" w:rsidR="00DC71B0" w:rsidRPr="00B57040" w:rsidRDefault="00DC71B0" w:rsidP="00DC71B0">
            <w:pPr>
              <w:jc w:val="center"/>
              <w:rPr>
                <w:rFonts w:ascii="Garamond" w:eastAsia="Times New Roman" w:hAnsi="Garamond"/>
                <w:sz w:val="18"/>
                <w:szCs w:val="18"/>
                <w:lang w:eastAsia="ja-JP"/>
              </w:rPr>
            </w:pPr>
            <w:r w:rsidRPr="00B57040">
              <w:rPr>
                <w:rFonts w:ascii="Garamond" w:eastAsia="Times New Roman" w:hAnsi="Garamond"/>
                <w:sz w:val="18"/>
                <w:szCs w:val="18"/>
                <w:lang w:eastAsia="ja-JP"/>
              </w:rPr>
              <w:t>84-88.99</w:t>
            </w:r>
          </w:p>
        </w:tc>
      </w:tr>
      <w:tr w:rsidR="00DC71B0" w:rsidRPr="00B57040" w14:paraId="3E178D05" w14:textId="77777777" w:rsidTr="00DC71B0">
        <w:trPr>
          <w:tblCellSpacing w:w="0" w:type="dxa"/>
          <w:jc w:val="center"/>
        </w:trPr>
        <w:tc>
          <w:tcPr>
            <w:tcW w:w="705" w:type="dxa"/>
            <w:tcBorders>
              <w:top w:val="outset" w:sz="6" w:space="0" w:color="auto"/>
              <w:left w:val="outset" w:sz="6" w:space="0" w:color="auto"/>
              <w:bottom w:val="outset" w:sz="6" w:space="0" w:color="auto"/>
              <w:right w:val="outset" w:sz="6" w:space="0" w:color="auto"/>
            </w:tcBorders>
            <w:hideMark/>
          </w:tcPr>
          <w:p w14:paraId="43736422" w14:textId="77777777" w:rsidR="00DC71B0" w:rsidRPr="00B57040" w:rsidRDefault="00DC71B0" w:rsidP="00DC71B0">
            <w:pPr>
              <w:jc w:val="center"/>
              <w:rPr>
                <w:rFonts w:ascii="Garamond" w:eastAsia="Times New Roman" w:hAnsi="Garamond"/>
                <w:sz w:val="18"/>
                <w:szCs w:val="18"/>
                <w:lang w:eastAsia="ja-JP"/>
              </w:rPr>
            </w:pPr>
            <w:r w:rsidRPr="00B57040">
              <w:rPr>
                <w:rFonts w:ascii="Garamond" w:eastAsia="Times New Roman" w:hAnsi="Garamond"/>
                <w:sz w:val="18"/>
                <w:szCs w:val="18"/>
                <w:lang w:eastAsia="ja-JP"/>
              </w:rPr>
              <w:t>B-</w:t>
            </w:r>
          </w:p>
        </w:tc>
        <w:tc>
          <w:tcPr>
            <w:tcW w:w="555" w:type="dxa"/>
            <w:tcBorders>
              <w:top w:val="outset" w:sz="6" w:space="0" w:color="auto"/>
              <w:left w:val="outset" w:sz="6" w:space="0" w:color="auto"/>
              <w:bottom w:val="outset" w:sz="6" w:space="0" w:color="auto"/>
              <w:right w:val="outset" w:sz="6" w:space="0" w:color="auto"/>
            </w:tcBorders>
            <w:hideMark/>
          </w:tcPr>
          <w:p w14:paraId="3CD54B36" w14:textId="77777777" w:rsidR="00DC71B0" w:rsidRPr="00B57040" w:rsidRDefault="00DC71B0" w:rsidP="00DC71B0">
            <w:pPr>
              <w:jc w:val="center"/>
              <w:rPr>
                <w:rFonts w:ascii="Garamond" w:eastAsia="Times New Roman" w:hAnsi="Garamond"/>
                <w:sz w:val="18"/>
                <w:szCs w:val="18"/>
                <w:lang w:eastAsia="ja-JP"/>
              </w:rPr>
            </w:pPr>
            <w:r w:rsidRPr="00B57040">
              <w:rPr>
                <w:rFonts w:ascii="Garamond" w:eastAsia="Times New Roman" w:hAnsi="Garamond"/>
                <w:sz w:val="18"/>
                <w:szCs w:val="18"/>
                <w:lang w:eastAsia="ja-JP"/>
              </w:rPr>
              <w:t>2.7</w:t>
            </w:r>
          </w:p>
        </w:tc>
        <w:tc>
          <w:tcPr>
            <w:tcW w:w="1140" w:type="dxa"/>
            <w:tcBorders>
              <w:top w:val="outset" w:sz="6" w:space="0" w:color="auto"/>
              <w:left w:val="outset" w:sz="6" w:space="0" w:color="auto"/>
              <w:bottom w:val="outset" w:sz="6" w:space="0" w:color="auto"/>
              <w:right w:val="outset" w:sz="6" w:space="0" w:color="auto"/>
            </w:tcBorders>
            <w:hideMark/>
          </w:tcPr>
          <w:p w14:paraId="5DB32ECE" w14:textId="77777777" w:rsidR="00DC71B0" w:rsidRPr="00B57040" w:rsidRDefault="00DC71B0" w:rsidP="00DC71B0">
            <w:pPr>
              <w:jc w:val="center"/>
              <w:rPr>
                <w:rFonts w:ascii="Garamond" w:eastAsia="Times New Roman" w:hAnsi="Garamond"/>
                <w:sz w:val="18"/>
                <w:szCs w:val="18"/>
                <w:lang w:eastAsia="ja-JP"/>
              </w:rPr>
            </w:pPr>
            <w:r w:rsidRPr="00B57040">
              <w:rPr>
                <w:rFonts w:ascii="Garamond" w:eastAsia="Times New Roman" w:hAnsi="Garamond"/>
                <w:sz w:val="18"/>
                <w:szCs w:val="18"/>
                <w:lang w:eastAsia="ja-JP"/>
              </w:rPr>
              <w:t>81-83.99</w:t>
            </w:r>
          </w:p>
        </w:tc>
      </w:tr>
      <w:tr w:rsidR="00DC71B0" w:rsidRPr="00B57040" w14:paraId="1F91FD62" w14:textId="77777777" w:rsidTr="00DC71B0">
        <w:trPr>
          <w:tblCellSpacing w:w="0" w:type="dxa"/>
          <w:jc w:val="center"/>
        </w:trPr>
        <w:tc>
          <w:tcPr>
            <w:tcW w:w="705" w:type="dxa"/>
            <w:tcBorders>
              <w:top w:val="outset" w:sz="6" w:space="0" w:color="auto"/>
              <w:left w:val="outset" w:sz="6" w:space="0" w:color="auto"/>
              <w:bottom w:val="outset" w:sz="6" w:space="0" w:color="auto"/>
              <w:right w:val="outset" w:sz="6" w:space="0" w:color="auto"/>
            </w:tcBorders>
            <w:hideMark/>
          </w:tcPr>
          <w:p w14:paraId="2889E025" w14:textId="77777777" w:rsidR="00DC71B0" w:rsidRPr="00B57040" w:rsidRDefault="00DC71B0" w:rsidP="00DC71B0">
            <w:pPr>
              <w:jc w:val="center"/>
              <w:rPr>
                <w:rFonts w:ascii="Garamond" w:eastAsia="Times New Roman" w:hAnsi="Garamond"/>
                <w:sz w:val="18"/>
                <w:szCs w:val="18"/>
                <w:lang w:eastAsia="ja-JP"/>
              </w:rPr>
            </w:pPr>
            <w:r w:rsidRPr="00B57040">
              <w:rPr>
                <w:rFonts w:ascii="Garamond" w:eastAsia="Times New Roman" w:hAnsi="Garamond"/>
                <w:sz w:val="18"/>
                <w:szCs w:val="18"/>
                <w:lang w:eastAsia="ja-JP"/>
              </w:rPr>
              <w:lastRenderedPageBreak/>
              <w:t>C+</w:t>
            </w:r>
          </w:p>
        </w:tc>
        <w:tc>
          <w:tcPr>
            <w:tcW w:w="555" w:type="dxa"/>
            <w:tcBorders>
              <w:top w:val="outset" w:sz="6" w:space="0" w:color="auto"/>
              <w:left w:val="outset" w:sz="6" w:space="0" w:color="auto"/>
              <w:bottom w:val="outset" w:sz="6" w:space="0" w:color="auto"/>
              <w:right w:val="outset" w:sz="6" w:space="0" w:color="auto"/>
            </w:tcBorders>
            <w:hideMark/>
          </w:tcPr>
          <w:p w14:paraId="4C68B16D" w14:textId="77777777" w:rsidR="00DC71B0" w:rsidRPr="00B57040" w:rsidRDefault="00DC71B0" w:rsidP="00DC71B0">
            <w:pPr>
              <w:jc w:val="center"/>
              <w:rPr>
                <w:rFonts w:ascii="Garamond" w:eastAsia="Times New Roman" w:hAnsi="Garamond"/>
                <w:sz w:val="18"/>
                <w:szCs w:val="18"/>
                <w:lang w:eastAsia="ja-JP"/>
              </w:rPr>
            </w:pPr>
            <w:r w:rsidRPr="00B57040">
              <w:rPr>
                <w:rFonts w:ascii="Garamond" w:eastAsia="Times New Roman" w:hAnsi="Garamond"/>
                <w:sz w:val="18"/>
                <w:szCs w:val="18"/>
                <w:lang w:eastAsia="ja-JP"/>
              </w:rPr>
              <w:t>2.3</w:t>
            </w:r>
          </w:p>
        </w:tc>
        <w:tc>
          <w:tcPr>
            <w:tcW w:w="1140" w:type="dxa"/>
            <w:tcBorders>
              <w:top w:val="outset" w:sz="6" w:space="0" w:color="auto"/>
              <w:left w:val="outset" w:sz="6" w:space="0" w:color="auto"/>
              <w:bottom w:val="outset" w:sz="6" w:space="0" w:color="auto"/>
              <w:right w:val="outset" w:sz="6" w:space="0" w:color="auto"/>
            </w:tcBorders>
            <w:hideMark/>
          </w:tcPr>
          <w:p w14:paraId="676B6F19" w14:textId="77777777" w:rsidR="00DC71B0" w:rsidRPr="00B57040" w:rsidRDefault="00DC71B0" w:rsidP="00DC71B0">
            <w:pPr>
              <w:jc w:val="center"/>
              <w:rPr>
                <w:rFonts w:ascii="Garamond" w:eastAsia="Times New Roman" w:hAnsi="Garamond"/>
                <w:sz w:val="18"/>
                <w:szCs w:val="18"/>
                <w:lang w:eastAsia="ja-JP"/>
              </w:rPr>
            </w:pPr>
            <w:r w:rsidRPr="00B57040">
              <w:rPr>
                <w:rFonts w:ascii="Garamond" w:eastAsia="Times New Roman" w:hAnsi="Garamond"/>
                <w:sz w:val="18"/>
                <w:szCs w:val="18"/>
                <w:lang w:eastAsia="ja-JP"/>
              </w:rPr>
              <w:t>78-80.99</w:t>
            </w:r>
          </w:p>
        </w:tc>
      </w:tr>
      <w:tr w:rsidR="00DC71B0" w:rsidRPr="00B57040" w14:paraId="3845E359" w14:textId="77777777" w:rsidTr="00DC71B0">
        <w:trPr>
          <w:tblCellSpacing w:w="0" w:type="dxa"/>
          <w:jc w:val="center"/>
        </w:trPr>
        <w:tc>
          <w:tcPr>
            <w:tcW w:w="705" w:type="dxa"/>
            <w:tcBorders>
              <w:top w:val="outset" w:sz="6" w:space="0" w:color="auto"/>
              <w:left w:val="outset" w:sz="6" w:space="0" w:color="auto"/>
              <w:bottom w:val="outset" w:sz="6" w:space="0" w:color="auto"/>
              <w:right w:val="outset" w:sz="6" w:space="0" w:color="auto"/>
            </w:tcBorders>
            <w:hideMark/>
          </w:tcPr>
          <w:p w14:paraId="3EB25046" w14:textId="77777777" w:rsidR="00DC71B0" w:rsidRPr="00B57040" w:rsidRDefault="00DC71B0" w:rsidP="00DC71B0">
            <w:pPr>
              <w:jc w:val="center"/>
              <w:rPr>
                <w:rFonts w:ascii="Garamond" w:eastAsia="Times New Roman" w:hAnsi="Garamond"/>
                <w:sz w:val="18"/>
                <w:szCs w:val="18"/>
                <w:lang w:eastAsia="ja-JP"/>
              </w:rPr>
            </w:pPr>
            <w:r w:rsidRPr="00B57040">
              <w:rPr>
                <w:rFonts w:ascii="Garamond" w:eastAsia="Times New Roman" w:hAnsi="Garamond"/>
                <w:sz w:val="18"/>
                <w:szCs w:val="18"/>
                <w:lang w:eastAsia="ja-JP"/>
              </w:rPr>
              <w:t>C</w:t>
            </w:r>
          </w:p>
        </w:tc>
        <w:tc>
          <w:tcPr>
            <w:tcW w:w="555" w:type="dxa"/>
            <w:tcBorders>
              <w:top w:val="outset" w:sz="6" w:space="0" w:color="auto"/>
              <w:left w:val="outset" w:sz="6" w:space="0" w:color="auto"/>
              <w:bottom w:val="outset" w:sz="6" w:space="0" w:color="auto"/>
              <w:right w:val="outset" w:sz="6" w:space="0" w:color="auto"/>
            </w:tcBorders>
            <w:hideMark/>
          </w:tcPr>
          <w:p w14:paraId="59BE65B2" w14:textId="77777777" w:rsidR="00DC71B0" w:rsidRPr="00B57040" w:rsidRDefault="00DC71B0" w:rsidP="00DC71B0">
            <w:pPr>
              <w:jc w:val="center"/>
              <w:rPr>
                <w:rFonts w:ascii="Garamond" w:eastAsia="Times New Roman" w:hAnsi="Garamond"/>
                <w:sz w:val="18"/>
                <w:szCs w:val="18"/>
                <w:lang w:eastAsia="ja-JP"/>
              </w:rPr>
            </w:pPr>
            <w:r w:rsidRPr="00B57040">
              <w:rPr>
                <w:rFonts w:ascii="Garamond" w:eastAsia="Times New Roman" w:hAnsi="Garamond"/>
                <w:sz w:val="18"/>
                <w:szCs w:val="18"/>
                <w:lang w:eastAsia="ja-JP"/>
              </w:rPr>
              <w:t>2.0</w:t>
            </w:r>
          </w:p>
        </w:tc>
        <w:tc>
          <w:tcPr>
            <w:tcW w:w="1140" w:type="dxa"/>
            <w:tcBorders>
              <w:top w:val="outset" w:sz="6" w:space="0" w:color="auto"/>
              <w:left w:val="outset" w:sz="6" w:space="0" w:color="auto"/>
              <w:bottom w:val="outset" w:sz="6" w:space="0" w:color="auto"/>
              <w:right w:val="outset" w:sz="6" w:space="0" w:color="auto"/>
            </w:tcBorders>
            <w:hideMark/>
          </w:tcPr>
          <w:p w14:paraId="78503673" w14:textId="77777777" w:rsidR="00DC71B0" w:rsidRPr="00B57040" w:rsidRDefault="00DC71B0" w:rsidP="00DC71B0">
            <w:pPr>
              <w:jc w:val="center"/>
              <w:rPr>
                <w:rFonts w:ascii="Garamond" w:eastAsia="Times New Roman" w:hAnsi="Garamond"/>
                <w:sz w:val="18"/>
                <w:szCs w:val="18"/>
                <w:lang w:eastAsia="ja-JP"/>
              </w:rPr>
            </w:pPr>
            <w:r w:rsidRPr="00B57040">
              <w:rPr>
                <w:rFonts w:ascii="Garamond" w:eastAsia="Times New Roman" w:hAnsi="Garamond"/>
                <w:sz w:val="18"/>
                <w:szCs w:val="18"/>
                <w:lang w:eastAsia="ja-JP"/>
              </w:rPr>
              <w:t>73-77.99</w:t>
            </w:r>
          </w:p>
        </w:tc>
      </w:tr>
      <w:tr w:rsidR="00DC71B0" w:rsidRPr="00B57040" w14:paraId="2D7E2A8F" w14:textId="77777777" w:rsidTr="00DC71B0">
        <w:trPr>
          <w:tblCellSpacing w:w="0" w:type="dxa"/>
          <w:jc w:val="center"/>
        </w:trPr>
        <w:tc>
          <w:tcPr>
            <w:tcW w:w="705" w:type="dxa"/>
            <w:tcBorders>
              <w:top w:val="outset" w:sz="6" w:space="0" w:color="auto"/>
              <w:left w:val="outset" w:sz="6" w:space="0" w:color="auto"/>
              <w:bottom w:val="outset" w:sz="6" w:space="0" w:color="auto"/>
              <w:right w:val="outset" w:sz="6" w:space="0" w:color="auto"/>
            </w:tcBorders>
            <w:hideMark/>
          </w:tcPr>
          <w:p w14:paraId="6C2F93B0" w14:textId="77777777" w:rsidR="00DC71B0" w:rsidRPr="00B57040" w:rsidRDefault="00DC71B0" w:rsidP="00DC71B0">
            <w:pPr>
              <w:jc w:val="center"/>
              <w:rPr>
                <w:rFonts w:ascii="Garamond" w:eastAsia="Times New Roman" w:hAnsi="Garamond"/>
                <w:sz w:val="18"/>
                <w:szCs w:val="18"/>
                <w:lang w:eastAsia="ja-JP"/>
              </w:rPr>
            </w:pPr>
            <w:r w:rsidRPr="00B57040">
              <w:rPr>
                <w:rFonts w:ascii="Garamond" w:eastAsia="Times New Roman" w:hAnsi="Garamond"/>
                <w:sz w:val="18"/>
                <w:szCs w:val="18"/>
                <w:lang w:eastAsia="ja-JP"/>
              </w:rPr>
              <w:t>C-</w:t>
            </w:r>
          </w:p>
        </w:tc>
        <w:tc>
          <w:tcPr>
            <w:tcW w:w="555" w:type="dxa"/>
            <w:tcBorders>
              <w:top w:val="outset" w:sz="6" w:space="0" w:color="auto"/>
              <w:left w:val="outset" w:sz="6" w:space="0" w:color="auto"/>
              <w:bottom w:val="outset" w:sz="6" w:space="0" w:color="auto"/>
              <w:right w:val="outset" w:sz="6" w:space="0" w:color="auto"/>
            </w:tcBorders>
            <w:hideMark/>
          </w:tcPr>
          <w:p w14:paraId="7841B647" w14:textId="77777777" w:rsidR="00DC71B0" w:rsidRPr="00B57040" w:rsidRDefault="00DC71B0" w:rsidP="00DC71B0">
            <w:pPr>
              <w:jc w:val="center"/>
              <w:rPr>
                <w:rFonts w:ascii="Garamond" w:eastAsia="Times New Roman" w:hAnsi="Garamond"/>
                <w:sz w:val="18"/>
                <w:szCs w:val="18"/>
                <w:lang w:eastAsia="ja-JP"/>
              </w:rPr>
            </w:pPr>
            <w:r w:rsidRPr="00B57040">
              <w:rPr>
                <w:rFonts w:ascii="Garamond" w:eastAsia="Times New Roman" w:hAnsi="Garamond"/>
                <w:sz w:val="18"/>
                <w:szCs w:val="18"/>
                <w:lang w:eastAsia="ja-JP"/>
              </w:rPr>
              <w:t>1.7</w:t>
            </w:r>
          </w:p>
        </w:tc>
        <w:tc>
          <w:tcPr>
            <w:tcW w:w="1140" w:type="dxa"/>
            <w:tcBorders>
              <w:top w:val="outset" w:sz="6" w:space="0" w:color="auto"/>
              <w:left w:val="outset" w:sz="6" w:space="0" w:color="auto"/>
              <w:bottom w:val="outset" w:sz="6" w:space="0" w:color="auto"/>
              <w:right w:val="outset" w:sz="6" w:space="0" w:color="auto"/>
            </w:tcBorders>
            <w:hideMark/>
          </w:tcPr>
          <w:p w14:paraId="0BFABF00" w14:textId="77777777" w:rsidR="00DC71B0" w:rsidRPr="00B57040" w:rsidRDefault="00DC71B0" w:rsidP="00DC71B0">
            <w:pPr>
              <w:jc w:val="center"/>
              <w:rPr>
                <w:rFonts w:ascii="Garamond" w:eastAsia="Times New Roman" w:hAnsi="Garamond"/>
                <w:sz w:val="18"/>
                <w:szCs w:val="18"/>
                <w:lang w:eastAsia="ja-JP"/>
              </w:rPr>
            </w:pPr>
            <w:r w:rsidRPr="00B57040">
              <w:rPr>
                <w:rFonts w:ascii="Garamond" w:eastAsia="Times New Roman" w:hAnsi="Garamond"/>
                <w:sz w:val="18"/>
                <w:szCs w:val="18"/>
                <w:lang w:eastAsia="ja-JP"/>
              </w:rPr>
              <w:t>70-72.99</w:t>
            </w:r>
          </w:p>
        </w:tc>
      </w:tr>
      <w:tr w:rsidR="00DC71B0" w:rsidRPr="00B57040" w14:paraId="6BF13530" w14:textId="77777777" w:rsidTr="00DC71B0">
        <w:trPr>
          <w:tblCellSpacing w:w="0" w:type="dxa"/>
          <w:jc w:val="center"/>
        </w:trPr>
        <w:tc>
          <w:tcPr>
            <w:tcW w:w="705" w:type="dxa"/>
            <w:tcBorders>
              <w:top w:val="outset" w:sz="6" w:space="0" w:color="auto"/>
              <w:left w:val="outset" w:sz="6" w:space="0" w:color="auto"/>
              <w:bottom w:val="outset" w:sz="6" w:space="0" w:color="auto"/>
              <w:right w:val="outset" w:sz="6" w:space="0" w:color="auto"/>
            </w:tcBorders>
            <w:hideMark/>
          </w:tcPr>
          <w:p w14:paraId="5C337555" w14:textId="77777777" w:rsidR="00DC71B0" w:rsidRPr="00B57040" w:rsidRDefault="00DC71B0" w:rsidP="00DC71B0">
            <w:pPr>
              <w:jc w:val="center"/>
              <w:rPr>
                <w:rFonts w:ascii="Garamond" w:eastAsia="Times New Roman" w:hAnsi="Garamond"/>
                <w:sz w:val="18"/>
                <w:szCs w:val="18"/>
                <w:lang w:eastAsia="ja-JP"/>
              </w:rPr>
            </w:pPr>
            <w:r w:rsidRPr="00B57040">
              <w:rPr>
                <w:rFonts w:ascii="Garamond" w:eastAsia="Times New Roman" w:hAnsi="Garamond"/>
                <w:sz w:val="18"/>
                <w:szCs w:val="18"/>
                <w:lang w:eastAsia="ja-JP"/>
              </w:rPr>
              <w:t>D+</w:t>
            </w:r>
          </w:p>
        </w:tc>
        <w:tc>
          <w:tcPr>
            <w:tcW w:w="555" w:type="dxa"/>
            <w:tcBorders>
              <w:top w:val="outset" w:sz="6" w:space="0" w:color="auto"/>
              <w:left w:val="outset" w:sz="6" w:space="0" w:color="auto"/>
              <w:bottom w:val="outset" w:sz="6" w:space="0" w:color="auto"/>
              <w:right w:val="outset" w:sz="6" w:space="0" w:color="auto"/>
            </w:tcBorders>
            <w:hideMark/>
          </w:tcPr>
          <w:p w14:paraId="3D291F5C" w14:textId="77777777" w:rsidR="00DC71B0" w:rsidRPr="00B57040" w:rsidRDefault="00DC71B0" w:rsidP="00DC71B0">
            <w:pPr>
              <w:jc w:val="center"/>
              <w:rPr>
                <w:rFonts w:ascii="Garamond" w:eastAsia="Times New Roman" w:hAnsi="Garamond"/>
                <w:sz w:val="18"/>
                <w:szCs w:val="18"/>
                <w:lang w:eastAsia="ja-JP"/>
              </w:rPr>
            </w:pPr>
            <w:r w:rsidRPr="00B57040">
              <w:rPr>
                <w:rFonts w:ascii="Garamond" w:eastAsia="Times New Roman" w:hAnsi="Garamond"/>
                <w:sz w:val="18"/>
                <w:szCs w:val="18"/>
                <w:lang w:eastAsia="ja-JP"/>
              </w:rPr>
              <w:t>0</w:t>
            </w:r>
          </w:p>
        </w:tc>
        <w:tc>
          <w:tcPr>
            <w:tcW w:w="1140" w:type="dxa"/>
            <w:tcBorders>
              <w:top w:val="outset" w:sz="6" w:space="0" w:color="auto"/>
              <w:left w:val="outset" w:sz="6" w:space="0" w:color="auto"/>
              <w:bottom w:val="outset" w:sz="6" w:space="0" w:color="auto"/>
              <w:right w:val="outset" w:sz="6" w:space="0" w:color="auto"/>
            </w:tcBorders>
            <w:hideMark/>
          </w:tcPr>
          <w:p w14:paraId="6DA4F252" w14:textId="77777777" w:rsidR="00DC71B0" w:rsidRPr="00B57040" w:rsidRDefault="00DC71B0" w:rsidP="00DC71B0">
            <w:pPr>
              <w:jc w:val="center"/>
              <w:rPr>
                <w:rFonts w:ascii="Garamond" w:eastAsia="Times New Roman" w:hAnsi="Garamond"/>
                <w:sz w:val="18"/>
                <w:szCs w:val="18"/>
                <w:lang w:eastAsia="ja-JP"/>
              </w:rPr>
            </w:pPr>
            <w:r w:rsidRPr="00B57040">
              <w:rPr>
                <w:rFonts w:ascii="Garamond" w:eastAsia="Times New Roman" w:hAnsi="Garamond"/>
                <w:sz w:val="18"/>
                <w:szCs w:val="18"/>
                <w:lang w:eastAsia="ja-JP"/>
              </w:rPr>
              <w:t>69-69.99</w:t>
            </w:r>
          </w:p>
        </w:tc>
      </w:tr>
      <w:tr w:rsidR="00DC71B0" w:rsidRPr="00B57040" w14:paraId="768B230F" w14:textId="77777777" w:rsidTr="00DC71B0">
        <w:trPr>
          <w:tblCellSpacing w:w="0" w:type="dxa"/>
          <w:jc w:val="center"/>
        </w:trPr>
        <w:tc>
          <w:tcPr>
            <w:tcW w:w="705" w:type="dxa"/>
            <w:tcBorders>
              <w:top w:val="outset" w:sz="6" w:space="0" w:color="auto"/>
              <w:left w:val="outset" w:sz="6" w:space="0" w:color="auto"/>
              <w:bottom w:val="outset" w:sz="6" w:space="0" w:color="auto"/>
              <w:right w:val="outset" w:sz="6" w:space="0" w:color="auto"/>
            </w:tcBorders>
            <w:hideMark/>
          </w:tcPr>
          <w:p w14:paraId="1F9266F4" w14:textId="77777777" w:rsidR="00DC71B0" w:rsidRPr="00B57040" w:rsidRDefault="00DC71B0" w:rsidP="00DC71B0">
            <w:pPr>
              <w:jc w:val="center"/>
              <w:rPr>
                <w:rFonts w:ascii="Garamond" w:eastAsia="Times New Roman" w:hAnsi="Garamond"/>
                <w:sz w:val="18"/>
                <w:szCs w:val="18"/>
                <w:lang w:eastAsia="ja-JP"/>
              </w:rPr>
            </w:pPr>
            <w:r w:rsidRPr="00B57040">
              <w:rPr>
                <w:rFonts w:ascii="Garamond" w:eastAsia="Times New Roman" w:hAnsi="Garamond"/>
                <w:sz w:val="18"/>
                <w:szCs w:val="18"/>
                <w:lang w:eastAsia="ja-JP"/>
              </w:rPr>
              <w:t>D</w:t>
            </w:r>
          </w:p>
        </w:tc>
        <w:tc>
          <w:tcPr>
            <w:tcW w:w="555" w:type="dxa"/>
            <w:tcBorders>
              <w:top w:val="outset" w:sz="6" w:space="0" w:color="auto"/>
              <w:left w:val="outset" w:sz="6" w:space="0" w:color="auto"/>
              <w:bottom w:val="outset" w:sz="6" w:space="0" w:color="auto"/>
              <w:right w:val="outset" w:sz="6" w:space="0" w:color="auto"/>
            </w:tcBorders>
            <w:hideMark/>
          </w:tcPr>
          <w:p w14:paraId="4E846380" w14:textId="77777777" w:rsidR="00DC71B0" w:rsidRPr="00B57040" w:rsidRDefault="00DC71B0" w:rsidP="00DC71B0">
            <w:pPr>
              <w:jc w:val="center"/>
              <w:rPr>
                <w:rFonts w:ascii="Garamond" w:eastAsia="Times New Roman" w:hAnsi="Garamond"/>
                <w:sz w:val="18"/>
                <w:szCs w:val="18"/>
                <w:lang w:eastAsia="ja-JP"/>
              </w:rPr>
            </w:pPr>
            <w:r w:rsidRPr="00B57040">
              <w:rPr>
                <w:rFonts w:ascii="Garamond" w:eastAsia="Times New Roman" w:hAnsi="Garamond"/>
                <w:sz w:val="18"/>
                <w:szCs w:val="18"/>
                <w:lang w:eastAsia="ja-JP"/>
              </w:rPr>
              <w:t>0</w:t>
            </w:r>
          </w:p>
        </w:tc>
        <w:tc>
          <w:tcPr>
            <w:tcW w:w="1140" w:type="dxa"/>
            <w:tcBorders>
              <w:top w:val="outset" w:sz="6" w:space="0" w:color="auto"/>
              <w:left w:val="outset" w:sz="6" w:space="0" w:color="auto"/>
              <w:bottom w:val="outset" w:sz="6" w:space="0" w:color="auto"/>
              <w:right w:val="outset" w:sz="6" w:space="0" w:color="auto"/>
            </w:tcBorders>
            <w:hideMark/>
          </w:tcPr>
          <w:p w14:paraId="47E9FC91" w14:textId="77777777" w:rsidR="00DC71B0" w:rsidRPr="00B57040" w:rsidRDefault="00DC71B0" w:rsidP="00DC71B0">
            <w:pPr>
              <w:jc w:val="center"/>
              <w:rPr>
                <w:rFonts w:ascii="Garamond" w:eastAsia="Times New Roman" w:hAnsi="Garamond"/>
                <w:sz w:val="18"/>
                <w:szCs w:val="18"/>
                <w:lang w:eastAsia="ja-JP"/>
              </w:rPr>
            </w:pPr>
            <w:r w:rsidRPr="00B57040">
              <w:rPr>
                <w:rFonts w:ascii="Garamond" w:eastAsia="Times New Roman" w:hAnsi="Garamond"/>
                <w:sz w:val="18"/>
                <w:szCs w:val="18"/>
                <w:lang w:eastAsia="ja-JP"/>
              </w:rPr>
              <w:t>68-68.99</w:t>
            </w:r>
          </w:p>
        </w:tc>
      </w:tr>
      <w:tr w:rsidR="00DC71B0" w:rsidRPr="00B57040" w14:paraId="75DB9102" w14:textId="77777777" w:rsidTr="00DC71B0">
        <w:trPr>
          <w:tblCellSpacing w:w="0" w:type="dxa"/>
          <w:jc w:val="center"/>
        </w:trPr>
        <w:tc>
          <w:tcPr>
            <w:tcW w:w="705" w:type="dxa"/>
            <w:tcBorders>
              <w:top w:val="outset" w:sz="6" w:space="0" w:color="auto"/>
              <w:left w:val="outset" w:sz="6" w:space="0" w:color="auto"/>
              <w:bottom w:val="outset" w:sz="6" w:space="0" w:color="auto"/>
              <w:right w:val="outset" w:sz="6" w:space="0" w:color="auto"/>
            </w:tcBorders>
            <w:hideMark/>
          </w:tcPr>
          <w:p w14:paraId="52CCF53A" w14:textId="77777777" w:rsidR="00DC71B0" w:rsidRPr="00B57040" w:rsidRDefault="00DC71B0" w:rsidP="00DC71B0">
            <w:pPr>
              <w:jc w:val="center"/>
              <w:rPr>
                <w:rFonts w:ascii="Garamond" w:eastAsia="Times New Roman" w:hAnsi="Garamond"/>
                <w:sz w:val="18"/>
                <w:szCs w:val="18"/>
                <w:lang w:eastAsia="ja-JP"/>
              </w:rPr>
            </w:pPr>
            <w:r w:rsidRPr="00B57040">
              <w:rPr>
                <w:rFonts w:ascii="Garamond" w:eastAsia="Times New Roman" w:hAnsi="Garamond"/>
                <w:sz w:val="18"/>
                <w:szCs w:val="18"/>
                <w:lang w:eastAsia="ja-JP"/>
              </w:rPr>
              <w:t>D-</w:t>
            </w:r>
          </w:p>
        </w:tc>
        <w:tc>
          <w:tcPr>
            <w:tcW w:w="555" w:type="dxa"/>
            <w:tcBorders>
              <w:top w:val="outset" w:sz="6" w:space="0" w:color="auto"/>
              <w:left w:val="outset" w:sz="6" w:space="0" w:color="auto"/>
              <w:bottom w:val="outset" w:sz="6" w:space="0" w:color="auto"/>
              <w:right w:val="outset" w:sz="6" w:space="0" w:color="auto"/>
            </w:tcBorders>
            <w:hideMark/>
          </w:tcPr>
          <w:p w14:paraId="1BE898CD" w14:textId="77777777" w:rsidR="00DC71B0" w:rsidRPr="00B57040" w:rsidRDefault="00DC71B0" w:rsidP="00DC71B0">
            <w:pPr>
              <w:jc w:val="center"/>
              <w:rPr>
                <w:rFonts w:ascii="Garamond" w:eastAsia="Times New Roman" w:hAnsi="Garamond"/>
                <w:sz w:val="18"/>
                <w:szCs w:val="18"/>
                <w:lang w:eastAsia="ja-JP"/>
              </w:rPr>
            </w:pPr>
            <w:r w:rsidRPr="00B57040">
              <w:rPr>
                <w:rFonts w:ascii="Garamond" w:eastAsia="Times New Roman" w:hAnsi="Garamond"/>
                <w:sz w:val="18"/>
                <w:szCs w:val="18"/>
                <w:lang w:eastAsia="ja-JP"/>
              </w:rPr>
              <w:t>0</w:t>
            </w:r>
          </w:p>
        </w:tc>
        <w:tc>
          <w:tcPr>
            <w:tcW w:w="1140" w:type="dxa"/>
            <w:tcBorders>
              <w:top w:val="outset" w:sz="6" w:space="0" w:color="auto"/>
              <w:left w:val="outset" w:sz="6" w:space="0" w:color="auto"/>
              <w:bottom w:val="outset" w:sz="6" w:space="0" w:color="auto"/>
              <w:right w:val="outset" w:sz="6" w:space="0" w:color="auto"/>
            </w:tcBorders>
            <w:hideMark/>
          </w:tcPr>
          <w:p w14:paraId="453AA513" w14:textId="77777777" w:rsidR="00DC71B0" w:rsidRPr="00B57040" w:rsidRDefault="00DC71B0" w:rsidP="00DC71B0">
            <w:pPr>
              <w:jc w:val="center"/>
              <w:rPr>
                <w:rFonts w:ascii="Garamond" w:eastAsia="Times New Roman" w:hAnsi="Garamond"/>
                <w:sz w:val="18"/>
                <w:szCs w:val="18"/>
                <w:lang w:eastAsia="ja-JP"/>
              </w:rPr>
            </w:pPr>
            <w:r w:rsidRPr="00B57040">
              <w:rPr>
                <w:rFonts w:ascii="Garamond" w:eastAsia="Times New Roman" w:hAnsi="Garamond"/>
                <w:sz w:val="18"/>
                <w:szCs w:val="18"/>
                <w:lang w:eastAsia="ja-JP"/>
              </w:rPr>
              <w:t>65-67.99</w:t>
            </w:r>
          </w:p>
        </w:tc>
      </w:tr>
      <w:tr w:rsidR="00DC71B0" w:rsidRPr="00B57040" w14:paraId="65341C90" w14:textId="77777777" w:rsidTr="00DC71B0">
        <w:trPr>
          <w:tblCellSpacing w:w="0" w:type="dxa"/>
          <w:jc w:val="center"/>
        </w:trPr>
        <w:tc>
          <w:tcPr>
            <w:tcW w:w="705" w:type="dxa"/>
            <w:tcBorders>
              <w:top w:val="outset" w:sz="6" w:space="0" w:color="auto"/>
              <w:left w:val="outset" w:sz="6" w:space="0" w:color="auto"/>
              <w:bottom w:val="outset" w:sz="6" w:space="0" w:color="auto"/>
              <w:right w:val="outset" w:sz="6" w:space="0" w:color="auto"/>
            </w:tcBorders>
            <w:hideMark/>
          </w:tcPr>
          <w:p w14:paraId="0356E208" w14:textId="77777777" w:rsidR="00DC71B0" w:rsidRPr="00B57040" w:rsidRDefault="00DC71B0" w:rsidP="00DC71B0">
            <w:pPr>
              <w:jc w:val="center"/>
              <w:rPr>
                <w:rFonts w:ascii="Garamond" w:eastAsia="Times New Roman" w:hAnsi="Garamond"/>
                <w:sz w:val="18"/>
                <w:szCs w:val="18"/>
                <w:lang w:eastAsia="ja-JP"/>
              </w:rPr>
            </w:pPr>
            <w:r w:rsidRPr="00B57040">
              <w:rPr>
                <w:rFonts w:ascii="Garamond" w:eastAsia="Times New Roman" w:hAnsi="Garamond"/>
                <w:sz w:val="18"/>
                <w:szCs w:val="18"/>
                <w:lang w:eastAsia="ja-JP"/>
              </w:rPr>
              <w:t>F</w:t>
            </w:r>
          </w:p>
        </w:tc>
        <w:tc>
          <w:tcPr>
            <w:tcW w:w="555" w:type="dxa"/>
            <w:tcBorders>
              <w:top w:val="outset" w:sz="6" w:space="0" w:color="auto"/>
              <w:left w:val="outset" w:sz="6" w:space="0" w:color="auto"/>
              <w:bottom w:val="outset" w:sz="6" w:space="0" w:color="auto"/>
              <w:right w:val="outset" w:sz="6" w:space="0" w:color="auto"/>
            </w:tcBorders>
            <w:hideMark/>
          </w:tcPr>
          <w:p w14:paraId="3729FA63" w14:textId="77777777" w:rsidR="00DC71B0" w:rsidRPr="00B57040" w:rsidRDefault="00DC71B0" w:rsidP="00DC71B0">
            <w:pPr>
              <w:jc w:val="center"/>
              <w:rPr>
                <w:rFonts w:ascii="Garamond" w:eastAsia="Times New Roman" w:hAnsi="Garamond"/>
                <w:sz w:val="18"/>
                <w:szCs w:val="18"/>
                <w:lang w:eastAsia="ja-JP"/>
              </w:rPr>
            </w:pPr>
            <w:r w:rsidRPr="00B57040">
              <w:rPr>
                <w:rFonts w:ascii="Garamond" w:eastAsia="Times New Roman" w:hAnsi="Garamond"/>
                <w:sz w:val="18"/>
                <w:szCs w:val="18"/>
                <w:lang w:eastAsia="ja-JP"/>
              </w:rPr>
              <w:t>0</w:t>
            </w:r>
          </w:p>
        </w:tc>
        <w:tc>
          <w:tcPr>
            <w:tcW w:w="1140" w:type="dxa"/>
            <w:tcBorders>
              <w:top w:val="outset" w:sz="6" w:space="0" w:color="auto"/>
              <w:left w:val="outset" w:sz="6" w:space="0" w:color="auto"/>
              <w:bottom w:val="outset" w:sz="6" w:space="0" w:color="auto"/>
              <w:right w:val="outset" w:sz="6" w:space="0" w:color="auto"/>
            </w:tcBorders>
            <w:hideMark/>
          </w:tcPr>
          <w:p w14:paraId="60778B9E" w14:textId="77777777" w:rsidR="00DC71B0" w:rsidRPr="00B57040" w:rsidRDefault="00DC71B0" w:rsidP="00DC71B0">
            <w:pPr>
              <w:jc w:val="center"/>
              <w:rPr>
                <w:rFonts w:ascii="Garamond" w:eastAsia="Times New Roman" w:hAnsi="Garamond"/>
                <w:sz w:val="18"/>
                <w:szCs w:val="18"/>
                <w:lang w:eastAsia="ja-JP"/>
              </w:rPr>
            </w:pPr>
            <w:r w:rsidRPr="00B57040">
              <w:rPr>
                <w:rFonts w:ascii="Garamond" w:eastAsia="Times New Roman" w:hAnsi="Garamond"/>
                <w:sz w:val="18"/>
                <w:szCs w:val="18"/>
                <w:lang w:eastAsia="ja-JP"/>
              </w:rPr>
              <w:t>0-64.99</w:t>
            </w:r>
          </w:p>
        </w:tc>
      </w:tr>
      <w:tr w:rsidR="00DC71B0" w:rsidRPr="00B57040" w14:paraId="03AAA577" w14:textId="77777777" w:rsidTr="00DC71B0">
        <w:trPr>
          <w:tblCellSpacing w:w="0" w:type="dxa"/>
          <w:jc w:val="center"/>
        </w:trPr>
        <w:tc>
          <w:tcPr>
            <w:tcW w:w="705" w:type="dxa"/>
            <w:tcBorders>
              <w:top w:val="outset" w:sz="6" w:space="0" w:color="auto"/>
              <w:left w:val="outset" w:sz="6" w:space="0" w:color="auto"/>
              <w:bottom w:val="outset" w:sz="6" w:space="0" w:color="auto"/>
              <w:right w:val="outset" w:sz="6" w:space="0" w:color="auto"/>
            </w:tcBorders>
            <w:hideMark/>
          </w:tcPr>
          <w:p w14:paraId="1B38BD4C" w14:textId="77777777" w:rsidR="00DC71B0" w:rsidRPr="00B57040" w:rsidRDefault="00DC71B0" w:rsidP="00DC71B0">
            <w:pPr>
              <w:jc w:val="center"/>
              <w:rPr>
                <w:rFonts w:ascii="Garamond" w:eastAsia="Times New Roman" w:hAnsi="Garamond"/>
                <w:sz w:val="18"/>
                <w:szCs w:val="18"/>
                <w:lang w:eastAsia="ja-JP"/>
              </w:rPr>
            </w:pPr>
            <w:r w:rsidRPr="00B57040">
              <w:rPr>
                <w:rFonts w:ascii="Garamond" w:eastAsia="Times New Roman" w:hAnsi="Garamond"/>
                <w:sz w:val="18"/>
                <w:szCs w:val="18"/>
                <w:lang w:eastAsia="ja-JP"/>
              </w:rPr>
              <w:t>Inc.</w:t>
            </w:r>
          </w:p>
        </w:tc>
        <w:tc>
          <w:tcPr>
            <w:tcW w:w="555" w:type="dxa"/>
            <w:tcBorders>
              <w:top w:val="outset" w:sz="6" w:space="0" w:color="auto"/>
              <w:left w:val="outset" w:sz="6" w:space="0" w:color="auto"/>
              <w:bottom w:val="outset" w:sz="6" w:space="0" w:color="auto"/>
              <w:right w:val="outset" w:sz="6" w:space="0" w:color="auto"/>
            </w:tcBorders>
            <w:hideMark/>
          </w:tcPr>
          <w:p w14:paraId="6AC2BF2F" w14:textId="77777777" w:rsidR="00DC71B0" w:rsidRPr="00B57040" w:rsidRDefault="00DC71B0" w:rsidP="00DC71B0">
            <w:pPr>
              <w:jc w:val="center"/>
              <w:rPr>
                <w:rFonts w:ascii="Garamond" w:eastAsia="Times New Roman" w:hAnsi="Garamond"/>
                <w:sz w:val="18"/>
                <w:szCs w:val="18"/>
                <w:lang w:eastAsia="ja-JP"/>
              </w:rPr>
            </w:pPr>
            <w:r w:rsidRPr="00B57040">
              <w:rPr>
                <w:rFonts w:ascii="Garamond" w:eastAsia="Times New Roman" w:hAnsi="Garamond"/>
                <w:sz w:val="18"/>
                <w:szCs w:val="18"/>
                <w:lang w:eastAsia="ja-JP"/>
              </w:rPr>
              <w:t> </w:t>
            </w:r>
          </w:p>
        </w:tc>
        <w:tc>
          <w:tcPr>
            <w:tcW w:w="1140" w:type="dxa"/>
            <w:tcBorders>
              <w:top w:val="outset" w:sz="6" w:space="0" w:color="auto"/>
              <w:left w:val="outset" w:sz="6" w:space="0" w:color="auto"/>
              <w:bottom w:val="outset" w:sz="6" w:space="0" w:color="auto"/>
              <w:right w:val="outset" w:sz="6" w:space="0" w:color="auto"/>
            </w:tcBorders>
            <w:hideMark/>
          </w:tcPr>
          <w:p w14:paraId="4C2D5F37" w14:textId="77777777" w:rsidR="00DC71B0" w:rsidRPr="00B57040" w:rsidRDefault="00DC71B0" w:rsidP="00DC71B0">
            <w:pPr>
              <w:jc w:val="center"/>
              <w:rPr>
                <w:rFonts w:ascii="Garamond" w:eastAsia="Times New Roman" w:hAnsi="Garamond"/>
                <w:sz w:val="18"/>
                <w:szCs w:val="18"/>
                <w:lang w:eastAsia="ja-JP"/>
              </w:rPr>
            </w:pPr>
            <w:r w:rsidRPr="00B57040">
              <w:rPr>
                <w:rFonts w:ascii="Garamond" w:eastAsia="Times New Roman" w:hAnsi="Garamond"/>
                <w:sz w:val="18"/>
                <w:szCs w:val="18"/>
                <w:lang w:eastAsia="ja-JP"/>
              </w:rPr>
              <w:t> </w:t>
            </w:r>
          </w:p>
        </w:tc>
      </w:tr>
    </w:tbl>
    <w:p w14:paraId="449A6999" w14:textId="77777777" w:rsidR="00DC71B0" w:rsidRPr="00B57040" w:rsidRDefault="00DC71B0" w:rsidP="00DC71B0">
      <w:pPr>
        <w:rPr>
          <w:rFonts w:ascii="Garamond" w:eastAsia="Times New Roman" w:hAnsi="Garamond"/>
          <w:szCs w:val="24"/>
          <w:lang w:eastAsia="ja-JP"/>
        </w:rPr>
      </w:pPr>
      <w:r w:rsidRPr="00B57040">
        <w:rPr>
          <w:rFonts w:ascii="Garamond" w:eastAsia="Times New Roman" w:hAnsi="Garamond"/>
          <w:szCs w:val="24"/>
          <w:lang w:eastAsia="ja-JP"/>
        </w:rPr>
        <w:t xml:space="preserve">         </w:t>
      </w:r>
    </w:p>
    <w:p w14:paraId="72D1E23A" w14:textId="77777777" w:rsidR="00DC71B0" w:rsidRPr="00B57040" w:rsidRDefault="00DC71B0" w:rsidP="00DC71B0">
      <w:pPr>
        <w:rPr>
          <w:rFonts w:ascii="Garamond" w:eastAsia="Times New Roman" w:hAnsi="Garamond"/>
          <w:szCs w:val="24"/>
          <w:lang w:eastAsia="ja-JP"/>
        </w:rPr>
      </w:pPr>
      <w:r w:rsidRPr="00B57040">
        <w:rPr>
          <w:rFonts w:ascii="Garamond" w:eastAsia="Times New Roman" w:hAnsi="Garamond"/>
          <w:szCs w:val="24"/>
          <w:lang w:eastAsia="ja-JP"/>
        </w:rPr>
        <w:t xml:space="preserve">Your final grade is a reflection of a combination of your talent, effort and achievement, </w:t>
      </w:r>
      <w:r w:rsidRPr="00B57040">
        <w:rPr>
          <w:rFonts w:ascii="Garamond" w:eastAsia="Times New Roman" w:hAnsi="Garamond"/>
          <w:i/>
          <w:iCs/>
          <w:szCs w:val="24"/>
          <w:lang w:eastAsia="ja-JP"/>
        </w:rPr>
        <w:t>not effort alone</w:t>
      </w:r>
      <w:r w:rsidRPr="00B57040">
        <w:rPr>
          <w:rFonts w:ascii="Garamond" w:eastAsia="Times New Roman" w:hAnsi="Garamond"/>
          <w:szCs w:val="24"/>
          <w:lang w:eastAsia="ja-JP"/>
        </w:rPr>
        <w:t>. Different students may earn very different grades, even though they expend the same amount of time and energy. The meanings I attach to “A”, “B”, “C”, “D” and “F” grades are as follows:</w:t>
      </w:r>
    </w:p>
    <w:p w14:paraId="78E0CE7E" w14:textId="77777777" w:rsidR="00DC71B0" w:rsidRPr="00B57040" w:rsidRDefault="00DC71B0" w:rsidP="00DC71B0">
      <w:pPr>
        <w:rPr>
          <w:rFonts w:ascii="Garamond" w:eastAsia="Times New Roman" w:hAnsi="Garamond"/>
          <w:szCs w:val="24"/>
          <w:lang w:eastAsia="ja-JP"/>
        </w:rPr>
      </w:pPr>
      <w:r w:rsidRPr="00B57040">
        <w:rPr>
          <w:rFonts w:ascii="Garamond" w:eastAsia="Times New Roman" w:hAnsi="Garamond"/>
          <w:szCs w:val="24"/>
          <w:lang w:eastAsia="ja-JP"/>
        </w:rPr>
        <w:t> </w:t>
      </w:r>
    </w:p>
    <w:tbl>
      <w:tblPr>
        <w:tblW w:w="5940" w:type="dxa"/>
        <w:tblCellSpacing w:w="0" w:type="dxa"/>
        <w:tblCellMar>
          <w:left w:w="0" w:type="dxa"/>
          <w:right w:w="0" w:type="dxa"/>
        </w:tblCellMar>
        <w:tblLook w:val="04A0" w:firstRow="1" w:lastRow="0" w:firstColumn="1" w:lastColumn="0" w:noHBand="0" w:noVBand="1"/>
      </w:tblPr>
      <w:tblGrid>
        <w:gridCol w:w="405"/>
        <w:gridCol w:w="5535"/>
      </w:tblGrid>
      <w:tr w:rsidR="00DC71B0" w:rsidRPr="00B57040" w14:paraId="6F46A402" w14:textId="77777777" w:rsidTr="00DC71B0">
        <w:trPr>
          <w:tblCellSpacing w:w="0" w:type="dxa"/>
        </w:trPr>
        <w:tc>
          <w:tcPr>
            <w:tcW w:w="405" w:type="dxa"/>
            <w:hideMark/>
          </w:tcPr>
          <w:p w14:paraId="635EA8B0" w14:textId="77777777" w:rsidR="00DC71B0" w:rsidRPr="00B57040" w:rsidRDefault="00DC71B0" w:rsidP="00DC71B0">
            <w:pPr>
              <w:rPr>
                <w:rFonts w:ascii="Garamond" w:eastAsia="Times New Roman" w:hAnsi="Garamond"/>
                <w:sz w:val="18"/>
                <w:szCs w:val="18"/>
                <w:lang w:eastAsia="ja-JP"/>
              </w:rPr>
            </w:pPr>
            <w:r w:rsidRPr="00B57040">
              <w:rPr>
                <w:rFonts w:ascii="Garamond" w:eastAsia="Times New Roman" w:hAnsi="Garamond"/>
                <w:b/>
                <w:bCs/>
                <w:sz w:val="18"/>
                <w:szCs w:val="18"/>
                <w:lang w:eastAsia="ja-JP"/>
              </w:rPr>
              <w:t xml:space="preserve">A </w:t>
            </w:r>
          </w:p>
        </w:tc>
        <w:tc>
          <w:tcPr>
            <w:tcW w:w="5535" w:type="dxa"/>
            <w:hideMark/>
          </w:tcPr>
          <w:p w14:paraId="417A5DF3" w14:textId="77777777" w:rsidR="00DC71B0" w:rsidRPr="00B57040" w:rsidRDefault="00DC71B0" w:rsidP="00567E74">
            <w:pPr>
              <w:rPr>
                <w:rFonts w:ascii="Garamond" w:eastAsia="Times New Roman" w:hAnsi="Garamond"/>
                <w:sz w:val="18"/>
                <w:szCs w:val="18"/>
                <w:lang w:eastAsia="ja-JP"/>
              </w:rPr>
            </w:pPr>
            <w:r w:rsidRPr="00B57040">
              <w:rPr>
                <w:rFonts w:ascii="Garamond" w:eastAsia="Times New Roman" w:hAnsi="Garamond"/>
                <w:sz w:val="18"/>
                <w:szCs w:val="18"/>
                <w:lang w:eastAsia="ja-JP"/>
              </w:rPr>
              <w:t>Outstanding performance: shows intrinsic interest in the course and subject; consistently asks penetrating questions and/or offers thoughtful reflections during Forum discussions; demonstrates exceptional intelligence and creativity in project reports; earns high scores on course assignments—usually the highest in the class.</w:t>
            </w:r>
          </w:p>
          <w:p w14:paraId="0E731057" w14:textId="77777777" w:rsidR="00DC71B0" w:rsidRPr="00B57040" w:rsidRDefault="00DC71B0" w:rsidP="00DC71B0">
            <w:pPr>
              <w:rPr>
                <w:rFonts w:ascii="Garamond" w:eastAsia="Times New Roman" w:hAnsi="Garamond"/>
                <w:sz w:val="18"/>
                <w:szCs w:val="18"/>
                <w:lang w:eastAsia="ja-JP"/>
              </w:rPr>
            </w:pPr>
            <w:r w:rsidRPr="00B57040">
              <w:rPr>
                <w:rFonts w:ascii="Garamond" w:eastAsia="Times New Roman" w:hAnsi="Garamond"/>
                <w:sz w:val="18"/>
                <w:szCs w:val="18"/>
                <w:lang w:eastAsia="ja-JP"/>
              </w:rPr>
              <w:t> </w:t>
            </w:r>
          </w:p>
        </w:tc>
      </w:tr>
      <w:tr w:rsidR="00DC71B0" w:rsidRPr="00B57040" w14:paraId="6D125EC1" w14:textId="77777777" w:rsidTr="00DC71B0">
        <w:trPr>
          <w:tblCellSpacing w:w="0" w:type="dxa"/>
        </w:trPr>
        <w:tc>
          <w:tcPr>
            <w:tcW w:w="405" w:type="dxa"/>
            <w:hideMark/>
          </w:tcPr>
          <w:p w14:paraId="040EC8BB" w14:textId="77777777" w:rsidR="00DC71B0" w:rsidRPr="00B57040" w:rsidRDefault="00567E74" w:rsidP="00DC71B0">
            <w:pPr>
              <w:rPr>
                <w:rFonts w:ascii="Garamond" w:eastAsia="Times New Roman" w:hAnsi="Garamond"/>
                <w:sz w:val="18"/>
                <w:szCs w:val="18"/>
                <w:lang w:eastAsia="ja-JP"/>
              </w:rPr>
            </w:pPr>
            <w:r w:rsidRPr="00B57040">
              <w:rPr>
                <w:rFonts w:ascii="Garamond" w:eastAsia="Times New Roman" w:hAnsi="Garamond"/>
                <w:b/>
                <w:bCs/>
                <w:sz w:val="18"/>
                <w:szCs w:val="18"/>
                <w:lang w:eastAsia="ja-JP"/>
              </w:rPr>
              <w:t xml:space="preserve"> </w:t>
            </w:r>
            <w:r w:rsidR="00B20E79" w:rsidRPr="00B57040">
              <w:rPr>
                <w:rFonts w:ascii="Garamond" w:eastAsia="Times New Roman" w:hAnsi="Garamond"/>
                <w:b/>
                <w:bCs/>
                <w:sz w:val="18"/>
                <w:szCs w:val="18"/>
                <w:lang w:eastAsia="ja-JP"/>
              </w:rPr>
              <w:t>B</w:t>
            </w:r>
          </w:p>
        </w:tc>
        <w:tc>
          <w:tcPr>
            <w:tcW w:w="5535" w:type="dxa"/>
            <w:hideMark/>
          </w:tcPr>
          <w:p w14:paraId="463765E8" w14:textId="77777777" w:rsidR="00DC71B0" w:rsidRPr="00B57040" w:rsidRDefault="00DC71B0" w:rsidP="00DC71B0">
            <w:pPr>
              <w:rPr>
                <w:rFonts w:ascii="Garamond" w:eastAsia="Times New Roman" w:hAnsi="Garamond"/>
                <w:sz w:val="18"/>
                <w:szCs w:val="18"/>
                <w:lang w:eastAsia="ja-JP"/>
              </w:rPr>
            </w:pPr>
            <w:r w:rsidRPr="00B57040">
              <w:rPr>
                <w:rFonts w:ascii="Garamond" w:eastAsia="Times New Roman" w:hAnsi="Garamond"/>
                <w:i/>
                <w:iCs/>
                <w:sz w:val="18"/>
                <w:szCs w:val="18"/>
                <w:lang w:eastAsia="ja-JP"/>
              </w:rPr>
              <w:t>Above average</w:t>
            </w:r>
            <w:r w:rsidRPr="00B57040">
              <w:rPr>
                <w:rFonts w:ascii="Garamond" w:eastAsia="Times New Roman" w:hAnsi="Garamond"/>
                <w:sz w:val="18"/>
                <w:szCs w:val="18"/>
                <w:lang w:eastAsia="ja-JP"/>
              </w:rPr>
              <w:t xml:space="preserve"> student in terms of participation, preparation, attitude, initiative in asking questions, time management, and assignment quality.</w:t>
            </w:r>
          </w:p>
          <w:p w14:paraId="564D430E" w14:textId="77777777" w:rsidR="00DC71B0" w:rsidRPr="00B57040" w:rsidRDefault="00DC71B0" w:rsidP="00DC71B0">
            <w:pPr>
              <w:rPr>
                <w:rFonts w:ascii="Garamond" w:eastAsia="Times New Roman" w:hAnsi="Garamond"/>
                <w:sz w:val="18"/>
                <w:szCs w:val="18"/>
                <w:lang w:eastAsia="ja-JP"/>
              </w:rPr>
            </w:pPr>
            <w:r w:rsidRPr="00B57040">
              <w:rPr>
                <w:rFonts w:ascii="Garamond" w:eastAsia="Times New Roman" w:hAnsi="Garamond"/>
                <w:sz w:val="18"/>
                <w:szCs w:val="18"/>
                <w:lang w:eastAsia="ja-JP"/>
              </w:rPr>
              <w:t> </w:t>
            </w:r>
          </w:p>
        </w:tc>
      </w:tr>
      <w:tr w:rsidR="00DC71B0" w:rsidRPr="00B57040" w14:paraId="26CDC4A4" w14:textId="77777777" w:rsidTr="00DC71B0">
        <w:trPr>
          <w:tblCellSpacing w:w="0" w:type="dxa"/>
        </w:trPr>
        <w:tc>
          <w:tcPr>
            <w:tcW w:w="405" w:type="dxa"/>
            <w:hideMark/>
          </w:tcPr>
          <w:p w14:paraId="74C9F6D0" w14:textId="77777777" w:rsidR="00DC71B0" w:rsidRPr="00B57040" w:rsidRDefault="00DC71B0" w:rsidP="00DC71B0">
            <w:pPr>
              <w:rPr>
                <w:rFonts w:ascii="Garamond" w:eastAsia="Times New Roman" w:hAnsi="Garamond"/>
                <w:sz w:val="18"/>
                <w:szCs w:val="18"/>
                <w:lang w:eastAsia="ja-JP"/>
              </w:rPr>
            </w:pPr>
            <w:r w:rsidRPr="00B57040">
              <w:rPr>
                <w:rFonts w:ascii="Garamond" w:eastAsia="Times New Roman" w:hAnsi="Garamond"/>
                <w:b/>
                <w:bCs/>
                <w:sz w:val="18"/>
                <w:szCs w:val="18"/>
                <w:lang w:eastAsia="ja-JP"/>
              </w:rPr>
              <w:t>C</w:t>
            </w:r>
          </w:p>
        </w:tc>
        <w:tc>
          <w:tcPr>
            <w:tcW w:w="5535" w:type="dxa"/>
            <w:hideMark/>
          </w:tcPr>
          <w:p w14:paraId="030E8E90" w14:textId="77777777" w:rsidR="00DC71B0" w:rsidRPr="00B57040" w:rsidRDefault="00DC71B0" w:rsidP="00DC71B0">
            <w:pPr>
              <w:rPr>
                <w:rFonts w:ascii="Garamond" w:eastAsia="Times New Roman" w:hAnsi="Garamond"/>
                <w:sz w:val="18"/>
                <w:szCs w:val="18"/>
                <w:lang w:eastAsia="ja-JP"/>
              </w:rPr>
            </w:pPr>
            <w:r w:rsidRPr="00B57040">
              <w:rPr>
                <w:rFonts w:ascii="Garamond" w:eastAsia="Times New Roman" w:hAnsi="Garamond"/>
                <w:sz w:val="18"/>
                <w:szCs w:val="18"/>
                <w:lang w:eastAsia="ja-JP"/>
              </w:rPr>
              <w:t>Average or typical student in terms of participation, preparation, attitude, initiative in asking questions, time management, and assignment quality.</w:t>
            </w:r>
          </w:p>
          <w:p w14:paraId="607FEDAC" w14:textId="77777777" w:rsidR="00DC71B0" w:rsidRPr="00B57040" w:rsidRDefault="00DC71B0" w:rsidP="00DC71B0">
            <w:pPr>
              <w:rPr>
                <w:rFonts w:ascii="Garamond" w:eastAsia="Times New Roman" w:hAnsi="Garamond"/>
                <w:sz w:val="18"/>
                <w:szCs w:val="18"/>
                <w:lang w:eastAsia="ja-JP"/>
              </w:rPr>
            </w:pPr>
            <w:r w:rsidRPr="00B57040">
              <w:rPr>
                <w:rFonts w:ascii="Garamond" w:eastAsia="Times New Roman" w:hAnsi="Garamond"/>
                <w:sz w:val="18"/>
                <w:szCs w:val="18"/>
                <w:lang w:eastAsia="ja-JP"/>
              </w:rPr>
              <w:t> </w:t>
            </w:r>
          </w:p>
        </w:tc>
      </w:tr>
      <w:tr w:rsidR="00DC71B0" w:rsidRPr="00B57040" w14:paraId="0D1C376E" w14:textId="77777777" w:rsidTr="00DC71B0">
        <w:trPr>
          <w:tblCellSpacing w:w="0" w:type="dxa"/>
        </w:trPr>
        <w:tc>
          <w:tcPr>
            <w:tcW w:w="405" w:type="dxa"/>
            <w:hideMark/>
          </w:tcPr>
          <w:p w14:paraId="3EFD9A4D" w14:textId="77777777" w:rsidR="00DC71B0" w:rsidRPr="00B57040" w:rsidRDefault="00DC71B0" w:rsidP="00DC71B0">
            <w:pPr>
              <w:rPr>
                <w:rFonts w:ascii="Garamond" w:eastAsia="Times New Roman" w:hAnsi="Garamond"/>
                <w:sz w:val="18"/>
                <w:szCs w:val="18"/>
                <w:lang w:eastAsia="ja-JP"/>
              </w:rPr>
            </w:pPr>
            <w:r w:rsidRPr="00B57040">
              <w:rPr>
                <w:rFonts w:ascii="Garamond" w:eastAsia="Times New Roman" w:hAnsi="Garamond"/>
                <w:b/>
                <w:bCs/>
                <w:sz w:val="18"/>
                <w:szCs w:val="18"/>
                <w:lang w:eastAsia="ja-JP"/>
              </w:rPr>
              <w:t>D</w:t>
            </w:r>
          </w:p>
        </w:tc>
        <w:tc>
          <w:tcPr>
            <w:tcW w:w="5535" w:type="dxa"/>
            <w:hideMark/>
          </w:tcPr>
          <w:p w14:paraId="221543D5" w14:textId="77777777" w:rsidR="00DC71B0" w:rsidRPr="00B57040" w:rsidRDefault="00DC71B0" w:rsidP="00DC71B0">
            <w:pPr>
              <w:rPr>
                <w:rFonts w:ascii="Garamond" w:eastAsia="Times New Roman" w:hAnsi="Garamond"/>
                <w:sz w:val="18"/>
                <w:szCs w:val="18"/>
                <w:lang w:eastAsia="ja-JP"/>
              </w:rPr>
            </w:pPr>
            <w:r w:rsidRPr="00B57040">
              <w:rPr>
                <w:rFonts w:ascii="Garamond" w:eastAsia="Times New Roman" w:hAnsi="Garamond"/>
                <w:i/>
                <w:iCs/>
                <w:sz w:val="18"/>
                <w:szCs w:val="18"/>
                <w:lang w:eastAsia="ja-JP"/>
              </w:rPr>
              <w:t>Below average</w:t>
            </w:r>
            <w:r w:rsidRPr="00B57040">
              <w:rPr>
                <w:rFonts w:ascii="Garamond" w:eastAsia="Times New Roman" w:hAnsi="Garamond"/>
                <w:sz w:val="18"/>
                <w:szCs w:val="18"/>
                <w:lang w:eastAsia="ja-JP"/>
              </w:rPr>
              <w:t xml:space="preserve"> or atypical student in terms of participation, preparation, attitude, initiative in asking questions, time management, and assignment quality — minimally passing in performance.</w:t>
            </w:r>
          </w:p>
          <w:p w14:paraId="24D7FD46" w14:textId="77777777" w:rsidR="00DC71B0" w:rsidRPr="00B57040" w:rsidRDefault="00DC71B0" w:rsidP="00DC71B0">
            <w:pPr>
              <w:rPr>
                <w:rFonts w:ascii="Garamond" w:eastAsia="Times New Roman" w:hAnsi="Garamond"/>
                <w:sz w:val="18"/>
                <w:szCs w:val="18"/>
                <w:lang w:eastAsia="ja-JP"/>
              </w:rPr>
            </w:pPr>
            <w:r w:rsidRPr="00B57040">
              <w:rPr>
                <w:rFonts w:ascii="Garamond" w:eastAsia="Times New Roman" w:hAnsi="Garamond"/>
                <w:sz w:val="18"/>
                <w:szCs w:val="18"/>
                <w:lang w:eastAsia="ja-JP"/>
              </w:rPr>
              <w:t> </w:t>
            </w:r>
          </w:p>
        </w:tc>
      </w:tr>
      <w:tr w:rsidR="00DC71B0" w:rsidRPr="00B57040" w14:paraId="473D44A3" w14:textId="77777777" w:rsidTr="00DC71B0">
        <w:trPr>
          <w:tblCellSpacing w:w="0" w:type="dxa"/>
        </w:trPr>
        <w:tc>
          <w:tcPr>
            <w:tcW w:w="405" w:type="dxa"/>
            <w:hideMark/>
          </w:tcPr>
          <w:p w14:paraId="0E873801" w14:textId="77777777" w:rsidR="00DC71B0" w:rsidRPr="00B57040" w:rsidRDefault="00DC71B0" w:rsidP="00DC71B0">
            <w:pPr>
              <w:rPr>
                <w:rFonts w:ascii="Garamond" w:eastAsia="Times New Roman" w:hAnsi="Garamond"/>
                <w:sz w:val="18"/>
                <w:szCs w:val="18"/>
                <w:lang w:eastAsia="ja-JP"/>
              </w:rPr>
            </w:pPr>
            <w:r w:rsidRPr="00B57040">
              <w:rPr>
                <w:rFonts w:ascii="Garamond" w:eastAsia="Times New Roman" w:hAnsi="Garamond"/>
                <w:b/>
                <w:bCs/>
                <w:sz w:val="18"/>
                <w:szCs w:val="18"/>
                <w:lang w:eastAsia="ja-JP"/>
              </w:rPr>
              <w:t>F</w:t>
            </w:r>
          </w:p>
        </w:tc>
        <w:tc>
          <w:tcPr>
            <w:tcW w:w="5535" w:type="dxa"/>
            <w:hideMark/>
          </w:tcPr>
          <w:p w14:paraId="747C24F3" w14:textId="77777777" w:rsidR="00DC71B0" w:rsidRPr="00B57040" w:rsidRDefault="00DC71B0" w:rsidP="00DC71B0">
            <w:pPr>
              <w:rPr>
                <w:rFonts w:ascii="Garamond" w:eastAsia="Times New Roman" w:hAnsi="Garamond"/>
                <w:sz w:val="18"/>
                <w:szCs w:val="18"/>
                <w:lang w:eastAsia="ja-JP"/>
              </w:rPr>
            </w:pPr>
            <w:r w:rsidRPr="00B57040">
              <w:rPr>
                <w:rFonts w:ascii="Garamond" w:eastAsia="Times New Roman" w:hAnsi="Garamond"/>
                <w:sz w:val="18"/>
                <w:szCs w:val="18"/>
                <w:lang w:eastAsia="ja-JP"/>
              </w:rPr>
              <w:t>Repeat course. Inadequate/insufficient performance.</w:t>
            </w:r>
          </w:p>
          <w:p w14:paraId="59A26D05" w14:textId="77777777" w:rsidR="00567E74" w:rsidRPr="00B57040" w:rsidRDefault="00567E74" w:rsidP="00DC71B0">
            <w:pPr>
              <w:rPr>
                <w:rFonts w:ascii="Garamond" w:eastAsia="Times New Roman" w:hAnsi="Garamond"/>
                <w:sz w:val="18"/>
                <w:szCs w:val="18"/>
                <w:lang w:eastAsia="ja-JP"/>
              </w:rPr>
            </w:pPr>
          </w:p>
        </w:tc>
      </w:tr>
    </w:tbl>
    <w:p w14:paraId="1CFC9792" w14:textId="77777777" w:rsidR="00B766F8" w:rsidRDefault="00B766F8" w:rsidP="00791DB4">
      <w:pPr>
        <w:widowControl w:val="0"/>
        <w:autoSpaceDE w:val="0"/>
        <w:autoSpaceDN w:val="0"/>
        <w:adjustRightInd w:val="0"/>
        <w:rPr>
          <w:rFonts w:ascii="Garamond" w:hAnsi="Garamond"/>
          <w:b/>
          <w:szCs w:val="24"/>
        </w:rPr>
      </w:pPr>
    </w:p>
    <w:p w14:paraId="6D2FB1F6" w14:textId="77777777" w:rsidR="00D00C4C" w:rsidRDefault="00D00C4C" w:rsidP="00D00C4C">
      <w:pPr>
        <w:widowControl w:val="0"/>
        <w:shd w:val="clear" w:color="auto" w:fill="E0E0E0"/>
        <w:autoSpaceDE w:val="0"/>
        <w:autoSpaceDN w:val="0"/>
        <w:adjustRightInd w:val="0"/>
        <w:ind w:left="360" w:hanging="360"/>
        <w:outlineLvl w:val="0"/>
        <w:rPr>
          <w:rFonts w:ascii="Arial Narrow" w:eastAsia="Times New Roman" w:hAnsi="Arial Narrow"/>
          <w:b/>
          <w:sz w:val="20"/>
        </w:rPr>
      </w:pPr>
      <w:r>
        <w:rPr>
          <w:rFonts w:ascii="Arial Narrow" w:eastAsia="Times New Roman" w:hAnsi="Arial Narrow"/>
          <w:b/>
          <w:sz w:val="20"/>
        </w:rPr>
        <w:t>Course Policies</w:t>
      </w:r>
    </w:p>
    <w:p w14:paraId="59CB27DF" w14:textId="77777777" w:rsidR="00D00C4C" w:rsidRDefault="00D00C4C" w:rsidP="00D00C4C">
      <w:pPr>
        <w:widowControl w:val="0"/>
        <w:autoSpaceDE w:val="0"/>
        <w:autoSpaceDN w:val="0"/>
        <w:adjustRightInd w:val="0"/>
        <w:ind w:left="360" w:hanging="360"/>
        <w:outlineLvl w:val="0"/>
        <w:rPr>
          <w:rFonts w:ascii="Arial Narrow" w:eastAsia="Times New Roman" w:hAnsi="Arial Narrow"/>
          <w:b/>
          <w:sz w:val="20"/>
        </w:rPr>
      </w:pPr>
    </w:p>
    <w:p w14:paraId="61C57971" w14:textId="77777777" w:rsidR="00D00C4C" w:rsidRDefault="00D00C4C" w:rsidP="00D00C4C">
      <w:pPr>
        <w:rPr>
          <w:rFonts w:ascii="Arial" w:hAnsi="Arial" w:cs="Arial"/>
        </w:rPr>
      </w:pPr>
      <w:r w:rsidRPr="009960FB">
        <w:rPr>
          <w:rFonts w:ascii="Arial Narrow" w:hAnsi="Arial Narrow"/>
          <w:b/>
          <w:sz w:val="20"/>
        </w:rPr>
        <w:t>Class attendance</w:t>
      </w:r>
      <w:proofErr w:type="gramStart"/>
      <w:r w:rsidRPr="009960FB">
        <w:rPr>
          <w:rFonts w:ascii="Arial Narrow" w:hAnsi="Arial Narrow"/>
          <w:b/>
          <w:sz w:val="20"/>
        </w:rPr>
        <w:t>:</w:t>
      </w:r>
      <w:r w:rsidRPr="009960FB">
        <w:rPr>
          <w:rFonts w:ascii="Arial" w:hAnsi="Arial" w:cs="Arial"/>
          <w:b/>
        </w:rPr>
        <w:t>:</w:t>
      </w:r>
      <w:proofErr w:type="gramEnd"/>
      <w:r w:rsidRPr="00A71301">
        <w:rPr>
          <w:rFonts w:ascii="Arial" w:hAnsi="Arial" w:cs="Arial"/>
        </w:rPr>
        <w:t xml:space="preserve">  </w:t>
      </w:r>
    </w:p>
    <w:p w14:paraId="6FD0BF50" w14:textId="77777777" w:rsidR="00D00C4C" w:rsidRPr="00BA4509" w:rsidRDefault="00D00C4C" w:rsidP="00D00C4C">
      <w:pPr>
        <w:rPr>
          <w:rFonts w:ascii="Arial Narrow" w:hAnsi="Arial Narrow" w:cs="Arial"/>
          <w:sz w:val="20"/>
          <w:u w:val="single"/>
        </w:rPr>
      </w:pPr>
      <w:r w:rsidRPr="00BA4509">
        <w:rPr>
          <w:rFonts w:ascii="Arial Narrow" w:hAnsi="Arial Narrow" w:cs="Arial"/>
          <w:sz w:val="20"/>
          <w:u w:val="single"/>
        </w:rPr>
        <w:t xml:space="preserve">Online: </w:t>
      </w:r>
      <w:r>
        <w:rPr>
          <w:rFonts w:ascii="Arial Narrow" w:hAnsi="Arial Narrow" w:cs="Arial"/>
          <w:sz w:val="20"/>
        </w:rPr>
        <w:t xml:space="preserve"> </w:t>
      </w:r>
      <w:r w:rsidRPr="00BA4509">
        <w:rPr>
          <w:rFonts w:ascii="Arial Narrow" w:hAnsi="Arial Narrow"/>
          <w:sz w:val="20"/>
        </w:rPr>
        <w:t>Students are required to join in both the virtual face to face video mediated conversations and the class forum discussions each week, with an opening statement in response to one of the questions and 2 responses to others comments later in the week in the online forums. This gives the core coherence to the online learning process</w:t>
      </w:r>
      <w:r>
        <w:rPr>
          <w:rFonts w:ascii="Arial Narrow" w:hAnsi="Arial Narrow"/>
          <w:sz w:val="20"/>
        </w:rPr>
        <w:t xml:space="preserve">. </w:t>
      </w:r>
    </w:p>
    <w:p w14:paraId="3648430B" w14:textId="77777777" w:rsidR="00D00C4C" w:rsidRPr="00BA4509" w:rsidRDefault="00D00C4C" w:rsidP="00D00C4C">
      <w:pPr>
        <w:rPr>
          <w:rFonts w:ascii="Arial Narrow" w:hAnsi="Arial Narrow" w:cs="Arial"/>
          <w:sz w:val="20"/>
          <w:u w:val="single"/>
        </w:rPr>
      </w:pPr>
      <w:r>
        <w:rPr>
          <w:rFonts w:ascii="Arial Narrow" w:hAnsi="Arial Narrow" w:cs="Arial"/>
          <w:sz w:val="20"/>
          <w:u w:val="single"/>
        </w:rPr>
        <w:t>Face to face:</w:t>
      </w:r>
      <w:r w:rsidRPr="00BA4509">
        <w:rPr>
          <w:rFonts w:ascii="Arial Narrow" w:hAnsi="Arial Narrow" w:cs="Arial"/>
          <w:sz w:val="20"/>
        </w:rPr>
        <w:t xml:space="preserve"> </w:t>
      </w:r>
      <w:r>
        <w:rPr>
          <w:rFonts w:ascii="Arial Narrow" w:hAnsi="Arial Narrow" w:cs="Arial"/>
          <w:sz w:val="20"/>
        </w:rPr>
        <w:t>Students are expected to be a</w:t>
      </w:r>
      <w:r w:rsidRPr="00BA4509">
        <w:rPr>
          <w:rFonts w:ascii="Arial Narrow" w:hAnsi="Arial Narrow" w:cs="Arial"/>
          <w:sz w:val="20"/>
        </w:rPr>
        <w:t>rriving promptly to class, coming fully prepared, participating actively in the discussions and activities are important components of this part of your grade for the course.  Tardiness and absences must be discussed with the professor.  Make-up work may be negotiated for absences due to medical or emergency reasons.</w:t>
      </w:r>
    </w:p>
    <w:p w14:paraId="0D40D4E4" w14:textId="77777777" w:rsidR="00D00C4C" w:rsidRPr="00BA4509" w:rsidRDefault="00D00C4C" w:rsidP="00D00C4C">
      <w:pPr>
        <w:rPr>
          <w:rFonts w:ascii="Arial Narrow" w:hAnsi="Arial Narrow" w:cs="Arial"/>
          <w:sz w:val="20"/>
        </w:rPr>
      </w:pPr>
      <w:r>
        <w:rPr>
          <w:rFonts w:ascii="Arial Narrow" w:hAnsi="Arial Narrow"/>
          <w:sz w:val="20"/>
        </w:rPr>
        <w:t>Students absent for more than 3 sessions will be advised to withdraw. Excused absence may be made up with an additional assignment.</w:t>
      </w:r>
    </w:p>
    <w:p w14:paraId="0B33E4C8" w14:textId="77777777" w:rsidR="00D00C4C" w:rsidRDefault="00D00C4C" w:rsidP="00D00C4C">
      <w:pPr>
        <w:pStyle w:val="Heading1"/>
        <w:keepNext w:val="0"/>
        <w:jc w:val="left"/>
        <w:rPr>
          <w:rFonts w:ascii="Arial Narrow" w:hAnsi="Arial Narrow"/>
          <w:b w:val="0"/>
          <w:bCs/>
          <w:sz w:val="20"/>
        </w:rPr>
      </w:pPr>
    </w:p>
    <w:p w14:paraId="60DC77BD" w14:textId="77777777" w:rsidR="00D00C4C" w:rsidRPr="009960FB" w:rsidRDefault="00D00C4C" w:rsidP="00D00C4C">
      <w:pPr>
        <w:pStyle w:val="learningobjective"/>
        <w:numPr>
          <w:ilvl w:val="0"/>
          <w:numId w:val="0"/>
        </w:numPr>
        <w:rPr>
          <w:rFonts w:ascii="Arial Narrow" w:hAnsi="Arial Narrow" w:cs="Arial"/>
        </w:rPr>
      </w:pPr>
      <w:r w:rsidRPr="009960FB">
        <w:rPr>
          <w:rFonts w:ascii="Arial Narrow" w:hAnsi="Arial Narrow" w:cs="Arial"/>
          <w:u w:val="single"/>
        </w:rPr>
        <w:t>Deadlines</w:t>
      </w:r>
      <w:r w:rsidRPr="009960FB">
        <w:rPr>
          <w:rFonts w:ascii="Arial Narrow" w:hAnsi="Arial Narrow" w:cs="Arial"/>
        </w:rPr>
        <w:t>:  All assignments for the course are to be completed and submitted on time in order to receive full credit.  Late assignments will be penalized 10% or one-half grade of the total points available per assignment for each week late or portion thereof.  Permission for late work is granted only by special request to your faculty.  Incompletes are rare and are available only in “special or unusual circumstances” as negotiated with the instructor prior to the end of the term. See Student Handbook for policies regarding Withdrawals and grade record permanence</w:t>
      </w:r>
    </w:p>
    <w:p w14:paraId="04EA7883" w14:textId="77777777" w:rsidR="00D00C4C" w:rsidRPr="009960FB" w:rsidRDefault="00D00C4C" w:rsidP="00D00C4C">
      <w:pPr>
        <w:pStyle w:val="learningobjective"/>
        <w:numPr>
          <w:ilvl w:val="0"/>
          <w:numId w:val="0"/>
        </w:numPr>
        <w:rPr>
          <w:rFonts w:ascii="Arial Narrow" w:hAnsi="Arial Narrow" w:cs="Arial"/>
        </w:rPr>
      </w:pPr>
    </w:p>
    <w:p w14:paraId="321DEDD1" w14:textId="77777777" w:rsidR="00D00C4C" w:rsidRPr="009960FB" w:rsidRDefault="00D00C4C" w:rsidP="00D00C4C">
      <w:pPr>
        <w:rPr>
          <w:rFonts w:ascii="Arial Narrow" w:hAnsi="Arial Narrow" w:cs="Arial"/>
          <w:sz w:val="20"/>
        </w:rPr>
      </w:pPr>
      <w:r w:rsidRPr="009960FB">
        <w:rPr>
          <w:rFonts w:ascii="Arial Narrow" w:hAnsi="Arial Narrow" w:cs="Arial"/>
          <w:sz w:val="20"/>
          <w:u w:val="single"/>
        </w:rPr>
        <w:t>Advance Assistance</w:t>
      </w:r>
      <w:r w:rsidRPr="009960FB">
        <w:rPr>
          <w:rFonts w:ascii="Arial Narrow" w:hAnsi="Arial Narrow" w:cs="Arial"/>
          <w:sz w:val="20"/>
        </w:rPr>
        <w:t xml:space="preserve">:  Students wishing feedback (comments, no grade) from the instructor regarding initial drafts of papers/presentations are invited to schedule such with the instructor sufficiently in advance of due dates to enable review, discussion, and subsequent refinement (as necessary). </w:t>
      </w:r>
    </w:p>
    <w:p w14:paraId="4139358E" w14:textId="77777777" w:rsidR="00D00C4C" w:rsidRPr="009960FB" w:rsidRDefault="00D00C4C" w:rsidP="00D00C4C">
      <w:pPr>
        <w:ind w:left="720"/>
        <w:rPr>
          <w:rFonts w:ascii="Arial Narrow" w:hAnsi="Arial Narrow" w:cs="Arial"/>
          <w:sz w:val="20"/>
        </w:rPr>
      </w:pPr>
    </w:p>
    <w:p w14:paraId="4AC85F21" w14:textId="77777777" w:rsidR="00D00C4C" w:rsidRPr="009960FB" w:rsidRDefault="00D00C4C" w:rsidP="00D00C4C">
      <w:pPr>
        <w:rPr>
          <w:rFonts w:ascii="Arial Narrow" w:hAnsi="Arial Narrow" w:cs="Arial"/>
          <w:sz w:val="20"/>
        </w:rPr>
      </w:pPr>
      <w:r w:rsidRPr="009960FB">
        <w:rPr>
          <w:rFonts w:ascii="Arial Narrow" w:hAnsi="Arial Narrow" w:cs="Arial"/>
          <w:sz w:val="20"/>
          <w:u w:val="single"/>
        </w:rPr>
        <w:t>Assignment Options</w:t>
      </w:r>
      <w:r w:rsidRPr="009960FB">
        <w:rPr>
          <w:rFonts w:ascii="Arial Narrow" w:hAnsi="Arial Narrow" w:cs="Arial"/>
          <w:sz w:val="20"/>
        </w:rPr>
        <w:t xml:space="preserve">:  Students interested in proposing other means (different from those outlined above) of demonstrating their comprehension, inquiry, and skill relative to the purpose(s) of this course may do so upon the instructor’s discretionary consent.  Such students are to submit thorough and well-reasoned proposals (appropriate to graduate-caliber study) in sufficient time for both the instructor to review and accept or modify the proposal and the student to complete it prior to the end of the term.  </w:t>
      </w:r>
    </w:p>
    <w:p w14:paraId="03F646F7" w14:textId="77777777" w:rsidR="00D00C4C" w:rsidRPr="002E5A77" w:rsidRDefault="00D00C4C" w:rsidP="00D00C4C">
      <w:pPr>
        <w:rPr>
          <w:rFonts w:ascii="Arial Narrow" w:hAnsi="Arial Narrow"/>
          <w:i/>
          <w:sz w:val="20"/>
        </w:rPr>
      </w:pPr>
    </w:p>
    <w:p w14:paraId="1A0D1A45" w14:textId="77777777" w:rsidR="00D00C4C" w:rsidRPr="002E5A77" w:rsidRDefault="00D00C4C" w:rsidP="00D00C4C">
      <w:pPr>
        <w:pStyle w:val="Heading1"/>
        <w:keepNext w:val="0"/>
        <w:jc w:val="left"/>
        <w:rPr>
          <w:rFonts w:ascii="Arial Narrow" w:hAnsi="Arial Narrow"/>
          <w:b w:val="0"/>
          <w:sz w:val="20"/>
        </w:rPr>
      </w:pPr>
      <w:r w:rsidRPr="002E5A77">
        <w:rPr>
          <w:rFonts w:ascii="Arial Narrow" w:hAnsi="Arial Narrow"/>
          <w:sz w:val="20"/>
        </w:rPr>
        <w:t>Make up and extra credit</w:t>
      </w:r>
      <w:r w:rsidRPr="002E5A77">
        <w:rPr>
          <w:rFonts w:ascii="Arial Narrow" w:hAnsi="Arial Narrow"/>
          <w:b w:val="0"/>
          <w:sz w:val="20"/>
        </w:rPr>
        <w:t xml:space="preserve">:  </w:t>
      </w:r>
      <w:r w:rsidRPr="002E5A77">
        <w:rPr>
          <w:rFonts w:ascii="Arial Narrow" w:hAnsi="Arial Narrow"/>
          <w:b w:val="0"/>
          <w:bCs/>
          <w:sz w:val="20"/>
        </w:rPr>
        <w:t xml:space="preserve">If a student has an “excused” absence from a week’s work that delays an assignment, they may make </w:t>
      </w:r>
      <w:r w:rsidRPr="002E5A77">
        <w:rPr>
          <w:rFonts w:ascii="Arial Narrow" w:hAnsi="Arial Narrow"/>
          <w:b w:val="0"/>
          <w:bCs/>
          <w:sz w:val="20"/>
        </w:rPr>
        <w:lastRenderedPageBreak/>
        <w:t>that up within the next week.  If they have no excuse from the weeks work, they will receive a 10% drop in grade if submitted the next week, and 20% if submitted two weeks later.  Assignment will not be accepted three weeks late</w:t>
      </w:r>
      <w:proofErr w:type="gramStart"/>
      <w:r w:rsidRPr="002E5A77">
        <w:rPr>
          <w:rFonts w:ascii="Arial Narrow" w:hAnsi="Arial Narrow"/>
          <w:b w:val="0"/>
          <w:bCs/>
          <w:sz w:val="20"/>
        </w:rPr>
        <w:t>..</w:t>
      </w:r>
      <w:proofErr w:type="gramEnd"/>
      <w:r w:rsidRPr="002E5A77">
        <w:rPr>
          <w:rFonts w:ascii="Arial Narrow" w:hAnsi="Arial Narrow"/>
          <w:b w:val="0"/>
          <w:bCs/>
          <w:sz w:val="20"/>
        </w:rPr>
        <w:t xml:space="preserve"> </w:t>
      </w:r>
    </w:p>
    <w:p w14:paraId="03B586D0" w14:textId="77777777" w:rsidR="00D00C4C" w:rsidRPr="002E5A77" w:rsidRDefault="00D00C4C" w:rsidP="00D00C4C">
      <w:pPr>
        <w:rPr>
          <w:rFonts w:ascii="Arial Narrow" w:hAnsi="Arial Narrow"/>
          <w:i/>
          <w:sz w:val="20"/>
        </w:rPr>
      </w:pPr>
    </w:p>
    <w:p w14:paraId="66018073" w14:textId="77777777" w:rsidR="00D00C4C" w:rsidRDefault="00D00C4C" w:rsidP="00D00C4C">
      <w:pPr>
        <w:pStyle w:val="Heading1"/>
        <w:keepNext w:val="0"/>
        <w:jc w:val="left"/>
        <w:rPr>
          <w:rFonts w:ascii="Arial Narrow" w:hAnsi="Arial Narrow"/>
          <w:b w:val="0"/>
          <w:bCs/>
          <w:sz w:val="20"/>
        </w:rPr>
      </w:pPr>
      <w:r w:rsidRPr="002E5A77">
        <w:rPr>
          <w:rFonts w:ascii="Arial Narrow" w:hAnsi="Arial Narrow"/>
          <w:sz w:val="20"/>
        </w:rPr>
        <w:t>Incompletes</w:t>
      </w:r>
      <w:r w:rsidRPr="002E5A77">
        <w:rPr>
          <w:rFonts w:ascii="Arial Narrow" w:hAnsi="Arial Narrow"/>
          <w:b w:val="0"/>
          <w:sz w:val="20"/>
        </w:rPr>
        <w:t xml:space="preserve">: </w:t>
      </w:r>
      <w:r w:rsidRPr="002E5A77">
        <w:rPr>
          <w:rFonts w:ascii="Arial Narrow" w:hAnsi="Arial Narrow"/>
          <w:b w:val="0"/>
          <w:bCs/>
          <w:sz w:val="20"/>
        </w:rPr>
        <w:t>The grade of “Incomplete” can only be given in the case of a verified personal/family emergency and with the approval of the course professor and the college dean.</w:t>
      </w:r>
    </w:p>
    <w:p w14:paraId="62A9A008" w14:textId="77777777" w:rsidR="00D00C4C" w:rsidRDefault="00D00C4C" w:rsidP="00D00C4C"/>
    <w:p w14:paraId="206D2E19" w14:textId="77777777" w:rsidR="00D00C4C" w:rsidRPr="009960FB" w:rsidRDefault="00D00C4C" w:rsidP="00D00C4C">
      <w:pPr>
        <w:tabs>
          <w:tab w:val="num" w:pos="1080"/>
        </w:tabs>
        <w:autoSpaceDE w:val="0"/>
        <w:autoSpaceDN w:val="0"/>
        <w:rPr>
          <w:rFonts w:ascii="Arial Narrow" w:hAnsi="Arial Narrow" w:cs="Arial"/>
          <w:sz w:val="20"/>
        </w:rPr>
      </w:pPr>
      <w:r w:rsidRPr="009960FB">
        <w:rPr>
          <w:rFonts w:ascii="Arial Narrow" w:hAnsi="Arial Narrow" w:cs="Arial"/>
          <w:color w:val="000000"/>
          <w:sz w:val="20"/>
        </w:rPr>
        <w:t>For policies on Withdrawal and Grade Permanence, Academic Integrity, and Appeals and Grievance procedures refer to the Graduate Catalog and Departmental Student Handbooks as applicable.</w:t>
      </w:r>
    </w:p>
    <w:p w14:paraId="178E2ABC" w14:textId="77777777" w:rsidR="00D00C4C" w:rsidRPr="002E5A77" w:rsidRDefault="00D00C4C" w:rsidP="00D00C4C">
      <w:pPr>
        <w:pStyle w:val="Heading1"/>
        <w:jc w:val="left"/>
        <w:rPr>
          <w:rFonts w:ascii="Arial Narrow" w:hAnsi="Arial Narrow"/>
          <w:sz w:val="20"/>
        </w:rPr>
      </w:pPr>
    </w:p>
    <w:p w14:paraId="440A23DF" w14:textId="77777777" w:rsidR="00D00C4C" w:rsidRPr="00BA4509" w:rsidRDefault="00D00C4C" w:rsidP="00D00C4C">
      <w:pPr>
        <w:pStyle w:val="Heading1"/>
        <w:jc w:val="left"/>
        <w:rPr>
          <w:rFonts w:ascii="Arial Narrow" w:hAnsi="Arial Narrow"/>
          <w:b w:val="0"/>
          <w:bCs/>
          <w:sz w:val="20"/>
        </w:rPr>
      </w:pPr>
      <w:r w:rsidRPr="002E5A77">
        <w:rPr>
          <w:rFonts w:ascii="Arial Narrow" w:hAnsi="Arial Narrow"/>
          <w:sz w:val="20"/>
        </w:rPr>
        <w:t>Academic Integrity</w:t>
      </w:r>
      <w:r w:rsidRPr="002E5A77">
        <w:rPr>
          <w:rFonts w:ascii="Arial Narrow" w:hAnsi="Arial Narrow"/>
          <w:b w:val="0"/>
          <w:sz w:val="20"/>
        </w:rPr>
        <w:t xml:space="preserve">: </w:t>
      </w:r>
      <w:r w:rsidRPr="002E5A77">
        <w:rPr>
          <w:rFonts w:ascii="Arial Narrow" w:hAnsi="Arial Narrow"/>
          <w:b w:val="0"/>
          <w:bCs/>
          <w:sz w:val="20"/>
        </w:rPr>
        <w:t>The mission of Azusa Pacific University includes cultivating in each student not only the academic skills that are required for a university degree, but</w:t>
      </w:r>
      <w:r>
        <w:rPr>
          <w:rFonts w:ascii="Arial Narrow" w:hAnsi="Arial Narrow"/>
          <w:b w:val="0"/>
          <w:bCs/>
          <w:sz w:val="20"/>
        </w:rPr>
        <w:t xml:space="preserve"> also the </w:t>
      </w:r>
      <w:r w:rsidRPr="002E5A77">
        <w:rPr>
          <w:rFonts w:ascii="Arial Narrow" w:hAnsi="Arial Narrow"/>
          <w:b w:val="0"/>
          <w:bCs/>
          <w:sz w:val="20"/>
        </w:rPr>
        <w:t xml:space="preserve">characteristics of academic integrity that are integral to a sound Christian education.  It is therefore part of the mission of the university to nurture in each student a sense of moral responsibility consistent with the biblical teachings of honesty and accountability.  Furthermore, a breach of academic integrity is viewed not merely as a private matter between the student </w:t>
      </w:r>
      <w:r w:rsidRPr="00BA4509">
        <w:rPr>
          <w:rFonts w:ascii="Arial Narrow" w:hAnsi="Arial Narrow"/>
          <w:b w:val="0"/>
          <w:bCs/>
          <w:sz w:val="20"/>
        </w:rPr>
        <w:t>and an instructor but rather as an act that is fundamentally inconsistent with the purpose and mission of the entire university.  A complete copy of the Academic Integrity Policy is available in the Office of Student Life, the Office of the Vice Provost for Undergraduate Programs, and online.</w:t>
      </w:r>
    </w:p>
    <w:p w14:paraId="540EF6FB" w14:textId="77777777" w:rsidR="00D00C4C" w:rsidRPr="00BA4509" w:rsidRDefault="00D00C4C" w:rsidP="00D00C4C">
      <w:pPr>
        <w:rPr>
          <w:sz w:val="20"/>
        </w:rPr>
      </w:pPr>
    </w:p>
    <w:p w14:paraId="5D25D446" w14:textId="77777777" w:rsidR="00D00C4C" w:rsidRDefault="00D00C4C" w:rsidP="00D00C4C">
      <w:pPr>
        <w:tabs>
          <w:tab w:val="left" w:pos="36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0"/>
        </w:rPr>
      </w:pPr>
      <w:r w:rsidRPr="00BA4509">
        <w:rPr>
          <w:rFonts w:ascii="Arial Narrow" w:hAnsi="Arial Narrow"/>
          <w:sz w:val="20"/>
        </w:rPr>
        <w:t xml:space="preserve">In this class, collaboration is encouraged on assignments.  However each assignment needs to be submitted by each person, and documentation by each party of how many hours they put in, others put in and the % and nature of workload each contributed. </w:t>
      </w:r>
    </w:p>
    <w:p w14:paraId="0F4D5A26" w14:textId="77777777" w:rsidR="00D00C4C" w:rsidRDefault="00D00C4C" w:rsidP="00D00C4C">
      <w:pPr>
        <w:tabs>
          <w:tab w:val="left" w:pos="36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0"/>
        </w:rPr>
      </w:pPr>
    </w:p>
    <w:p w14:paraId="258819AE" w14:textId="77777777" w:rsidR="00D00C4C" w:rsidRPr="00BA4509" w:rsidRDefault="00D00C4C" w:rsidP="00D00C4C">
      <w:pPr>
        <w:tabs>
          <w:tab w:val="left" w:pos="36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sz w:val="20"/>
        </w:rPr>
      </w:pPr>
      <w:r w:rsidRPr="00BA4509">
        <w:rPr>
          <w:rFonts w:ascii="Arial Narrow" w:hAnsi="Arial Narrow"/>
          <w:sz w:val="20"/>
        </w:rPr>
        <w:t xml:space="preserve"> </w:t>
      </w:r>
      <w:r w:rsidRPr="00BA4509">
        <w:rPr>
          <w:rFonts w:ascii="Arial Narrow" w:hAnsi="Arial Narrow" w:cs="Arial"/>
          <w:sz w:val="20"/>
        </w:rPr>
        <w:t xml:space="preserve">It is the policy of the University that academic work should represent the independent thought and activity of the individual student. Work that is borrowed from another source without attribution or used in an unauthorized way in an academic exercise is considered to be academic dishonesty that defrauds the work of others and the educational system. Engaging in academic dishonesty is a serious offense </w:t>
      </w:r>
      <w:r w:rsidRPr="00BA4509">
        <w:rPr>
          <w:rFonts w:ascii="Arial Narrow" w:hAnsi="Arial Narrow"/>
          <w:sz w:val="20"/>
        </w:rPr>
        <w:t>that may result in a failing grade for an assignment, a failing grade in the course, and/or academic probation.</w:t>
      </w:r>
      <w:r w:rsidRPr="00BA4509">
        <w:rPr>
          <w:rFonts w:ascii="Arial Narrow" w:hAnsi="Arial Narrow" w:cs="Arial"/>
          <w:sz w:val="20"/>
        </w:rPr>
        <w:t xml:space="preserve"> The full academic integrity policy is available in the graduate catalog. </w:t>
      </w:r>
      <w:r w:rsidRPr="00BA4509">
        <w:rPr>
          <w:rFonts w:ascii="Arial Narrow" w:hAnsi="Arial Narrow"/>
          <w:sz w:val="20"/>
        </w:rPr>
        <w:t xml:space="preserve">Some of the most noteworthy forms of academic misconduct in course focusing on research and writing are as follows: </w:t>
      </w:r>
    </w:p>
    <w:p w14:paraId="714DF2B0" w14:textId="77777777" w:rsidR="00D00C4C" w:rsidRPr="00BA4509" w:rsidRDefault="00D00C4C" w:rsidP="00D00C4C">
      <w:pPr>
        <w:numPr>
          <w:ilvl w:val="0"/>
          <w:numId w:val="32"/>
        </w:numPr>
        <w:tabs>
          <w:tab w:val="left" w:pos="720"/>
          <w:tab w:val="num" w:pos="1080"/>
        </w:tabs>
        <w:rPr>
          <w:rFonts w:ascii="Arial Narrow" w:hAnsi="Arial Narrow"/>
          <w:sz w:val="20"/>
        </w:rPr>
      </w:pPr>
      <w:r w:rsidRPr="00BA4509">
        <w:rPr>
          <w:rFonts w:ascii="Arial Narrow" w:hAnsi="Arial Narrow"/>
          <w:sz w:val="20"/>
        </w:rPr>
        <w:t xml:space="preserve">Presenting the work of another as one's own. </w:t>
      </w:r>
    </w:p>
    <w:p w14:paraId="566438E8" w14:textId="77777777" w:rsidR="00D00C4C" w:rsidRPr="00BA4509" w:rsidRDefault="00D00C4C" w:rsidP="00D00C4C">
      <w:pPr>
        <w:numPr>
          <w:ilvl w:val="0"/>
          <w:numId w:val="32"/>
        </w:numPr>
        <w:tabs>
          <w:tab w:val="left" w:pos="720"/>
          <w:tab w:val="num" w:pos="1080"/>
        </w:tabs>
        <w:rPr>
          <w:rFonts w:ascii="Arial Narrow" w:hAnsi="Arial Narrow"/>
          <w:sz w:val="20"/>
        </w:rPr>
      </w:pPr>
      <w:r w:rsidRPr="00BA4509">
        <w:rPr>
          <w:rFonts w:ascii="Arial Narrow" w:hAnsi="Arial Narrow"/>
          <w:sz w:val="20"/>
        </w:rPr>
        <w:t xml:space="preserve">Quoting directly or paraphrasing without acknowledging the source. </w:t>
      </w:r>
    </w:p>
    <w:p w14:paraId="5DE7F691" w14:textId="77777777" w:rsidR="00D00C4C" w:rsidRPr="00BA4509" w:rsidRDefault="00D00C4C" w:rsidP="00D00C4C">
      <w:pPr>
        <w:numPr>
          <w:ilvl w:val="0"/>
          <w:numId w:val="32"/>
        </w:numPr>
        <w:tabs>
          <w:tab w:val="left" w:pos="720"/>
          <w:tab w:val="num" w:pos="1080"/>
        </w:tabs>
        <w:rPr>
          <w:rFonts w:ascii="Arial Narrow" w:hAnsi="Arial Narrow"/>
          <w:sz w:val="20"/>
        </w:rPr>
      </w:pPr>
      <w:r w:rsidRPr="00BA4509">
        <w:rPr>
          <w:rFonts w:ascii="Arial Narrow" w:hAnsi="Arial Narrow"/>
          <w:sz w:val="20"/>
        </w:rPr>
        <w:t xml:space="preserve">Submitting the same work or major portions thereof to satisfy the requirements of more than one course without permission from the instructor. </w:t>
      </w:r>
    </w:p>
    <w:p w14:paraId="26EB1429" w14:textId="77777777" w:rsidR="00D00C4C" w:rsidRPr="00BA4509" w:rsidRDefault="00D00C4C" w:rsidP="00D00C4C">
      <w:pPr>
        <w:numPr>
          <w:ilvl w:val="0"/>
          <w:numId w:val="32"/>
        </w:numPr>
        <w:tabs>
          <w:tab w:val="left" w:pos="720"/>
          <w:tab w:val="num" w:pos="1080"/>
        </w:tabs>
        <w:rPr>
          <w:rFonts w:ascii="Arial Narrow" w:hAnsi="Arial Narrow"/>
          <w:sz w:val="20"/>
        </w:rPr>
      </w:pPr>
      <w:r w:rsidRPr="00BA4509">
        <w:rPr>
          <w:rFonts w:ascii="Arial Narrow" w:hAnsi="Arial Narrow"/>
          <w:sz w:val="20"/>
        </w:rPr>
        <w:t xml:space="preserve">Receiving assistance from others in informational research or field data collection that constitutes an essential element in the undertaking without acknowledging such assistance. </w:t>
      </w:r>
    </w:p>
    <w:p w14:paraId="2371298F" w14:textId="77777777" w:rsidR="00D00C4C" w:rsidRPr="00BA4509" w:rsidRDefault="00D00C4C" w:rsidP="00D00C4C">
      <w:pPr>
        <w:numPr>
          <w:ilvl w:val="0"/>
          <w:numId w:val="32"/>
        </w:numPr>
        <w:tabs>
          <w:tab w:val="left" w:pos="720"/>
          <w:tab w:val="num" w:pos="1080"/>
        </w:tabs>
        <w:rPr>
          <w:rFonts w:ascii="Arial Narrow" w:hAnsi="Arial Narrow"/>
          <w:sz w:val="20"/>
        </w:rPr>
      </w:pPr>
      <w:r w:rsidRPr="00BA4509">
        <w:rPr>
          <w:rFonts w:ascii="Arial Narrow" w:hAnsi="Arial Narrow"/>
          <w:sz w:val="20"/>
        </w:rPr>
        <w:t xml:space="preserve">Fabricating data by inventing or deliberately altering material (this includes citing "sources" that are not, in fact, sources). </w:t>
      </w:r>
    </w:p>
    <w:p w14:paraId="4754236C" w14:textId="77777777" w:rsidR="00D00C4C" w:rsidRPr="009960FB" w:rsidRDefault="00D00C4C" w:rsidP="00D00C4C">
      <w:pPr>
        <w:rPr>
          <w:rFonts w:ascii="Arial Narrow" w:hAnsi="Arial Narrow"/>
          <w:sz w:val="20"/>
        </w:rPr>
      </w:pPr>
    </w:p>
    <w:p w14:paraId="01DFC339" w14:textId="77777777" w:rsidR="00D00C4C" w:rsidRPr="002E5A77" w:rsidRDefault="00D00C4C" w:rsidP="00D00C4C">
      <w:pPr>
        <w:rPr>
          <w:rFonts w:ascii="Arial Narrow" w:hAnsi="Arial Narrow"/>
          <w:sz w:val="20"/>
        </w:rPr>
      </w:pPr>
    </w:p>
    <w:p w14:paraId="00512526" w14:textId="77777777" w:rsidR="00D00C4C" w:rsidRPr="002E5A77" w:rsidRDefault="00D00C4C" w:rsidP="00D00C4C">
      <w:pPr>
        <w:pStyle w:val="Heading1"/>
        <w:jc w:val="left"/>
        <w:rPr>
          <w:rFonts w:ascii="Arial Narrow" w:hAnsi="Arial Narrow"/>
          <w:b w:val="0"/>
          <w:bCs/>
          <w:sz w:val="20"/>
        </w:rPr>
      </w:pPr>
      <w:r w:rsidRPr="002E5A77">
        <w:rPr>
          <w:rFonts w:ascii="Arial Narrow" w:hAnsi="Arial Narrow"/>
          <w:sz w:val="20"/>
        </w:rPr>
        <w:t>References</w:t>
      </w:r>
      <w:r w:rsidRPr="002E5A77">
        <w:rPr>
          <w:rFonts w:ascii="Arial Narrow" w:hAnsi="Arial Narrow"/>
          <w:b w:val="0"/>
          <w:sz w:val="20"/>
        </w:rPr>
        <w:t xml:space="preserve"> to author and text must be included whenever the author is quoted or ideas used.  This is simple respect. Use the APA6 Author-Date system.  It is required that you get a copy of EndNote from IMT or the Library for keeping your references over the years.  It will do most of the formatting for you. </w:t>
      </w:r>
    </w:p>
    <w:p w14:paraId="440AC234" w14:textId="77777777" w:rsidR="00D00C4C" w:rsidRPr="002E5A77" w:rsidRDefault="00D00C4C" w:rsidP="00D00C4C">
      <w:pPr>
        <w:rPr>
          <w:rFonts w:ascii="Arial Narrow" w:hAnsi="Arial Narrow"/>
          <w:i/>
          <w:sz w:val="20"/>
        </w:rPr>
      </w:pPr>
    </w:p>
    <w:p w14:paraId="6BC9137C" w14:textId="77777777" w:rsidR="00D00C4C" w:rsidRPr="00BA4509" w:rsidRDefault="00D00C4C" w:rsidP="00D00C4C">
      <w:pPr>
        <w:pStyle w:val="Heading1"/>
        <w:jc w:val="left"/>
        <w:rPr>
          <w:rFonts w:ascii="Arial Narrow" w:hAnsi="Arial Narrow"/>
          <w:b w:val="0"/>
          <w:bCs/>
          <w:sz w:val="20"/>
        </w:rPr>
      </w:pPr>
      <w:r w:rsidRPr="002E5A77">
        <w:rPr>
          <w:rFonts w:ascii="Arial Narrow" w:hAnsi="Arial Narrow"/>
          <w:color w:val="000000"/>
          <w:sz w:val="20"/>
        </w:rPr>
        <w:t>Disability Procedure:</w:t>
      </w:r>
      <w:r w:rsidRPr="002E5A77">
        <w:rPr>
          <w:rFonts w:ascii="Arial Narrow" w:hAnsi="Arial Narrow"/>
          <w:b w:val="0"/>
          <w:color w:val="000000"/>
          <w:sz w:val="20"/>
        </w:rPr>
        <w:t xml:space="preserve"> </w:t>
      </w:r>
      <w:r w:rsidRPr="002E5A77">
        <w:rPr>
          <w:rFonts w:ascii="Arial Narrow" w:hAnsi="Arial Narrow"/>
          <w:b w:val="0"/>
          <w:bCs/>
          <w:sz w:val="20"/>
        </w:rPr>
        <w:t xml:space="preserve"> Students in this course who have a disability that might prevent them from fully demonstrating their abilities should communicate with the MATUL program director, as soon as possible to initiate disability verification and discuss accommodations that may be </w:t>
      </w:r>
      <w:r w:rsidRPr="00BA4509">
        <w:rPr>
          <w:rFonts w:ascii="Arial Narrow" w:hAnsi="Arial Narrow"/>
          <w:b w:val="0"/>
          <w:bCs/>
          <w:sz w:val="20"/>
        </w:rPr>
        <w:t>necessary to ensure full participation in the successful completion of course requirements.</w:t>
      </w:r>
    </w:p>
    <w:p w14:paraId="1BFD5A62" w14:textId="77777777" w:rsidR="00D00C4C" w:rsidRPr="00BA4509" w:rsidRDefault="00D00C4C" w:rsidP="00D00C4C">
      <w:pPr>
        <w:pStyle w:val="Normal1"/>
        <w:ind w:left="720"/>
        <w:rPr>
          <w:rFonts w:ascii="Arial Narrow" w:hAnsi="Arial Narrow"/>
          <w:sz w:val="20"/>
          <w:szCs w:val="20"/>
        </w:rPr>
      </w:pPr>
    </w:p>
    <w:p w14:paraId="61812F73" w14:textId="77777777" w:rsidR="00D00C4C" w:rsidRPr="00BA4509" w:rsidRDefault="00D00C4C" w:rsidP="00D00C4C">
      <w:pPr>
        <w:pStyle w:val="Normal1"/>
        <w:rPr>
          <w:rFonts w:ascii="Arial Narrow" w:hAnsi="Arial Narrow"/>
          <w:sz w:val="20"/>
          <w:szCs w:val="20"/>
        </w:rPr>
      </w:pPr>
      <w:r w:rsidRPr="00BA4509">
        <w:rPr>
          <w:rFonts w:ascii="Arial Narrow" w:eastAsia="Arial" w:hAnsi="Arial Narrow" w:cs="Arial"/>
          <w:sz w:val="20"/>
          <w:szCs w:val="20"/>
        </w:rPr>
        <w:t xml:space="preserve">There are many available support services for graduate students including the Graduate Center, Regional Centers, Libraries, </w:t>
      </w:r>
      <w:r>
        <w:rPr>
          <w:rFonts w:ascii="Arial Narrow" w:eastAsia="Arial" w:hAnsi="Arial Narrow" w:cs="Arial"/>
          <w:sz w:val="20"/>
          <w:szCs w:val="20"/>
        </w:rPr>
        <w:t xml:space="preserve">Computer Center, Media Center, </w:t>
      </w:r>
      <w:r w:rsidRPr="00BA4509">
        <w:rPr>
          <w:rFonts w:ascii="Arial Narrow" w:eastAsia="Arial" w:hAnsi="Arial Narrow" w:cs="Arial"/>
          <w:sz w:val="20"/>
          <w:szCs w:val="20"/>
        </w:rPr>
        <w:t>Writing Center, Counseling Center, and International Center. See the Graduate Catalog for more details.</w:t>
      </w:r>
      <w:r>
        <w:rPr>
          <w:rFonts w:ascii="Arial Narrow" w:eastAsia="Arial" w:hAnsi="Arial Narrow" w:cs="Arial"/>
          <w:sz w:val="20"/>
          <w:szCs w:val="20"/>
        </w:rPr>
        <w:t xml:space="preserve"> </w:t>
      </w:r>
      <w:r w:rsidRPr="00BA4509">
        <w:rPr>
          <w:rFonts w:ascii="Arial Narrow" w:eastAsia="Arial" w:hAnsi="Arial Narrow" w:cs="Arial"/>
          <w:sz w:val="20"/>
          <w:szCs w:val="20"/>
        </w:rPr>
        <w:t xml:space="preserve">In addition to these there is the Learning Enrichment Center. Students in this course who have a disability that might prevent them from fully demonstrating their abilities should meet with an advisor in the Learning Enrichment Center as soon as possible to initiate disability verification and discuss accommodations that may be necessary to ensure full participation in the successful completion of course requirements.  </w:t>
      </w:r>
    </w:p>
    <w:p w14:paraId="3406446A" w14:textId="77777777" w:rsidR="00D00C4C" w:rsidRPr="002E5A77" w:rsidRDefault="00D00C4C" w:rsidP="00D00C4C">
      <w:pPr>
        <w:rPr>
          <w:rFonts w:ascii="Arial Narrow" w:hAnsi="Arial Narrow"/>
          <w:sz w:val="20"/>
        </w:rPr>
      </w:pPr>
    </w:p>
    <w:p w14:paraId="6F7B7716" w14:textId="77777777" w:rsidR="00D00C4C" w:rsidRPr="002E5A77" w:rsidRDefault="00D00C4C" w:rsidP="00D00C4C">
      <w:pPr>
        <w:rPr>
          <w:rFonts w:ascii="Arial Narrow" w:hAnsi="Arial Narrow"/>
          <w:sz w:val="20"/>
        </w:rPr>
      </w:pPr>
      <w:r w:rsidRPr="002E5A77">
        <w:rPr>
          <w:rFonts w:ascii="Arial Narrow" w:hAnsi="Arial Narrow"/>
          <w:b/>
          <w:sz w:val="20"/>
        </w:rPr>
        <w:t>Satisfactory progress</w:t>
      </w:r>
      <w:r w:rsidRPr="002E5A77">
        <w:rPr>
          <w:rFonts w:ascii="Arial Narrow" w:hAnsi="Arial Narrow"/>
          <w:sz w:val="20"/>
        </w:rPr>
        <w:t xml:space="preserve"> in the degree requires a GPA of 3.0 or above, across your courses.</w:t>
      </w:r>
    </w:p>
    <w:p w14:paraId="6E948C5D" w14:textId="77777777" w:rsidR="00D00C4C" w:rsidRPr="002E5A77" w:rsidRDefault="00D00C4C" w:rsidP="00D00C4C">
      <w:pPr>
        <w:rPr>
          <w:rFonts w:ascii="Arial Narrow" w:hAnsi="Arial Narrow"/>
          <w:i/>
          <w:sz w:val="20"/>
        </w:rPr>
      </w:pPr>
    </w:p>
    <w:p w14:paraId="53D9B1E9" w14:textId="77777777" w:rsidR="00D00C4C" w:rsidRPr="002E5A77" w:rsidRDefault="00D00C4C" w:rsidP="00D00C4C">
      <w:pPr>
        <w:pStyle w:val="Heading1"/>
        <w:keepNext w:val="0"/>
        <w:jc w:val="left"/>
        <w:rPr>
          <w:rFonts w:ascii="Arial Narrow" w:hAnsi="Arial Narrow"/>
          <w:b w:val="0"/>
          <w:bCs/>
          <w:sz w:val="20"/>
        </w:rPr>
      </w:pPr>
      <w:r w:rsidRPr="002E5A77">
        <w:rPr>
          <w:rFonts w:ascii="Arial Narrow" w:hAnsi="Arial Narrow"/>
          <w:sz w:val="20"/>
        </w:rPr>
        <w:t>Returns</w:t>
      </w:r>
      <w:r w:rsidRPr="002E5A77">
        <w:rPr>
          <w:rFonts w:ascii="Arial Narrow" w:hAnsi="Arial Narrow"/>
          <w:b w:val="0"/>
          <w:sz w:val="20"/>
        </w:rPr>
        <w:t>:</w:t>
      </w:r>
      <w:r w:rsidRPr="002E5A77">
        <w:rPr>
          <w:rFonts w:ascii="Arial Narrow" w:hAnsi="Arial Narrow"/>
          <w:b w:val="0"/>
          <w:bCs/>
          <w:sz w:val="20"/>
        </w:rPr>
        <w:t xml:space="preserve">  We will attempt to grade work the week submitted though this is not always feasible.  The course work and grades will be open to view two weeks after the end of the course.</w:t>
      </w:r>
    </w:p>
    <w:p w14:paraId="618B27A9" w14:textId="77777777" w:rsidR="00D00C4C" w:rsidRPr="002E5A77" w:rsidRDefault="00D00C4C" w:rsidP="00D00C4C">
      <w:pPr>
        <w:rPr>
          <w:rFonts w:ascii="Arial Narrow" w:hAnsi="Arial Narrow"/>
          <w:sz w:val="20"/>
        </w:rPr>
      </w:pPr>
    </w:p>
    <w:p w14:paraId="327D6D70" w14:textId="77777777" w:rsidR="00D00C4C" w:rsidRPr="002E5A77" w:rsidRDefault="00D00C4C" w:rsidP="00D00C4C">
      <w:pPr>
        <w:tabs>
          <w:tab w:val="num" w:pos="720"/>
        </w:tabs>
        <w:rPr>
          <w:rFonts w:ascii="Arial Narrow" w:hAnsi="Arial Narrow" w:cs="Arial"/>
          <w:b/>
          <w:sz w:val="20"/>
        </w:rPr>
      </w:pPr>
      <w:r w:rsidRPr="002E5A77">
        <w:rPr>
          <w:rFonts w:ascii="Arial Narrow" w:hAnsi="Arial Narrow" w:cs="Arial"/>
          <w:b/>
          <w:color w:val="000000"/>
          <w:sz w:val="20"/>
        </w:rPr>
        <w:t>University or Department Policies</w:t>
      </w:r>
      <w:r w:rsidRPr="002E5A77">
        <w:rPr>
          <w:rFonts w:ascii="Arial Narrow" w:hAnsi="Arial Narrow" w:cs="Arial"/>
          <w:b/>
          <w:sz w:val="20"/>
        </w:rPr>
        <w:t xml:space="preserve">: </w:t>
      </w:r>
      <w:r w:rsidRPr="002E5A77">
        <w:rPr>
          <w:rFonts w:ascii="Arial Narrow" w:hAnsi="Arial Narrow" w:cs="Arial"/>
          <w:sz w:val="20"/>
        </w:rPr>
        <w:t>All university and departmental policies affecting student work, appeals, and grievances, as outlined in the Graduate Catalog and/or Department Handbook will apply, unless otherwise indicated in this syllabus.</w:t>
      </w:r>
    </w:p>
    <w:p w14:paraId="10DC42DF" w14:textId="77777777" w:rsidR="00D00C4C" w:rsidRPr="002E5A77" w:rsidRDefault="00D00C4C" w:rsidP="00D00C4C">
      <w:pPr>
        <w:rPr>
          <w:rFonts w:ascii="Arial Narrow" w:hAnsi="Arial Narrow" w:cs="Arial"/>
          <w:sz w:val="20"/>
        </w:rPr>
      </w:pPr>
    </w:p>
    <w:p w14:paraId="6CFE2F0A" w14:textId="77777777" w:rsidR="00D00C4C" w:rsidRPr="002E5A77" w:rsidRDefault="00D00C4C" w:rsidP="00D00C4C">
      <w:pPr>
        <w:rPr>
          <w:rFonts w:ascii="Arial Narrow" w:hAnsi="Arial Narrow" w:cs="Arial"/>
          <w:b/>
          <w:sz w:val="20"/>
        </w:rPr>
      </w:pPr>
      <w:r w:rsidRPr="002E5A77">
        <w:rPr>
          <w:rFonts w:ascii="Arial Narrow" w:hAnsi="Arial Narrow" w:cs="Arial"/>
          <w:b/>
          <w:bCs/>
          <w:sz w:val="20"/>
        </w:rPr>
        <w:lastRenderedPageBreak/>
        <w:t>Support Services:</w:t>
      </w:r>
      <w:r w:rsidRPr="002E5A77">
        <w:rPr>
          <w:rFonts w:ascii="Arial Narrow" w:hAnsi="Arial Narrow" w:cs="Arial"/>
          <w:b/>
          <w:sz w:val="20"/>
        </w:rPr>
        <w:t xml:space="preserve">  </w:t>
      </w:r>
      <w:r w:rsidRPr="002E5A77">
        <w:rPr>
          <w:rFonts w:ascii="Arial Narrow" w:hAnsi="Arial Narrow" w:cs="Arial"/>
          <w:sz w:val="20"/>
        </w:rPr>
        <w:t>There are many available support services for graduate students including the Graduate Center, Regional Centers, Libraries, Computer Center, Media Center, Writing Center, Counseling Center, and International Center. See the Graduate Catalog for more details.</w:t>
      </w:r>
    </w:p>
    <w:p w14:paraId="6E5F7E27" w14:textId="77777777" w:rsidR="00D00C4C" w:rsidRPr="002E5A77" w:rsidRDefault="00D00C4C" w:rsidP="00D00C4C">
      <w:pPr>
        <w:ind w:left="720"/>
        <w:rPr>
          <w:rFonts w:ascii="Arial Narrow" w:hAnsi="Arial Narrow" w:cs="Arial"/>
          <w:sz w:val="20"/>
        </w:rPr>
      </w:pPr>
    </w:p>
    <w:p w14:paraId="6077912E" w14:textId="77777777" w:rsidR="00D00C4C" w:rsidRPr="002E5A77" w:rsidRDefault="00D00C4C" w:rsidP="00D00C4C">
      <w:pPr>
        <w:rPr>
          <w:rFonts w:ascii="Arial Narrow" w:hAnsi="Arial Narrow" w:cs="Arial"/>
          <w:sz w:val="20"/>
        </w:rPr>
      </w:pPr>
      <w:r w:rsidRPr="002E5A77">
        <w:rPr>
          <w:rFonts w:ascii="Arial Narrow" w:hAnsi="Arial Narrow" w:cs="Arial"/>
          <w:sz w:val="20"/>
        </w:rPr>
        <w:t>In addition to these there is the Learning Enrichment Center. Students in this course who have a disability that might prevent them from fully demonstrating their abilities should meet with an advisor in the Learning Enrichment Center as soon as possible to initiate disability verification and discuss accommodations that may be necessary to ensure full participation in the successful completion of course requirements.</w:t>
      </w:r>
    </w:p>
    <w:p w14:paraId="66098B05" w14:textId="77777777" w:rsidR="00D00C4C" w:rsidRPr="002E5A77" w:rsidRDefault="00D00C4C" w:rsidP="00D00C4C">
      <w:pPr>
        <w:ind w:left="720"/>
        <w:rPr>
          <w:rFonts w:ascii="Arial Narrow" w:hAnsi="Arial Narrow" w:cs="Arial"/>
          <w:sz w:val="20"/>
        </w:rPr>
      </w:pPr>
    </w:p>
    <w:p w14:paraId="17271B95" w14:textId="77777777" w:rsidR="00D00C4C" w:rsidRPr="002E5A77" w:rsidRDefault="00D00C4C" w:rsidP="00D00C4C">
      <w:pPr>
        <w:rPr>
          <w:rFonts w:ascii="Arial Narrow" w:hAnsi="Arial Narrow"/>
          <w:sz w:val="20"/>
        </w:rPr>
      </w:pPr>
      <w:r w:rsidRPr="002E5A77">
        <w:rPr>
          <w:rFonts w:ascii="Arial Narrow" w:hAnsi="Arial Narrow"/>
          <w:b/>
          <w:sz w:val="20"/>
        </w:rPr>
        <w:t xml:space="preserve">Writing Assignments: </w:t>
      </w:r>
      <w:r w:rsidRPr="002E5A77">
        <w:rPr>
          <w:rFonts w:ascii="Arial Narrow" w:hAnsi="Arial Narrow"/>
          <w:sz w:val="20"/>
        </w:rPr>
        <w:t xml:space="preserve">papers are due on assigned dates.  All assignments should be: </w:t>
      </w:r>
    </w:p>
    <w:p w14:paraId="5259D1A9" w14:textId="77777777" w:rsidR="00D00C4C" w:rsidRPr="002E5A77" w:rsidRDefault="00D00C4C" w:rsidP="00D00C4C">
      <w:pPr>
        <w:numPr>
          <w:ilvl w:val="0"/>
          <w:numId w:val="31"/>
        </w:numPr>
        <w:rPr>
          <w:rFonts w:ascii="Arial Narrow" w:hAnsi="Arial Narrow"/>
          <w:sz w:val="20"/>
        </w:rPr>
      </w:pPr>
      <w:r w:rsidRPr="002E5A77">
        <w:rPr>
          <w:rFonts w:ascii="Arial Narrow" w:hAnsi="Arial Narrow"/>
          <w:sz w:val="20"/>
        </w:rPr>
        <w:t xml:space="preserve">Times New Roman or Cambria, single spaced, 12 point </w:t>
      </w:r>
    </w:p>
    <w:p w14:paraId="5ACD1284" w14:textId="77777777" w:rsidR="00D00C4C" w:rsidRPr="002E5A77" w:rsidRDefault="00D00C4C" w:rsidP="00D00C4C">
      <w:pPr>
        <w:numPr>
          <w:ilvl w:val="0"/>
          <w:numId w:val="31"/>
        </w:numPr>
        <w:rPr>
          <w:rFonts w:ascii="Arial Narrow" w:hAnsi="Arial Narrow"/>
          <w:sz w:val="20"/>
        </w:rPr>
      </w:pPr>
      <w:r w:rsidRPr="002E5A77">
        <w:rPr>
          <w:rFonts w:ascii="Arial Narrow" w:hAnsi="Arial Narrow"/>
          <w:sz w:val="20"/>
        </w:rPr>
        <w:t>1 inch margins</w:t>
      </w:r>
    </w:p>
    <w:p w14:paraId="084C2ECB" w14:textId="77777777" w:rsidR="00D00C4C" w:rsidRPr="002E5A77" w:rsidRDefault="00D00C4C" w:rsidP="00D00C4C">
      <w:pPr>
        <w:numPr>
          <w:ilvl w:val="0"/>
          <w:numId w:val="31"/>
        </w:numPr>
        <w:rPr>
          <w:rFonts w:ascii="Arial Narrow" w:hAnsi="Arial Narrow"/>
          <w:sz w:val="20"/>
        </w:rPr>
      </w:pPr>
      <w:r w:rsidRPr="002E5A77">
        <w:rPr>
          <w:rFonts w:ascii="Arial Narrow" w:hAnsi="Arial Narrow"/>
          <w:sz w:val="20"/>
        </w:rPr>
        <w:t xml:space="preserve">Titled, Name and date in right upper corner, </w:t>
      </w:r>
    </w:p>
    <w:p w14:paraId="6DABD73E" w14:textId="77777777" w:rsidR="00D00C4C" w:rsidRPr="002E5A77" w:rsidRDefault="00D00C4C" w:rsidP="00D00C4C">
      <w:pPr>
        <w:numPr>
          <w:ilvl w:val="0"/>
          <w:numId w:val="31"/>
        </w:numPr>
        <w:rPr>
          <w:rFonts w:ascii="Arial Narrow" w:hAnsi="Arial Narrow"/>
          <w:sz w:val="20"/>
        </w:rPr>
      </w:pPr>
      <w:r w:rsidRPr="002E5A77">
        <w:rPr>
          <w:rFonts w:ascii="Arial Narrow" w:hAnsi="Arial Narrow"/>
          <w:sz w:val="20"/>
        </w:rPr>
        <w:t xml:space="preserve">Page numbers in right lower corner </w:t>
      </w:r>
    </w:p>
    <w:p w14:paraId="746D59E2" w14:textId="77777777" w:rsidR="00D00C4C" w:rsidRPr="002E5A77" w:rsidRDefault="00D00C4C" w:rsidP="00D00C4C">
      <w:pPr>
        <w:numPr>
          <w:ilvl w:val="0"/>
          <w:numId w:val="31"/>
        </w:numPr>
        <w:rPr>
          <w:rFonts w:ascii="Arial Narrow" w:hAnsi="Arial Narrow"/>
          <w:sz w:val="20"/>
        </w:rPr>
      </w:pPr>
      <w:r w:rsidRPr="002E5A77">
        <w:rPr>
          <w:rFonts w:ascii="Arial Narrow" w:hAnsi="Arial Narrow"/>
          <w:sz w:val="20"/>
        </w:rPr>
        <w:t>single spaced</w:t>
      </w:r>
    </w:p>
    <w:p w14:paraId="221E36C1" w14:textId="77777777" w:rsidR="00D00C4C" w:rsidRDefault="00D00C4C" w:rsidP="00D00C4C">
      <w:pPr>
        <w:rPr>
          <w:rFonts w:ascii="Arial Narrow" w:hAnsi="Arial Narrow"/>
          <w:sz w:val="20"/>
        </w:rPr>
      </w:pPr>
      <w:r w:rsidRPr="002E5A77">
        <w:rPr>
          <w:rFonts w:ascii="Arial Narrow" w:hAnsi="Arial Narrow"/>
          <w:sz w:val="20"/>
        </w:rPr>
        <w:t xml:space="preserve">Late assignments will be deducted 5% for each week late (1 week late = 5% deduction, 2 weeks = 10% deduction).  After 2 weeks they receive a zero.  If late please note at the top </w:t>
      </w:r>
      <w:proofErr w:type="gramStart"/>
      <w:r w:rsidRPr="002E5A77">
        <w:rPr>
          <w:rFonts w:ascii="Arial Narrow" w:hAnsi="Arial Narrow"/>
          <w:sz w:val="20"/>
        </w:rPr>
        <w:t>left  “</w:t>
      </w:r>
      <w:proofErr w:type="gramEnd"/>
      <w:r w:rsidRPr="002E5A77">
        <w:rPr>
          <w:rFonts w:ascii="Arial Narrow" w:hAnsi="Arial Narrow"/>
          <w:sz w:val="20"/>
        </w:rPr>
        <w:t xml:space="preserve">1 week” or  “2 weeks”. </w:t>
      </w:r>
    </w:p>
    <w:p w14:paraId="7C274321" w14:textId="77777777" w:rsidR="00D00C4C" w:rsidRPr="002E5A77" w:rsidRDefault="00D00C4C" w:rsidP="00D00C4C">
      <w:pPr>
        <w:rPr>
          <w:rFonts w:ascii="Arial Narrow" w:hAnsi="Arial Narrow"/>
          <w:sz w:val="20"/>
        </w:rPr>
      </w:pPr>
      <w:r>
        <w:rPr>
          <w:rFonts w:ascii="Arial Narrow" w:hAnsi="Arial Narrow"/>
          <w:sz w:val="20"/>
        </w:rPr>
        <w:t xml:space="preserve">Please name your assignments in the following </w:t>
      </w:r>
      <w:proofErr w:type="gramStart"/>
      <w:r>
        <w:rPr>
          <w:rFonts w:ascii="Arial Narrow" w:hAnsi="Arial Narrow"/>
          <w:sz w:val="20"/>
        </w:rPr>
        <w:t>manner :</w:t>
      </w:r>
      <w:proofErr w:type="gramEnd"/>
      <w:r>
        <w:rPr>
          <w:rFonts w:ascii="Arial Narrow" w:hAnsi="Arial Narrow"/>
          <w:sz w:val="20"/>
        </w:rPr>
        <w:t xml:space="preserve"> VGProj3.2.doc, with your </w:t>
      </w:r>
      <w:proofErr w:type="spellStart"/>
      <w:r>
        <w:rPr>
          <w:rFonts w:ascii="Arial Narrow" w:hAnsi="Arial Narrow"/>
          <w:sz w:val="20"/>
        </w:rPr>
        <w:t>initals</w:t>
      </w:r>
      <w:proofErr w:type="spellEnd"/>
      <w:r>
        <w:rPr>
          <w:rFonts w:ascii="Arial Narrow" w:hAnsi="Arial Narrow"/>
          <w:sz w:val="20"/>
        </w:rPr>
        <w:t xml:space="preserve"> first, then the project name.</w:t>
      </w:r>
    </w:p>
    <w:p w14:paraId="094751F6" w14:textId="77777777" w:rsidR="00D00C4C" w:rsidRPr="002E5A77" w:rsidRDefault="00D00C4C" w:rsidP="00D00C4C">
      <w:pPr>
        <w:pStyle w:val="Heading1"/>
        <w:jc w:val="left"/>
        <w:rPr>
          <w:rFonts w:ascii="Arial Narrow" w:hAnsi="Arial Narrow"/>
          <w:b w:val="0"/>
          <w:sz w:val="20"/>
        </w:rPr>
      </w:pPr>
    </w:p>
    <w:p w14:paraId="101FFF58" w14:textId="77777777" w:rsidR="00D00C4C" w:rsidRPr="00BA4509" w:rsidRDefault="00D00C4C" w:rsidP="00D00C4C">
      <w:pPr>
        <w:rPr>
          <w:rFonts w:ascii="Arial Narrow" w:hAnsi="Arial Narrow" w:cs="Arial"/>
          <w:i/>
          <w:sz w:val="20"/>
        </w:rPr>
      </w:pPr>
      <w:r w:rsidRPr="00CD21B7">
        <w:rPr>
          <w:rFonts w:ascii="Arial Narrow" w:hAnsi="Arial Narrow"/>
          <w:b/>
          <w:sz w:val="20"/>
        </w:rPr>
        <w:t>Copyright Responsibilities:</w:t>
      </w:r>
      <w:r w:rsidRPr="002E5A77">
        <w:rPr>
          <w:rFonts w:ascii="Arial Narrow" w:hAnsi="Arial Narrow"/>
          <w:sz w:val="20"/>
        </w:rPr>
        <w:t xml:space="preserve">  </w:t>
      </w:r>
      <w:r w:rsidRPr="00BA4509">
        <w:rPr>
          <w:rFonts w:ascii="Arial Narrow" w:hAnsi="Arial Narrow" w:cs="Arial"/>
          <w:iCs/>
          <w:color w:val="222222"/>
          <w:sz w:val="20"/>
        </w:rPr>
        <w:t xml:space="preserve">Materials used in connection with this course may be subject to copyright protection. </w:t>
      </w:r>
      <w:r w:rsidRPr="00BA4509">
        <w:rPr>
          <w:rFonts w:ascii="Arial Narrow" w:hAnsi="Arial Narrow" w:cs="Arial"/>
          <w:sz w:val="20"/>
        </w:rPr>
        <w:t>Students and faculty are both authors and users of copyrighted materials.  As a student you must know the rights of both authors and users with respect to copyrighted works to ensure compliance. It is equally important to be knowledgeable about legally permitted uses of copyrighted materials. Information about copyright compliance, fair use and websites for downloading information legally can be found at http://apu.libguides.com/content.php?pid=241554&amp;search_terms=copyright</w:t>
      </w:r>
    </w:p>
    <w:p w14:paraId="3693968E" w14:textId="77777777" w:rsidR="00D00C4C" w:rsidRPr="002E5A77" w:rsidRDefault="00D00C4C" w:rsidP="00D00C4C">
      <w:pPr>
        <w:pStyle w:val="Heading1"/>
        <w:jc w:val="left"/>
        <w:rPr>
          <w:rFonts w:ascii="Arial Narrow" w:hAnsi="Arial Narrow"/>
          <w:b w:val="0"/>
          <w:sz w:val="20"/>
        </w:rPr>
      </w:pPr>
    </w:p>
    <w:p w14:paraId="57039948" w14:textId="77777777" w:rsidR="00D00C4C" w:rsidRPr="002E5A77" w:rsidRDefault="00D00C4C" w:rsidP="00D00C4C">
      <w:pPr>
        <w:pStyle w:val="Heading1"/>
        <w:jc w:val="left"/>
        <w:rPr>
          <w:rFonts w:ascii="Arial Narrow" w:hAnsi="Arial Narrow"/>
          <w:b w:val="0"/>
          <w:sz w:val="20"/>
        </w:rPr>
      </w:pPr>
      <w:r w:rsidRPr="002E5A77">
        <w:rPr>
          <w:rFonts w:ascii="Arial Narrow" w:hAnsi="Arial Narrow"/>
          <w:sz w:val="20"/>
        </w:rPr>
        <w:t xml:space="preserve">Information literacy </w:t>
      </w:r>
      <w:r w:rsidRPr="002E5A77">
        <w:rPr>
          <w:rFonts w:ascii="Arial Narrow" w:hAnsi="Arial Narrow"/>
          <w:b w:val="0"/>
          <w:sz w:val="20"/>
        </w:rPr>
        <w:t xml:space="preserve">is defined as “a set of abilities requiring individuals recognize when information is needed and have the ability to locate, evaluate, and use effectively the needed information” (American Library Association, 1989). In this course, teaching and learning processes will employ the following information literacy standards, as endorsed by the American Association for Higher Education (1999), the Association of College and Research Libraries (2000), and the Council of Independent Colleges (2004). The students in this course will: </w:t>
      </w:r>
    </w:p>
    <w:p w14:paraId="401C34E0" w14:textId="77777777" w:rsidR="00D00C4C" w:rsidRPr="002E5A77" w:rsidRDefault="00D00C4C" w:rsidP="00D00C4C">
      <w:pPr>
        <w:ind w:left="720" w:hanging="720"/>
        <w:rPr>
          <w:rFonts w:ascii="Arial Narrow" w:hAnsi="Arial Narrow" w:cs="Arial"/>
          <w:sz w:val="20"/>
        </w:rPr>
      </w:pPr>
      <w:proofErr w:type="gramStart"/>
      <w:r>
        <w:rPr>
          <w:rFonts w:ascii="Arial Narrow" w:hAnsi="Arial Narrow" w:cs="Arial"/>
          <w:sz w:val="20"/>
        </w:rPr>
        <w:t xml:space="preserve">•  </w:t>
      </w:r>
      <w:r w:rsidRPr="002E5A77">
        <w:rPr>
          <w:rFonts w:ascii="Arial Narrow" w:hAnsi="Arial Narrow" w:cs="Arial"/>
          <w:sz w:val="20"/>
        </w:rPr>
        <w:t>determine</w:t>
      </w:r>
      <w:proofErr w:type="gramEnd"/>
      <w:r w:rsidRPr="002E5A77">
        <w:rPr>
          <w:rFonts w:ascii="Arial Narrow" w:hAnsi="Arial Narrow" w:cs="Arial"/>
          <w:sz w:val="20"/>
        </w:rPr>
        <w:t xml:space="preserve"> the nature and extent of the information needed.</w:t>
      </w:r>
    </w:p>
    <w:p w14:paraId="1525476D" w14:textId="77777777" w:rsidR="00D00C4C" w:rsidRPr="002E5A77" w:rsidRDefault="00D00C4C" w:rsidP="00D00C4C">
      <w:pPr>
        <w:ind w:left="720" w:hanging="720"/>
        <w:rPr>
          <w:rFonts w:ascii="Arial Narrow" w:hAnsi="Arial Narrow" w:cs="Arial"/>
          <w:sz w:val="20"/>
        </w:rPr>
      </w:pPr>
      <w:proofErr w:type="gramStart"/>
      <w:r>
        <w:rPr>
          <w:rFonts w:ascii="Arial Narrow" w:hAnsi="Arial Narrow" w:cs="Arial"/>
          <w:sz w:val="20"/>
        </w:rPr>
        <w:t xml:space="preserve">•  </w:t>
      </w:r>
      <w:r w:rsidRPr="002E5A77">
        <w:rPr>
          <w:rFonts w:ascii="Arial Narrow" w:hAnsi="Arial Narrow" w:cs="Arial"/>
          <w:sz w:val="20"/>
        </w:rPr>
        <w:t>access</w:t>
      </w:r>
      <w:proofErr w:type="gramEnd"/>
      <w:r w:rsidRPr="002E5A77">
        <w:rPr>
          <w:rFonts w:ascii="Arial Narrow" w:hAnsi="Arial Narrow" w:cs="Arial"/>
          <w:sz w:val="20"/>
        </w:rPr>
        <w:t xml:space="preserve"> needed information effectively and efficiently.</w:t>
      </w:r>
    </w:p>
    <w:p w14:paraId="5231D01A" w14:textId="77777777" w:rsidR="00D00C4C" w:rsidRPr="002E5A77" w:rsidRDefault="00D00C4C" w:rsidP="00D00C4C">
      <w:pPr>
        <w:ind w:left="720" w:hanging="720"/>
        <w:rPr>
          <w:rFonts w:ascii="Arial Narrow" w:hAnsi="Arial Narrow" w:cs="Arial"/>
          <w:sz w:val="20"/>
        </w:rPr>
      </w:pPr>
      <w:proofErr w:type="gramStart"/>
      <w:r>
        <w:rPr>
          <w:rFonts w:ascii="Arial Narrow" w:hAnsi="Arial Narrow" w:cs="Arial"/>
          <w:sz w:val="20"/>
        </w:rPr>
        <w:t xml:space="preserve">•  </w:t>
      </w:r>
      <w:r w:rsidRPr="002E5A77">
        <w:rPr>
          <w:rFonts w:ascii="Arial Narrow" w:hAnsi="Arial Narrow" w:cs="Arial"/>
          <w:sz w:val="20"/>
        </w:rPr>
        <w:t>evaluate</w:t>
      </w:r>
      <w:proofErr w:type="gramEnd"/>
      <w:r w:rsidRPr="002E5A77">
        <w:rPr>
          <w:rFonts w:ascii="Arial Narrow" w:hAnsi="Arial Narrow" w:cs="Arial"/>
          <w:sz w:val="20"/>
        </w:rPr>
        <w:t xml:space="preserve"> information and its sources critically and incorporates selected information into his </w:t>
      </w:r>
      <w:r>
        <w:rPr>
          <w:rFonts w:ascii="Arial Narrow" w:hAnsi="Arial Narrow" w:cs="Arial"/>
          <w:sz w:val="20"/>
        </w:rPr>
        <w:t xml:space="preserve">or her knowledge base and value </w:t>
      </w:r>
      <w:r w:rsidRPr="002E5A77">
        <w:rPr>
          <w:rFonts w:ascii="Arial Narrow" w:hAnsi="Arial Narrow" w:cs="Arial"/>
          <w:sz w:val="20"/>
        </w:rPr>
        <w:t>system.</w:t>
      </w:r>
    </w:p>
    <w:p w14:paraId="5C09556D" w14:textId="77777777" w:rsidR="00D00C4C" w:rsidRPr="002E5A77" w:rsidRDefault="00D00C4C" w:rsidP="00D00C4C">
      <w:pPr>
        <w:ind w:left="720" w:hanging="720"/>
        <w:rPr>
          <w:rFonts w:ascii="Arial Narrow" w:hAnsi="Arial Narrow" w:cs="Arial"/>
          <w:sz w:val="20"/>
        </w:rPr>
      </w:pPr>
      <w:proofErr w:type="gramStart"/>
      <w:r>
        <w:rPr>
          <w:rFonts w:ascii="Arial Narrow" w:hAnsi="Arial Narrow" w:cs="Arial"/>
          <w:sz w:val="20"/>
        </w:rPr>
        <w:t xml:space="preserve">•  </w:t>
      </w:r>
      <w:r w:rsidRPr="002E5A77">
        <w:rPr>
          <w:rFonts w:ascii="Arial Narrow" w:hAnsi="Arial Narrow" w:cs="Arial"/>
          <w:sz w:val="20"/>
        </w:rPr>
        <w:t>individually</w:t>
      </w:r>
      <w:proofErr w:type="gramEnd"/>
      <w:r w:rsidRPr="002E5A77">
        <w:rPr>
          <w:rFonts w:ascii="Arial Narrow" w:hAnsi="Arial Narrow" w:cs="Arial"/>
          <w:sz w:val="20"/>
        </w:rPr>
        <w:t xml:space="preserve"> or as a member of a group, use information effectively to accomplish a specific purpose.</w:t>
      </w:r>
    </w:p>
    <w:p w14:paraId="6D1F2A96" w14:textId="77777777" w:rsidR="00D00C4C" w:rsidRDefault="00D00C4C" w:rsidP="00D00C4C">
      <w:pPr>
        <w:ind w:left="720" w:hanging="720"/>
        <w:rPr>
          <w:rFonts w:ascii="Arial Narrow" w:hAnsi="Arial Narrow" w:cs="Arial"/>
          <w:i/>
          <w:sz w:val="20"/>
        </w:rPr>
      </w:pPr>
      <w:proofErr w:type="gramStart"/>
      <w:r>
        <w:rPr>
          <w:rFonts w:ascii="Arial Narrow" w:hAnsi="Arial Narrow" w:cs="Arial"/>
          <w:sz w:val="20"/>
        </w:rPr>
        <w:t xml:space="preserve">•  </w:t>
      </w:r>
      <w:r w:rsidRPr="002E5A77">
        <w:rPr>
          <w:rFonts w:ascii="Arial Narrow" w:hAnsi="Arial Narrow" w:cs="Arial"/>
          <w:sz w:val="20"/>
        </w:rPr>
        <w:t>understand</w:t>
      </w:r>
      <w:proofErr w:type="gramEnd"/>
      <w:r w:rsidRPr="002E5A77">
        <w:rPr>
          <w:rFonts w:ascii="Arial Narrow" w:hAnsi="Arial Narrow" w:cs="Arial"/>
          <w:sz w:val="20"/>
        </w:rPr>
        <w:t xml:space="preserve"> many of the economic, legal, and social issues surrounding the use of in</w:t>
      </w:r>
      <w:r>
        <w:rPr>
          <w:rFonts w:ascii="Arial Narrow" w:hAnsi="Arial Narrow" w:cs="Arial"/>
          <w:sz w:val="20"/>
        </w:rPr>
        <w:t xml:space="preserve">formation and accesses and uses </w:t>
      </w:r>
      <w:r w:rsidRPr="002E5A77">
        <w:rPr>
          <w:rFonts w:ascii="Arial Narrow" w:hAnsi="Arial Narrow" w:cs="Arial"/>
          <w:sz w:val="20"/>
        </w:rPr>
        <w:t>information ethically and legally.</w:t>
      </w:r>
      <w:r w:rsidRPr="002E5A77">
        <w:rPr>
          <w:rFonts w:ascii="Arial Narrow" w:hAnsi="Arial Narrow" w:cs="Arial"/>
          <w:i/>
          <w:sz w:val="20"/>
        </w:rPr>
        <w:t xml:space="preserve"> </w:t>
      </w:r>
    </w:p>
    <w:p w14:paraId="5FB19D39" w14:textId="77777777" w:rsidR="00D00C4C" w:rsidRDefault="00D00C4C" w:rsidP="00D00C4C">
      <w:pPr>
        <w:ind w:left="720" w:hanging="720"/>
        <w:rPr>
          <w:rFonts w:ascii="Arial Narrow" w:hAnsi="Arial Narrow" w:cs="Arial"/>
          <w:i/>
          <w:sz w:val="20"/>
        </w:rPr>
      </w:pPr>
    </w:p>
    <w:p w14:paraId="3BE980BA" w14:textId="77777777" w:rsidR="00D00C4C" w:rsidRPr="00CD21B7" w:rsidRDefault="00D00C4C" w:rsidP="00D00C4C">
      <w:pPr>
        <w:rPr>
          <w:rFonts w:ascii="Arial Narrow" w:hAnsi="Arial Narrow" w:cs="Arial"/>
          <w:sz w:val="20"/>
        </w:rPr>
      </w:pPr>
      <w:r w:rsidRPr="00CD21B7">
        <w:rPr>
          <w:rFonts w:ascii="Arial Narrow" w:hAnsi="Arial Narrow" w:cs="Arial"/>
          <w:sz w:val="20"/>
        </w:rPr>
        <w:t>This course requires students to complete course assignments using resources available from the University Libraries.  Research assistance and subject guides for this course are available at http://apu.libguides.com/</w:t>
      </w:r>
    </w:p>
    <w:p w14:paraId="07FC446D" w14:textId="77777777" w:rsidR="00D00C4C" w:rsidRDefault="00D00C4C" w:rsidP="00D00C4C">
      <w:pPr>
        <w:rPr>
          <w:rFonts w:ascii="Arial Narrow" w:hAnsi="Arial Narrow" w:cs="Arial"/>
          <w:i/>
          <w:sz w:val="20"/>
        </w:rPr>
      </w:pPr>
    </w:p>
    <w:p w14:paraId="73D9CFCD" w14:textId="77777777" w:rsidR="00D00C4C" w:rsidRPr="0072372A" w:rsidRDefault="00D00C4C" w:rsidP="00D00C4C">
      <w:pPr>
        <w:rPr>
          <w:rFonts w:ascii="Arial Narrow" w:hAnsi="Arial Narrow" w:cs="Arial"/>
          <w:sz w:val="20"/>
        </w:rPr>
      </w:pPr>
      <w:r w:rsidRPr="0072372A">
        <w:rPr>
          <w:rFonts w:ascii="Arial Narrow" w:hAnsi="Arial Narrow" w:cs="Arial"/>
          <w:b/>
          <w:sz w:val="20"/>
        </w:rPr>
        <w:t>Emergency procedures</w:t>
      </w:r>
      <w:r>
        <w:rPr>
          <w:rFonts w:ascii="Arial Narrow" w:hAnsi="Arial Narrow" w:cs="Arial"/>
          <w:b/>
          <w:sz w:val="20"/>
        </w:rPr>
        <w:t>:</w:t>
      </w:r>
      <w:r w:rsidRPr="0072372A">
        <w:rPr>
          <w:rFonts w:ascii="Arial Narrow" w:hAnsi="Arial Narrow" w:cs="Arial"/>
          <w:sz w:val="20"/>
        </w:rPr>
        <w:t xml:space="preserve"> it is highly recommended that you leave the class tit</w:t>
      </w:r>
      <w:r>
        <w:rPr>
          <w:rFonts w:ascii="Arial Narrow" w:hAnsi="Arial Narrow" w:cs="Arial"/>
          <w:sz w:val="20"/>
        </w:rPr>
        <w:t xml:space="preserve">le, room and building location, and the APU </w:t>
      </w:r>
      <w:r w:rsidRPr="0072372A">
        <w:rPr>
          <w:rFonts w:ascii="Arial Narrow" w:hAnsi="Arial Narrow" w:cs="Arial"/>
          <w:sz w:val="20"/>
        </w:rPr>
        <w:t>campus main phone numb</w:t>
      </w:r>
      <w:r>
        <w:rPr>
          <w:rFonts w:ascii="Arial Narrow" w:hAnsi="Arial Narrow" w:cs="Arial"/>
          <w:sz w:val="20"/>
        </w:rPr>
        <w:t xml:space="preserve">er ((626) 969-3434 with family </w:t>
      </w:r>
      <w:r w:rsidRPr="0072372A">
        <w:rPr>
          <w:rFonts w:ascii="Arial Narrow" w:hAnsi="Arial Narrow" w:cs="Arial"/>
          <w:sz w:val="20"/>
        </w:rPr>
        <w:t xml:space="preserve">and/or other contacts you wish to be notified in case of an emergency. </w:t>
      </w:r>
    </w:p>
    <w:p w14:paraId="0605F33F" w14:textId="77777777" w:rsidR="00D00C4C" w:rsidRPr="002E5A77" w:rsidRDefault="00D00C4C" w:rsidP="00D00C4C">
      <w:pPr>
        <w:rPr>
          <w:rFonts w:ascii="Arial Narrow" w:hAnsi="Arial Narrow"/>
          <w:sz w:val="20"/>
        </w:rPr>
      </w:pPr>
    </w:p>
    <w:p w14:paraId="2D517076" w14:textId="77777777" w:rsidR="00D00C4C" w:rsidRPr="002E5A77" w:rsidRDefault="00D00C4C" w:rsidP="00D00C4C">
      <w:pPr>
        <w:widowControl w:val="0"/>
        <w:autoSpaceDE w:val="0"/>
        <w:autoSpaceDN w:val="0"/>
        <w:adjustRightInd w:val="0"/>
        <w:outlineLvl w:val="0"/>
        <w:rPr>
          <w:rFonts w:ascii="Arial Narrow" w:eastAsia="Times New Roman" w:hAnsi="Arial Narrow"/>
          <w:b/>
          <w:sz w:val="20"/>
        </w:rPr>
      </w:pPr>
      <w:r w:rsidRPr="002E5A77">
        <w:rPr>
          <w:rFonts w:ascii="Arial Narrow" w:hAnsi="Arial Narrow"/>
          <w:b/>
          <w:sz w:val="20"/>
        </w:rPr>
        <w:t>Legal Disclaimer:</w:t>
      </w:r>
      <w:r w:rsidRPr="002E5A77">
        <w:rPr>
          <w:rFonts w:ascii="Arial Narrow" w:hAnsi="Arial Narrow"/>
          <w:sz w:val="20"/>
        </w:rPr>
        <w:t xml:space="preserve"> This course is in constant development and may </w:t>
      </w:r>
      <w:r>
        <w:rPr>
          <w:rFonts w:ascii="Arial Narrow" w:hAnsi="Arial Narrow"/>
          <w:sz w:val="20"/>
        </w:rPr>
        <w:t>be upgraded</w:t>
      </w:r>
      <w:r w:rsidRPr="002E5A77">
        <w:rPr>
          <w:rFonts w:ascii="Arial Narrow" w:hAnsi="Arial Narrow"/>
          <w:sz w:val="20"/>
        </w:rPr>
        <w:t xml:space="preserve"> at the professor's discretion.  All effort is made to not materially change assignments once they have been begun, and if so to do so to the students' advantage. Creativity is encouraged and alternatives to assignments recognized, but normally should be negotiated beforehand.</w:t>
      </w:r>
    </w:p>
    <w:p w14:paraId="2CC0F406" w14:textId="77777777" w:rsidR="00D00C4C" w:rsidRDefault="00D00C4C" w:rsidP="00791DB4">
      <w:pPr>
        <w:widowControl w:val="0"/>
        <w:autoSpaceDE w:val="0"/>
        <w:autoSpaceDN w:val="0"/>
        <w:adjustRightInd w:val="0"/>
        <w:rPr>
          <w:rFonts w:ascii="Garamond" w:eastAsia="Times New Roman" w:hAnsi="Garamond"/>
          <w:szCs w:val="24"/>
        </w:rPr>
      </w:pPr>
      <w:bookmarkStart w:id="0" w:name="_GoBack"/>
      <w:bookmarkEnd w:id="0"/>
    </w:p>
    <w:p w14:paraId="0B022AC6" w14:textId="77777777" w:rsidR="00D00C4C" w:rsidRPr="00B57040" w:rsidRDefault="00D00C4C" w:rsidP="00791DB4">
      <w:pPr>
        <w:widowControl w:val="0"/>
        <w:autoSpaceDE w:val="0"/>
        <w:autoSpaceDN w:val="0"/>
        <w:adjustRightInd w:val="0"/>
        <w:rPr>
          <w:rFonts w:ascii="Garamond" w:eastAsia="Times New Roman" w:hAnsi="Garamond"/>
          <w:szCs w:val="24"/>
        </w:rPr>
      </w:pPr>
    </w:p>
    <w:p w14:paraId="214F7C68" w14:textId="77777777" w:rsidR="00812F2A" w:rsidRPr="00B57040" w:rsidRDefault="00812F2A" w:rsidP="00812F2A">
      <w:pPr>
        <w:shd w:val="clear" w:color="auto" w:fill="E0E0E0"/>
        <w:outlineLvl w:val="0"/>
        <w:rPr>
          <w:rFonts w:ascii="Garamond" w:hAnsi="Garamond"/>
          <w:b/>
          <w:szCs w:val="24"/>
        </w:rPr>
      </w:pPr>
      <w:r w:rsidRPr="00B57040">
        <w:rPr>
          <w:rFonts w:ascii="Garamond" w:hAnsi="Garamond"/>
          <w:b/>
          <w:szCs w:val="24"/>
        </w:rPr>
        <w:t>Bibliography</w:t>
      </w:r>
    </w:p>
    <w:p w14:paraId="01645663" w14:textId="77777777" w:rsidR="000A701D" w:rsidRPr="00B57040" w:rsidRDefault="000A701D" w:rsidP="00812F2A">
      <w:pPr>
        <w:widowControl w:val="0"/>
        <w:autoSpaceDE w:val="0"/>
        <w:autoSpaceDN w:val="0"/>
        <w:adjustRightInd w:val="0"/>
        <w:rPr>
          <w:rFonts w:ascii="Garamond" w:eastAsia="Times New Roman" w:hAnsi="Garamond"/>
          <w:szCs w:val="24"/>
        </w:rPr>
      </w:pPr>
    </w:p>
    <w:p w14:paraId="0152B4B6" w14:textId="77777777" w:rsidR="00812F2A" w:rsidRPr="00B57040" w:rsidRDefault="00812F2A" w:rsidP="00812F2A">
      <w:pPr>
        <w:widowControl w:val="0"/>
        <w:autoSpaceDE w:val="0"/>
        <w:autoSpaceDN w:val="0"/>
        <w:adjustRightInd w:val="0"/>
        <w:rPr>
          <w:rFonts w:ascii="Garamond" w:eastAsia="Times New Roman" w:hAnsi="Garamond"/>
          <w:szCs w:val="24"/>
        </w:rPr>
      </w:pPr>
      <w:r w:rsidRPr="00B57040">
        <w:rPr>
          <w:rFonts w:ascii="Garamond" w:eastAsia="Times New Roman" w:hAnsi="Garamond"/>
          <w:szCs w:val="24"/>
        </w:rPr>
        <w:t xml:space="preserve">Indicated below are those materials housed in the APU library and available either as hard copy texts for student check-out (when they are on campus) or as e-books accessible online through student login. </w:t>
      </w:r>
    </w:p>
    <w:p w14:paraId="5CEB6C0E" w14:textId="77777777" w:rsidR="00812F2A" w:rsidRPr="00B57040" w:rsidRDefault="00812F2A" w:rsidP="00812F2A">
      <w:pPr>
        <w:widowControl w:val="0"/>
        <w:autoSpaceDE w:val="0"/>
        <w:autoSpaceDN w:val="0"/>
        <w:adjustRightInd w:val="0"/>
        <w:rPr>
          <w:rFonts w:ascii="Garamond" w:eastAsia="Times New Roman" w:hAnsi="Garamond"/>
          <w:szCs w:val="24"/>
        </w:rPr>
      </w:pPr>
    </w:p>
    <w:p w14:paraId="4E9D346E" w14:textId="77777777" w:rsidR="00E01588" w:rsidRPr="00B57040" w:rsidRDefault="00EE4179" w:rsidP="00E01588">
      <w:pPr>
        <w:tabs>
          <w:tab w:val="left" w:pos="360"/>
        </w:tabs>
        <w:rPr>
          <w:rFonts w:ascii="Garamond" w:hAnsi="Garamond"/>
          <w:szCs w:val="24"/>
          <w:lang w:val="en-GB"/>
        </w:rPr>
      </w:pPr>
      <w:proofErr w:type="gramStart"/>
      <w:r w:rsidRPr="00B57040">
        <w:rPr>
          <w:rFonts w:ascii="Garamond" w:hAnsi="Garamond"/>
          <w:szCs w:val="24"/>
          <w:lang w:val="en-GB"/>
        </w:rPr>
        <w:t>Agar, M. (1996).</w:t>
      </w:r>
      <w:proofErr w:type="gramEnd"/>
      <w:r w:rsidRPr="00B57040">
        <w:rPr>
          <w:rFonts w:ascii="Garamond" w:hAnsi="Garamond"/>
          <w:szCs w:val="24"/>
          <w:lang w:val="en-GB"/>
        </w:rPr>
        <w:t xml:space="preserve"> </w:t>
      </w:r>
      <w:proofErr w:type="gramStart"/>
      <w:r w:rsidRPr="00B57040">
        <w:rPr>
          <w:rFonts w:ascii="Garamond" w:hAnsi="Garamond"/>
          <w:i/>
          <w:szCs w:val="24"/>
          <w:lang w:val="en-GB"/>
        </w:rPr>
        <w:t>The professional stranger</w:t>
      </w:r>
      <w:r w:rsidRPr="00B57040">
        <w:rPr>
          <w:rFonts w:ascii="Garamond" w:hAnsi="Garamond"/>
          <w:szCs w:val="24"/>
          <w:lang w:val="en-GB"/>
        </w:rPr>
        <w:t>.</w:t>
      </w:r>
      <w:proofErr w:type="gramEnd"/>
      <w:r w:rsidRPr="00B57040">
        <w:rPr>
          <w:rFonts w:ascii="Garamond" w:hAnsi="Garamond"/>
          <w:szCs w:val="24"/>
          <w:lang w:val="en-GB"/>
        </w:rPr>
        <w:t xml:space="preserve"> Academic Press. </w:t>
      </w:r>
    </w:p>
    <w:p w14:paraId="7FF13B4C" w14:textId="77777777" w:rsidR="00E01588" w:rsidRPr="00B57040" w:rsidRDefault="00EE4179" w:rsidP="00E01588">
      <w:pPr>
        <w:pStyle w:val="NormalWeb"/>
        <w:tabs>
          <w:tab w:val="left" w:pos="360"/>
        </w:tabs>
        <w:ind w:right="144"/>
        <w:rPr>
          <w:rFonts w:ascii="Garamond" w:hAnsi="Garamond"/>
          <w:szCs w:val="24"/>
        </w:rPr>
      </w:pPr>
      <w:r w:rsidRPr="00B57040">
        <w:rPr>
          <w:rFonts w:ascii="Garamond" w:hAnsi="Garamond"/>
          <w:szCs w:val="24"/>
        </w:rPr>
        <w:t xml:space="preserve">Asher, J. (2000). </w:t>
      </w:r>
      <w:r w:rsidRPr="00B57040">
        <w:rPr>
          <w:rFonts w:ascii="Garamond" w:hAnsi="Garamond"/>
          <w:i/>
          <w:iCs/>
          <w:szCs w:val="24"/>
        </w:rPr>
        <w:t xml:space="preserve">Learning another language through actions </w:t>
      </w:r>
      <w:r w:rsidRPr="00B57040">
        <w:rPr>
          <w:rFonts w:ascii="Garamond" w:hAnsi="Garamond"/>
          <w:iCs/>
          <w:szCs w:val="24"/>
        </w:rPr>
        <w:t>(6</w:t>
      </w:r>
      <w:r w:rsidRPr="00B57040">
        <w:rPr>
          <w:rFonts w:ascii="Garamond" w:hAnsi="Garamond"/>
          <w:iCs/>
          <w:szCs w:val="24"/>
          <w:vertAlign w:val="superscript"/>
        </w:rPr>
        <w:t>th</w:t>
      </w:r>
      <w:r w:rsidRPr="00B57040">
        <w:rPr>
          <w:rFonts w:ascii="Garamond" w:hAnsi="Garamond"/>
          <w:iCs/>
          <w:szCs w:val="24"/>
        </w:rPr>
        <w:t xml:space="preserve"> ed.).</w:t>
      </w:r>
      <w:r w:rsidRPr="00B57040">
        <w:rPr>
          <w:rFonts w:ascii="Garamond" w:hAnsi="Garamond"/>
          <w:szCs w:val="24"/>
        </w:rPr>
        <w:t xml:space="preserve"> Los Gatos, CA: Sky Oaks Productions.</w:t>
      </w:r>
    </w:p>
    <w:p w14:paraId="647CBC8E" w14:textId="77777777" w:rsidR="00866D25" w:rsidRPr="00B57040" w:rsidRDefault="00EE4179">
      <w:pPr>
        <w:tabs>
          <w:tab w:val="left" w:pos="360"/>
        </w:tabs>
        <w:ind w:right="144"/>
        <w:rPr>
          <w:rFonts w:ascii="Garamond" w:hAnsi="Garamond"/>
          <w:szCs w:val="24"/>
        </w:rPr>
      </w:pPr>
      <w:r w:rsidRPr="00B57040">
        <w:rPr>
          <w:rFonts w:ascii="Garamond" w:hAnsi="Garamond"/>
          <w:szCs w:val="24"/>
        </w:rPr>
        <w:lastRenderedPageBreak/>
        <w:t xml:space="preserve">Axtell, R.E. (1997). </w:t>
      </w:r>
      <w:r w:rsidRPr="00B57040">
        <w:rPr>
          <w:rFonts w:ascii="Garamond" w:hAnsi="Garamond"/>
          <w:i/>
          <w:szCs w:val="24"/>
        </w:rPr>
        <w:t>Gestures: The do’s and taboos of body language around the world</w:t>
      </w:r>
      <w:r w:rsidRPr="00B57040">
        <w:rPr>
          <w:rFonts w:ascii="Garamond" w:hAnsi="Garamond"/>
          <w:szCs w:val="24"/>
        </w:rPr>
        <w:t>. New York: John Wiley.</w:t>
      </w:r>
    </w:p>
    <w:p w14:paraId="205A8DCC" w14:textId="77777777" w:rsidR="00866D25" w:rsidRPr="00B57040" w:rsidRDefault="00EE4179">
      <w:pPr>
        <w:pStyle w:val="NormalWeb"/>
        <w:tabs>
          <w:tab w:val="left" w:pos="360"/>
        </w:tabs>
        <w:ind w:right="144"/>
        <w:rPr>
          <w:rFonts w:ascii="Garamond" w:hAnsi="Garamond"/>
          <w:szCs w:val="24"/>
        </w:rPr>
      </w:pPr>
      <w:r w:rsidRPr="00B57040">
        <w:rPr>
          <w:rFonts w:ascii="Garamond" w:hAnsi="Garamond"/>
          <w:szCs w:val="24"/>
        </w:rPr>
        <w:t xml:space="preserve">Brown, H. D. (2006). </w:t>
      </w:r>
      <w:r w:rsidRPr="00B57040">
        <w:rPr>
          <w:rStyle w:val="Emphasis"/>
          <w:rFonts w:ascii="Garamond" w:hAnsi="Garamond"/>
          <w:szCs w:val="24"/>
        </w:rPr>
        <w:t xml:space="preserve">Principles of language learning and teaching, </w:t>
      </w:r>
      <w:r w:rsidRPr="00B57040">
        <w:rPr>
          <w:rStyle w:val="Emphasis"/>
          <w:rFonts w:ascii="Garamond" w:hAnsi="Garamond"/>
          <w:i w:val="0"/>
          <w:szCs w:val="24"/>
        </w:rPr>
        <w:t>(</w:t>
      </w:r>
      <w:r w:rsidRPr="00B57040">
        <w:rPr>
          <w:rFonts w:ascii="Garamond" w:hAnsi="Garamond"/>
          <w:szCs w:val="24"/>
        </w:rPr>
        <w:t>5</w:t>
      </w:r>
      <w:r w:rsidRPr="00B57040">
        <w:rPr>
          <w:rFonts w:ascii="Garamond" w:hAnsi="Garamond"/>
          <w:szCs w:val="24"/>
          <w:vertAlign w:val="superscript"/>
        </w:rPr>
        <w:t>th</w:t>
      </w:r>
      <w:r w:rsidRPr="00B57040">
        <w:rPr>
          <w:rFonts w:ascii="Garamond" w:hAnsi="Garamond"/>
          <w:szCs w:val="24"/>
        </w:rPr>
        <w:t xml:space="preserve"> ed.) Englewood Cliffs, NJ: Prentice Hall Regents.</w:t>
      </w:r>
    </w:p>
    <w:p w14:paraId="4CFE8866" w14:textId="77777777" w:rsidR="00866D25" w:rsidRPr="00B57040" w:rsidRDefault="00EE4179">
      <w:pPr>
        <w:tabs>
          <w:tab w:val="left" w:pos="360"/>
        </w:tabs>
        <w:ind w:right="144"/>
        <w:rPr>
          <w:rFonts w:ascii="Garamond" w:hAnsi="Garamond"/>
          <w:szCs w:val="24"/>
        </w:rPr>
      </w:pPr>
      <w:r w:rsidRPr="00B57040">
        <w:rPr>
          <w:rFonts w:ascii="Garamond" w:hAnsi="Garamond"/>
          <w:szCs w:val="24"/>
        </w:rPr>
        <w:t xml:space="preserve">Burling, R. (2000). </w:t>
      </w:r>
      <w:r w:rsidRPr="00B57040">
        <w:rPr>
          <w:rFonts w:ascii="Garamond" w:hAnsi="Garamond"/>
          <w:i/>
          <w:szCs w:val="24"/>
        </w:rPr>
        <w:t>Learning a field language</w:t>
      </w:r>
      <w:r w:rsidRPr="00B57040">
        <w:rPr>
          <w:rFonts w:ascii="Garamond" w:hAnsi="Garamond"/>
          <w:szCs w:val="24"/>
        </w:rPr>
        <w:t xml:space="preserve">. Waveland Press.  </w:t>
      </w:r>
    </w:p>
    <w:p w14:paraId="5BC3A139" w14:textId="77777777" w:rsidR="00866D25" w:rsidRPr="00B57040" w:rsidRDefault="00EE4179">
      <w:pPr>
        <w:tabs>
          <w:tab w:val="left" w:pos="360"/>
        </w:tabs>
        <w:rPr>
          <w:rFonts w:ascii="Garamond" w:hAnsi="Garamond"/>
          <w:b/>
          <w:color w:val="000000"/>
          <w:szCs w:val="24"/>
        </w:rPr>
      </w:pPr>
      <w:proofErr w:type="spellStart"/>
      <w:r w:rsidRPr="00B57040">
        <w:rPr>
          <w:rFonts w:ascii="Garamond" w:hAnsi="Garamond"/>
          <w:color w:val="000000"/>
          <w:szCs w:val="24"/>
        </w:rPr>
        <w:t>Byram</w:t>
      </w:r>
      <w:proofErr w:type="spellEnd"/>
      <w:r w:rsidRPr="00B57040">
        <w:rPr>
          <w:rFonts w:ascii="Garamond" w:hAnsi="Garamond"/>
          <w:color w:val="000000"/>
          <w:szCs w:val="24"/>
        </w:rPr>
        <w:t xml:space="preserve">, M. &amp; Roberts, C. (Eds.). </w:t>
      </w:r>
      <w:proofErr w:type="gramStart"/>
      <w:r w:rsidRPr="00B57040">
        <w:rPr>
          <w:rFonts w:ascii="Garamond" w:hAnsi="Garamond"/>
          <w:color w:val="000000"/>
          <w:szCs w:val="24"/>
        </w:rPr>
        <w:t xml:space="preserve">(2000). </w:t>
      </w:r>
      <w:r w:rsidRPr="00B57040">
        <w:rPr>
          <w:rFonts w:ascii="Garamond" w:hAnsi="Garamond"/>
          <w:bCs/>
          <w:i/>
          <w:color w:val="000000"/>
          <w:szCs w:val="24"/>
        </w:rPr>
        <w:t>Language learners as ethnographers</w:t>
      </w:r>
      <w:r w:rsidRPr="00B57040">
        <w:rPr>
          <w:rFonts w:ascii="Garamond" w:hAnsi="Garamond"/>
          <w:bCs/>
          <w:color w:val="000000"/>
          <w:szCs w:val="24"/>
        </w:rPr>
        <w:t>.</w:t>
      </w:r>
      <w:proofErr w:type="gramEnd"/>
      <w:r w:rsidRPr="00B57040">
        <w:rPr>
          <w:rFonts w:ascii="Garamond" w:hAnsi="Garamond"/>
          <w:bCs/>
          <w:color w:val="000000"/>
          <w:szCs w:val="24"/>
        </w:rPr>
        <w:t xml:space="preserve"> Multilingual Matters.</w:t>
      </w:r>
      <w:r w:rsidR="00CE2271" w:rsidRPr="00B57040">
        <w:rPr>
          <w:rFonts w:ascii="Garamond" w:hAnsi="Garamond"/>
          <w:bCs/>
          <w:color w:val="000000"/>
          <w:szCs w:val="24"/>
        </w:rPr>
        <w:t xml:space="preserve"> </w:t>
      </w:r>
      <w:r w:rsidR="00CE2271" w:rsidRPr="00B57040">
        <w:rPr>
          <w:rFonts w:ascii="Garamond" w:hAnsi="Garamond"/>
          <w:b/>
          <w:bCs/>
          <w:color w:val="000000"/>
          <w:szCs w:val="24"/>
        </w:rPr>
        <w:t>[Avail</w:t>
      </w:r>
      <w:r w:rsidR="00262653" w:rsidRPr="00B57040">
        <w:rPr>
          <w:rFonts w:ascii="Garamond" w:hAnsi="Garamond"/>
          <w:b/>
          <w:bCs/>
          <w:color w:val="000000"/>
          <w:szCs w:val="24"/>
        </w:rPr>
        <w:t>able free to APU students as eB</w:t>
      </w:r>
      <w:r w:rsidR="00CE2271" w:rsidRPr="00B57040">
        <w:rPr>
          <w:rFonts w:ascii="Garamond" w:hAnsi="Garamond"/>
          <w:b/>
          <w:bCs/>
          <w:color w:val="000000"/>
          <w:szCs w:val="24"/>
        </w:rPr>
        <w:t>ooks on APU library website]</w:t>
      </w:r>
    </w:p>
    <w:p w14:paraId="7B0CDE52" w14:textId="77777777" w:rsidR="00866D25" w:rsidRPr="00B57040" w:rsidRDefault="00EE4179">
      <w:pPr>
        <w:tabs>
          <w:tab w:val="left" w:pos="0"/>
          <w:tab w:val="left" w:pos="360"/>
        </w:tabs>
        <w:rPr>
          <w:rFonts w:ascii="Garamond" w:hAnsi="Garamond"/>
          <w:color w:val="000000"/>
          <w:szCs w:val="24"/>
        </w:rPr>
      </w:pPr>
      <w:r w:rsidRPr="00B57040">
        <w:rPr>
          <w:rFonts w:ascii="Garamond" w:hAnsi="Garamond"/>
          <w:szCs w:val="24"/>
        </w:rPr>
        <w:t xml:space="preserve">Cohen, A., Paige, M., </w:t>
      </w:r>
      <w:proofErr w:type="spellStart"/>
      <w:r w:rsidRPr="00B57040">
        <w:rPr>
          <w:rFonts w:ascii="Garamond" w:hAnsi="Garamond"/>
          <w:szCs w:val="24"/>
        </w:rPr>
        <w:t>Kappler</w:t>
      </w:r>
      <w:proofErr w:type="spellEnd"/>
      <w:r w:rsidRPr="00B57040">
        <w:rPr>
          <w:rFonts w:ascii="Garamond" w:hAnsi="Garamond"/>
          <w:szCs w:val="24"/>
        </w:rPr>
        <w:t xml:space="preserve">, B., </w:t>
      </w:r>
      <w:proofErr w:type="spellStart"/>
      <w:r w:rsidRPr="00B57040">
        <w:rPr>
          <w:rFonts w:ascii="Garamond" w:hAnsi="Garamond"/>
          <w:szCs w:val="24"/>
        </w:rPr>
        <w:t>Demmessie</w:t>
      </w:r>
      <w:proofErr w:type="spellEnd"/>
      <w:r w:rsidRPr="00B57040">
        <w:rPr>
          <w:rFonts w:ascii="Garamond" w:hAnsi="Garamond"/>
          <w:szCs w:val="24"/>
        </w:rPr>
        <w:t xml:space="preserve">, M., Weaver, S., Chi, J., &amp; </w:t>
      </w:r>
      <w:proofErr w:type="spellStart"/>
      <w:r w:rsidRPr="00B57040">
        <w:rPr>
          <w:rFonts w:ascii="Garamond" w:hAnsi="Garamond"/>
          <w:szCs w:val="24"/>
        </w:rPr>
        <w:t>Lassegard</w:t>
      </w:r>
      <w:proofErr w:type="spellEnd"/>
      <w:r w:rsidRPr="00B57040">
        <w:rPr>
          <w:rFonts w:ascii="Garamond" w:hAnsi="Garamond"/>
          <w:szCs w:val="24"/>
        </w:rPr>
        <w:t xml:space="preserve">, J. (2003). </w:t>
      </w:r>
      <w:r w:rsidRPr="00B57040">
        <w:rPr>
          <w:rFonts w:ascii="Garamond" w:hAnsi="Garamond"/>
          <w:bCs/>
          <w:i/>
          <w:color w:val="000000"/>
          <w:szCs w:val="24"/>
        </w:rPr>
        <w:t>Maximizing study abroad: A student's guide to strategies for language and culture learning and use</w:t>
      </w:r>
      <w:r w:rsidRPr="00B57040">
        <w:rPr>
          <w:rFonts w:ascii="Garamond" w:hAnsi="Garamond"/>
          <w:bCs/>
          <w:color w:val="000000"/>
          <w:szCs w:val="24"/>
        </w:rPr>
        <w:t xml:space="preserve">. </w:t>
      </w:r>
      <w:proofErr w:type="gramStart"/>
      <w:r w:rsidRPr="00B57040">
        <w:rPr>
          <w:rFonts w:ascii="Garamond" w:hAnsi="Garamond"/>
          <w:color w:val="000000"/>
          <w:szCs w:val="24"/>
        </w:rPr>
        <w:t>University of Minnesota.</w:t>
      </w:r>
      <w:proofErr w:type="gramEnd"/>
    </w:p>
    <w:p w14:paraId="37B9EF18" w14:textId="77777777" w:rsidR="00866D25" w:rsidRPr="00B57040" w:rsidRDefault="00EE4179">
      <w:pPr>
        <w:tabs>
          <w:tab w:val="left" w:pos="360"/>
        </w:tabs>
        <w:rPr>
          <w:rFonts w:ascii="Garamond" w:hAnsi="Garamond"/>
          <w:color w:val="000000"/>
          <w:szCs w:val="24"/>
        </w:rPr>
      </w:pPr>
      <w:r w:rsidRPr="00B57040">
        <w:rPr>
          <w:rFonts w:ascii="Garamond" w:hAnsi="Garamond"/>
          <w:color w:val="000000"/>
          <w:szCs w:val="24"/>
        </w:rPr>
        <w:t xml:space="preserve">Crane, J. &amp; </w:t>
      </w:r>
      <w:proofErr w:type="spellStart"/>
      <w:r w:rsidRPr="00B57040">
        <w:rPr>
          <w:rFonts w:ascii="Garamond" w:hAnsi="Garamond"/>
          <w:color w:val="000000"/>
          <w:szCs w:val="24"/>
        </w:rPr>
        <w:t>Angrosino</w:t>
      </w:r>
      <w:proofErr w:type="spellEnd"/>
      <w:r w:rsidRPr="00B57040">
        <w:rPr>
          <w:rFonts w:ascii="Garamond" w:hAnsi="Garamond"/>
          <w:color w:val="000000"/>
          <w:szCs w:val="24"/>
        </w:rPr>
        <w:t xml:space="preserve">, M. (1992). </w:t>
      </w:r>
      <w:r w:rsidRPr="00B57040">
        <w:rPr>
          <w:rFonts w:ascii="Garamond" w:hAnsi="Garamond"/>
          <w:i/>
          <w:color w:val="000000"/>
          <w:szCs w:val="24"/>
        </w:rPr>
        <w:t>Field projects in anthropology</w:t>
      </w:r>
      <w:r w:rsidRPr="00B57040">
        <w:rPr>
          <w:rFonts w:ascii="Garamond" w:hAnsi="Garamond"/>
          <w:color w:val="000000"/>
          <w:szCs w:val="24"/>
        </w:rPr>
        <w:t xml:space="preserve"> (3</w:t>
      </w:r>
      <w:r w:rsidRPr="00B57040">
        <w:rPr>
          <w:rFonts w:ascii="Garamond" w:hAnsi="Garamond"/>
          <w:color w:val="000000"/>
          <w:szCs w:val="24"/>
          <w:vertAlign w:val="superscript"/>
        </w:rPr>
        <w:t>rd</w:t>
      </w:r>
      <w:r w:rsidRPr="00B57040">
        <w:rPr>
          <w:rFonts w:ascii="Garamond" w:hAnsi="Garamond"/>
          <w:color w:val="000000"/>
          <w:szCs w:val="24"/>
        </w:rPr>
        <w:t xml:space="preserve"> ed.) Waveland Press. </w:t>
      </w:r>
    </w:p>
    <w:p w14:paraId="73163692" w14:textId="77777777" w:rsidR="00866D25" w:rsidRPr="00B57040" w:rsidRDefault="00EE4179">
      <w:pPr>
        <w:tabs>
          <w:tab w:val="left" w:pos="360"/>
        </w:tabs>
        <w:ind w:right="144"/>
        <w:rPr>
          <w:rFonts w:ascii="Garamond" w:hAnsi="Garamond"/>
          <w:szCs w:val="24"/>
        </w:rPr>
      </w:pPr>
      <w:proofErr w:type="spellStart"/>
      <w:r w:rsidRPr="00B57040">
        <w:rPr>
          <w:rFonts w:ascii="Garamond" w:hAnsi="Garamond"/>
          <w:szCs w:val="24"/>
        </w:rPr>
        <w:t>Fantini</w:t>
      </w:r>
      <w:proofErr w:type="spellEnd"/>
      <w:r w:rsidRPr="00B57040">
        <w:rPr>
          <w:rFonts w:ascii="Garamond" w:hAnsi="Garamond"/>
          <w:szCs w:val="24"/>
        </w:rPr>
        <w:t xml:space="preserve">, A.E., et al. (1986). </w:t>
      </w:r>
      <w:r w:rsidRPr="00B57040">
        <w:rPr>
          <w:rFonts w:ascii="Garamond" w:hAnsi="Garamond"/>
          <w:i/>
          <w:szCs w:val="24"/>
        </w:rPr>
        <w:t>Beyond the language classroom: A guide for language teachers</w:t>
      </w:r>
      <w:r w:rsidRPr="00B57040">
        <w:rPr>
          <w:rFonts w:ascii="Garamond" w:hAnsi="Garamond"/>
          <w:szCs w:val="24"/>
        </w:rPr>
        <w:t xml:space="preserve">. Brattleboro, VT: Experiment Press. </w:t>
      </w:r>
    </w:p>
    <w:p w14:paraId="36386A7D" w14:textId="77777777" w:rsidR="00866D25" w:rsidRPr="00B57040" w:rsidRDefault="00EE4179">
      <w:pPr>
        <w:tabs>
          <w:tab w:val="left" w:pos="360"/>
        </w:tabs>
        <w:rPr>
          <w:rFonts w:ascii="Garamond" w:hAnsi="Garamond"/>
          <w:szCs w:val="24"/>
        </w:rPr>
      </w:pPr>
      <w:proofErr w:type="spellStart"/>
      <w:r w:rsidRPr="00B57040">
        <w:rPr>
          <w:rFonts w:ascii="Garamond" w:hAnsi="Garamond"/>
          <w:bCs/>
          <w:color w:val="000000"/>
          <w:szCs w:val="24"/>
        </w:rPr>
        <w:t>Fetterman</w:t>
      </w:r>
      <w:proofErr w:type="spellEnd"/>
      <w:r w:rsidRPr="00B57040">
        <w:rPr>
          <w:rFonts w:ascii="Garamond" w:hAnsi="Garamond"/>
          <w:bCs/>
          <w:color w:val="000000"/>
          <w:szCs w:val="24"/>
        </w:rPr>
        <w:t xml:space="preserve">, D. (2007). </w:t>
      </w:r>
      <w:r w:rsidRPr="00B57040">
        <w:rPr>
          <w:rFonts w:ascii="Garamond" w:hAnsi="Garamond"/>
          <w:bCs/>
          <w:i/>
          <w:color w:val="000000"/>
          <w:szCs w:val="24"/>
        </w:rPr>
        <w:t>Ethnography: Step-by-step</w:t>
      </w:r>
      <w:r w:rsidRPr="00B57040">
        <w:rPr>
          <w:rFonts w:ascii="Garamond" w:hAnsi="Garamond"/>
          <w:bCs/>
          <w:color w:val="000000"/>
          <w:szCs w:val="24"/>
        </w:rPr>
        <w:t xml:space="preserve"> (3</w:t>
      </w:r>
      <w:r w:rsidRPr="00B57040">
        <w:rPr>
          <w:rFonts w:ascii="Garamond" w:hAnsi="Garamond"/>
          <w:bCs/>
          <w:color w:val="000000"/>
          <w:szCs w:val="24"/>
          <w:vertAlign w:val="superscript"/>
        </w:rPr>
        <w:t>rd</w:t>
      </w:r>
      <w:r w:rsidRPr="00B57040">
        <w:rPr>
          <w:rFonts w:ascii="Garamond" w:hAnsi="Garamond"/>
          <w:bCs/>
          <w:color w:val="000000"/>
          <w:szCs w:val="24"/>
        </w:rPr>
        <w:t xml:space="preserve"> </w:t>
      </w:r>
      <w:proofErr w:type="spellStart"/>
      <w:r w:rsidRPr="00B57040">
        <w:rPr>
          <w:rFonts w:ascii="Garamond" w:hAnsi="Garamond"/>
          <w:bCs/>
          <w:color w:val="000000"/>
          <w:szCs w:val="24"/>
        </w:rPr>
        <w:t>ed</w:t>
      </w:r>
      <w:proofErr w:type="spellEnd"/>
      <w:r w:rsidRPr="00B57040">
        <w:rPr>
          <w:rFonts w:ascii="Garamond" w:hAnsi="Garamond"/>
          <w:bCs/>
          <w:color w:val="000000"/>
          <w:szCs w:val="24"/>
        </w:rPr>
        <w:t xml:space="preserve">). Sage Publications. </w:t>
      </w:r>
    </w:p>
    <w:p w14:paraId="2D5A032B" w14:textId="77777777" w:rsidR="00866D25" w:rsidRPr="00B57040" w:rsidRDefault="00EE4179">
      <w:pPr>
        <w:tabs>
          <w:tab w:val="left" w:pos="360"/>
        </w:tabs>
        <w:ind w:right="144"/>
        <w:rPr>
          <w:rFonts w:ascii="Garamond" w:hAnsi="Garamond"/>
          <w:szCs w:val="24"/>
        </w:rPr>
      </w:pPr>
      <w:proofErr w:type="spellStart"/>
      <w:proofErr w:type="gramStart"/>
      <w:r w:rsidRPr="00B57040">
        <w:rPr>
          <w:rFonts w:ascii="Garamond" w:hAnsi="Garamond"/>
          <w:szCs w:val="24"/>
        </w:rPr>
        <w:t>Gradin</w:t>
      </w:r>
      <w:proofErr w:type="spellEnd"/>
      <w:r w:rsidRPr="00B57040">
        <w:rPr>
          <w:rFonts w:ascii="Garamond" w:hAnsi="Garamond"/>
          <w:szCs w:val="24"/>
        </w:rPr>
        <w:t>, D. (2003).</w:t>
      </w:r>
      <w:proofErr w:type="gramEnd"/>
      <w:r w:rsidRPr="00B57040">
        <w:rPr>
          <w:rFonts w:ascii="Garamond" w:hAnsi="Garamond"/>
          <w:szCs w:val="24"/>
        </w:rPr>
        <w:t xml:space="preserve"> </w:t>
      </w:r>
      <w:proofErr w:type="gramStart"/>
      <w:r w:rsidRPr="00B57040">
        <w:rPr>
          <w:rFonts w:ascii="Garamond" w:hAnsi="Garamond"/>
          <w:i/>
          <w:szCs w:val="24"/>
        </w:rPr>
        <w:t>Program in language acquisition techniques</w:t>
      </w:r>
      <w:r w:rsidRPr="00B57040">
        <w:rPr>
          <w:rFonts w:ascii="Garamond" w:hAnsi="Garamond"/>
          <w:szCs w:val="24"/>
        </w:rPr>
        <w:t>.</w:t>
      </w:r>
      <w:proofErr w:type="gramEnd"/>
      <w:r w:rsidRPr="00B57040">
        <w:rPr>
          <w:rFonts w:ascii="Garamond" w:hAnsi="Garamond"/>
          <w:szCs w:val="24"/>
        </w:rPr>
        <w:t xml:space="preserve"> Colorado Springs: Mission Training International. </w:t>
      </w:r>
    </w:p>
    <w:p w14:paraId="71386694" w14:textId="77777777" w:rsidR="00866D25" w:rsidRPr="00B57040" w:rsidRDefault="00EE4179">
      <w:pPr>
        <w:tabs>
          <w:tab w:val="left" w:pos="360"/>
        </w:tabs>
        <w:rPr>
          <w:rFonts w:ascii="Garamond" w:hAnsi="Garamond"/>
          <w:szCs w:val="24"/>
        </w:rPr>
      </w:pPr>
      <w:proofErr w:type="spellStart"/>
      <w:r w:rsidRPr="00B57040">
        <w:rPr>
          <w:rFonts w:ascii="Garamond" w:hAnsi="Garamond"/>
          <w:szCs w:val="24"/>
        </w:rPr>
        <w:t>Hegeman</w:t>
      </w:r>
      <w:proofErr w:type="spellEnd"/>
      <w:r w:rsidRPr="00B57040">
        <w:rPr>
          <w:rFonts w:ascii="Garamond" w:hAnsi="Garamond"/>
          <w:szCs w:val="24"/>
        </w:rPr>
        <w:t xml:space="preserve">, D.B. (1999). </w:t>
      </w:r>
      <w:r w:rsidRPr="00B57040">
        <w:rPr>
          <w:rFonts w:ascii="Garamond" w:hAnsi="Garamond"/>
          <w:i/>
          <w:szCs w:val="24"/>
        </w:rPr>
        <w:t>Plowing in hope: Toward a biblical theology of culture</w:t>
      </w:r>
      <w:r w:rsidRPr="00B57040">
        <w:rPr>
          <w:rFonts w:ascii="Garamond" w:hAnsi="Garamond"/>
          <w:szCs w:val="24"/>
        </w:rPr>
        <w:t xml:space="preserve">. Moscow, Idaho: Canon Press. </w:t>
      </w:r>
    </w:p>
    <w:p w14:paraId="1BC4336E" w14:textId="77777777" w:rsidR="00866D25" w:rsidRPr="00B57040" w:rsidRDefault="00EE4179">
      <w:pPr>
        <w:tabs>
          <w:tab w:val="left" w:pos="360"/>
        </w:tabs>
        <w:rPr>
          <w:rFonts w:ascii="Garamond" w:hAnsi="Garamond"/>
          <w:i/>
          <w:iCs/>
          <w:szCs w:val="24"/>
          <w:lang w:val="en-GB"/>
        </w:rPr>
      </w:pPr>
      <w:r w:rsidRPr="00B57040">
        <w:rPr>
          <w:rFonts w:ascii="Garamond" w:hAnsi="Garamond"/>
          <w:szCs w:val="24"/>
          <w:lang w:val="en-GB"/>
        </w:rPr>
        <w:t xml:space="preserve">Hess, D. (1994). </w:t>
      </w:r>
      <w:r w:rsidRPr="00B57040">
        <w:rPr>
          <w:rFonts w:ascii="Garamond" w:hAnsi="Garamond"/>
          <w:i/>
          <w:iCs/>
          <w:szCs w:val="24"/>
          <w:lang w:val="en-GB"/>
        </w:rPr>
        <w:t>The whole world guide to culture learning.</w:t>
      </w:r>
      <w:r w:rsidRPr="00B57040">
        <w:rPr>
          <w:rFonts w:ascii="Garamond" w:hAnsi="Garamond"/>
          <w:szCs w:val="24"/>
          <w:lang w:val="en-GB"/>
        </w:rPr>
        <w:t xml:space="preserve"> Intercultural Press. </w:t>
      </w:r>
    </w:p>
    <w:p w14:paraId="50F5B995" w14:textId="77777777" w:rsidR="00866D25" w:rsidRPr="00B57040" w:rsidRDefault="00EE4179">
      <w:pPr>
        <w:tabs>
          <w:tab w:val="left" w:pos="360"/>
        </w:tabs>
        <w:rPr>
          <w:rFonts w:ascii="Garamond" w:eastAsia="Arial Unicode MS" w:hAnsi="Garamond"/>
          <w:szCs w:val="24"/>
        </w:rPr>
      </w:pPr>
      <w:r w:rsidRPr="00B57040">
        <w:rPr>
          <w:rFonts w:ascii="Garamond" w:eastAsia="Arial Unicode MS" w:hAnsi="Garamond"/>
          <w:szCs w:val="24"/>
        </w:rPr>
        <w:t xml:space="preserve">Language Learning Bookshelf: </w:t>
      </w:r>
      <w:hyperlink r:id="rId15" w:history="1">
        <w:r w:rsidRPr="00B57040">
          <w:rPr>
            <w:rStyle w:val="Hyperlink"/>
            <w:rFonts w:ascii="Garamond" w:eastAsia="Arial Unicode MS" w:hAnsi="Garamond"/>
            <w:szCs w:val="24"/>
          </w:rPr>
          <w:t>http://www.sil.org/LinguaLinks/LanguageLearning/LanguageLearning.htm</w:t>
        </w:r>
      </w:hyperlink>
    </w:p>
    <w:p w14:paraId="7DDD72ED" w14:textId="77777777" w:rsidR="00866D25" w:rsidRPr="00B57040" w:rsidRDefault="00EE4179">
      <w:pPr>
        <w:pStyle w:val="NormalWeb"/>
        <w:tabs>
          <w:tab w:val="left" w:pos="360"/>
        </w:tabs>
        <w:ind w:right="144"/>
        <w:rPr>
          <w:rFonts w:ascii="Garamond" w:hAnsi="Garamond"/>
          <w:szCs w:val="24"/>
        </w:rPr>
      </w:pPr>
      <w:r w:rsidRPr="00B57040">
        <w:rPr>
          <w:rFonts w:ascii="Garamond" w:hAnsi="Garamond"/>
          <w:szCs w:val="24"/>
        </w:rPr>
        <w:t xml:space="preserve">Larson, D. (1984). </w:t>
      </w:r>
      <w:proofErr w:type="gramStart"/>
      <w:r w:rsidRPr="00B57040">
        <w:rPr>
          <w:rFonts w:ascii="Garamond" w:hAnsi="Garamond"/>
          <w:i/>
          <w:szCs w:val="24"/>
        </w:rPr>
        <w:t xml:space="preserve">Guidelines for </w:t>
      </w:r>
      <w:r w:rsidRPr="00B57040">
        <w:rPr>
          <w:rFonts w:ascii="Garamond" w:eastAsiaTheme="minorEastAsia" w:hAnsi="Garamond"/>
          <w:i/>
          <w:szCs w:val="24"/>
          <w:lang w:eastAsia="ja-JP"/>
        </w:rPr>
        <w:t>b</w:t>
      </w:r>
      <w:r w:rsidRPr="00B57040">
        <w:rPr>
          <w:rFonts w:ascii="Garamond" w:hAnsi="Garamond"/>
          <w:i/>
          <w:szCs w:val="24"/>
        </w:rPr>
        <w:t>arefoot language learning</w:t>
      </w:r>
      <w:r w:rsidRPr="00B57040">
        <w:rPr>
          <w:rFonts w:ascii="Garamond" w:hAnsi="Garamond"/>
          <w:szCs w:val="24"/>
        </w:rPr>
        <w:t>.</w:t>
      </w:r>
      <w:proofErr w:type="gramEnd"/>
      <w:r w:rsidRPr="00B57040">
        <w:rPr>
          <w:rFonts w:ascii="Garamond" w:hAnsi="Garamond"/>
          <w:szCs w:val="24"/>
        </w:rPr>
        <w:t xml:space="preserve"> St. Paul, MN: CMS Publishing, Inc. </w:t>
      </w:r>
    </w:p>
    <w:p w14:paraId="338EDA38" w14:textId="77777777" w:rsidR="00866D25" w:rsidRPr="00B57040" w:rsidRDefault="00EE4179">
      <w:pPr>
        <w:pStyle w:val="NormalWeb"/>
        <w:tabs>
          <w:tab w:val="left" w:pos="360"/>
        </w:tabs>
        <w:ind w:right="144"/>
        <w:rPr>
          <w:rFonts w:ascii="Garamond" w:hAnsi="Garamond"/>
          <w:szCs w:val="24"/>
        </w:rPr>
      </w:pPr>
      <w:r w:rsidRPr="00B57040">
        <w:rPr>
          <w:rFonts w:ascii="Garamond" w:hAnsi="Garamond"/>
          <w:szCs w:val="24"/>
        </w:rPr>
        <w:t xml:space="preserve">Larson, D. &amp; W. Smalley. (1984). </w:t>
      </w:r>
      <w:r w:rsidRPr="00B57040">
        <w:rPr>
          <w:rFonts w:ascii="Garamond" w:hAnsi="Garamond"/>
          <w:i/>
          <w:szCs w:val="24"/>
        </w:rPr>
        <w:t>Becoming bilingual</w:t>
      </w:r>
      <w:r w:rsidRPr="00B57040">
        <w:rPr>
          <w:rFonts w:ascii="Garamond" w:hAnsi="Garamond"/>
          <w:szCs w:val="24"/>
        </w:rPr>
        <w:t xml:space="preserve"> (2</w:t>
      </w:r>
      <w:r w:rsidRPr="00B57040">
        <w:rPr>
          <w:rFonts w:ascii="Garamond" w:hAnsi="Garamond"/>
          <w:szCs w:val="24"/>
          <w:vertAlign w:val="superscript"/>
        </w:rPr>
        <w:t>nd</w:t>
      </w:r>
      <w:r w:rsidRPr="00B57040">
        <w:rPr>
          <w:rFonts w:ascii="Garamond" w:hAnsi="Garamond"/>
          <w:szCs w:val="24"/>
        </w:rPr>
        <w:t xml:space="preserve"> ed.). </w:t>
      </w:r>
      <w:proofErr w:type="spellStart"/>
      <w:r w:rsidRPr="00B57040">
        <w:rPr>
          <w:rFonts w:ascii="Garamond" w:hAnsi="Garamond"/>
          <w:szCs w:val="24"/>
        </w:rPr>
        <w:t>Landam</w:t>
      </w:r>
      <w:proofErr w:type="spellEnd"/>
      <w:r w:rsidRPr="00B57040">
        <w:rPr>
          <w:rFonts w:ascii="Garamond" w:hAnsi="Garamond"/>
          <w:szCs w:val="24"/>
        </w:rPr>
        <w:t>, MD: University Press of America.</w:t>
      </w:r>
    </w:p>
    <w:p w14:paraId="0A567462" w14:textId="77777777" w:rsidR="00866D25" w:rsidRPr="00B57040" w:rsidRDefault="00EE4179">
      <w:pPr>
        <w:tabs>
          <w:tab w:val="left" w:pos="360"/>
        </w:tabs>
        <w:rPr>
          <w:rFonts w:ascii="Garamond" w:hAnsi="Garamond"/>
          <w:color w:val="000000"/>
          <w:szCs w:val="24"/>
        </w:rPr>
      </w:pPr>
      <w:proofErr w:type="spellStart"/>
      <w:r w:rsidRPr="00B57040">
        <w:rPr>
          <w:rFonts w:ascii="Garamond" w:hAnsi="Garamond"/>
          <w:szCs w:val="24"/>
        </w:rPr>
        <w:t>Lofland</w:t>
      </w:r>
      <w:proofErr w:type="spellEnd"/>
      <w:r w:rsidRPr="00B57040">
        <w:rPr>
          <w:rFonts w:ascii="Garamond" w:hAnsi="Garamond"/>
          <w:szCs w:val="24"/>
        </w:rPr>
        <w:t xml:space="preserve">, J., Snow, D., Anderson, L., &amp; </w:t>
      </w:r>
      <w:proofErr w:type="spellStart"/>
      <w:r w:rsidRPr="00B57040">
        <w:rPr>
          <w:rFonts w:ascii="Garamond" w:hAnsi="Garamond"/>
          <w:szCs w:val="24"/>
        </w:rPr>
        <w:t>Lofland</w:t>
      </w:r>
      <w:proofErr w:type="spellEnd"/>
      <w:r w:rsidRPr="00B57040">
        <w:rPr>
          <w:rFonts w:ascii="Garamond" w:hAnsi="Garamond"/>
          <w:szCs w:val="24"/>
        </w:rPr>
        <w:t xml:space="preserve">, L. (2005). </w:t>
      </w:r>
      <w:r w:rsidRPr="00B57040">
        <w:rPr>
          <w:rFonts w:ascii="Garamond" w:hAnsi="Garamond"/>
          <w:i/>
          <w:szCs w:val="24"/>
        </w:rPr>
        <w:t>Analyzing Social Settings: A Guide to Qualitative Observation and Analysis</w:t>
      </w:r>
      <w:r w:rsidRPr="00B57040">
        <w:rPr>
          <w:rFonts w:ascii="Garamond" w:hAnsi="Garamond"/>
          <w:szCs w:val="24"/>
        </w:rPr>
        <w:t xml:space="preserve"> (4</w:t>
      </w:r>
      <w:r w:rsidRPr="00B57040">
        <w:rPr>
          <w:rFonts w:ascii="Garamond" w:hAnsi="Garamond"/>
          <w:szCs w:val="24"/>
          <w:vertAlign w:val="superscript"/>
        </w:rPr>
        <w:t>th</w:t>
      </w:r>
      <w:r w:rsidRPr="00B57040">
        <w:rPr>
          <w:rFonts w:ascii="Garamond" w:hAnsi="Garamond"/>
          <w:szCs w:val="24"/>
        </w:rPr>
        <w:t xml:space="preserve"> ed.) Wadsworth Publishing.</w:t>
      </w:r>
    </w:p>
    <w:p w14:paraId="31BB8581" w14:textId="77777777" w:rsidR="00866D25" w:rsidRPr="00B57040" w:rsidRDefault="00EE4179">
      <w:pPr>
        <w:tabs>
          <w:tab w:val="left" w:pos="360"/>
        </w:tabs>
        <w:rPr>
          <w:rFonts w:ascii="Garamond" w:hAnsi="Garamond"/>
          <w:bCs/>
          <w:color w:val="000000"/>
          <w:szCs w:val="24"/>
        </w:rPr>
      </w:pPr>
      <w:proofErr w:type="spellStart"/>
      <w:r w:rsidRPr="00B57040">
        <w:rPr>
          <w:rFonts w:ascii="Garamond" w:hAnsi="Garamond"/>
          <w:color w:val="000000"/>
          <w:szCs w:val="24"/>
        </w:rPr>
        <w:t>Luzbetak</w:t>
      </w:r>
      <w:proofErr w:type="spellEnd"/>
      <w:r w:rsidRPr="00B57040">
        <w:rPr>
          <w:rFonts w:ascii="Garamond" w:hAnsi="Garamond"/>
          <w:color w:val="000000"/>
          <w:szCs w:val="24"/>
        </w:rPr>
        <w:t xml:space="preserve">, Louis J. (1989). </w:t>
      </w:r>
      <w:r w:rsidRPr="00B57040">
        <w:rPr>
          <w:rFonts w:ascii="Garamond" w:hAnsi="Garamond"/>
          <w:i/>
          <w:color w:val="000000"/>
          <w:szCs w:val="24"/>
        </w:rPr>
        <w:t xml:space="preserve">The Church and cultures: </w:t>
      </w:r>
      <w:r w:rsidRPr="00B57040">
        <w:rPr>
          <w:rFonts w:ascii="Garamond" w:hAnsi="Garamond"/>
          <w:bCs/>
          <w:i/>
          <w:color w:val="000000"/>
          <w:szCs w:val="24"/>
        </w:rPr>
        <w:t xml:space="preserve">New perspectives in </w:t>
      </w:r>
      <w:proofErr w:type="spellStart"/>
      <w:r w:rsidRPr="00B57040">
        <w:rPr>
          <w:rFonts w:ascii="Garamond" w:hAnsi="Garamond"/>
          <w:bCs/>
          <w:i/>
          <w:color w:val="000000"/>
          <w:szCs w:val="24"/>
        </w:rPr>
        <w:t>missiological</w:t>
      </w:r>
      <w:proofErr w:type="spellEnd"/>
      <w:r w:rsidRPr="00B57040">
        <w:rPr>
          <w:rFonts w:ascii="Garamond" w:hAnsi="Garamond"/>
          <w:bCs/>
          <w:i/>
          <w:color w:val="000000"/>
          <w:szCs w:val="24"/>
        </w:rPr>
        <w:t xml:space="preserve"> anthropology</w:t>
      </w:r>
      <w:r w:rsidRPr="00B57040">
        <w:rPr>
          <w:rFonts w:ascii="Garamond" w:hAnsi="Garamond"/>
          <w:bCs/>
          <w:color w:val="000000"/>
          <w:szCs w:val="24"/>
        </w:rPr>
        <w:t xml:space="preserve">. </w:t>
      </w:r>
      <w:proofErr w:type="spellStart"/>
      <w:r w:rsidRPr="00B57040">
        <w:rPr>
          <w:rFonts w:ascii="Garamond" w:hAnsi="Garamond"/>
          <w:bCs/>
          <w:color w:val="000000"/>
          <w:szCs w:val="24"/>
        </w:rPr>
        <w:t>Orbis</w:t>
      </w:r>
      <w:proofErr w:type="spellEnd"/>
      <w:r w:rsidRPr="00B57040">
        <w:rPr>
          <w:rFonts w:ascii="Garamond" w:hAnsi="Garamond"/>
          <w:bCs/>
          <w:color w:val="000000"/>
          <w:szCs w:val="24"/>
        </w:rPr>
        <w:t xml:space="preserve"> Books.</w:t>
      </w:r>
    </w:p>
    <w:p w14:paraId="01FD7EA8" w14:textId="77777777" w:rsidR="00866D25" w:rsidRPr="00B57040" w:rsidRDefault="00EE4179">
      <w:pPr>
        <w:pStyle w:val="NormalWeb"/>
        <w:tabs>
          <w:tab w:val="left" w:pos="360"/>
        </w:tabs>
        <w:ind w:right="144"/>
        <w:rPr>
          <w:rFonts w:ascii="Garamond" w:hAnsi="Garamond"/>
          <w:szCs w:val="24"/>
        </w:rPr>
      </w:pPr>
      <w:r w:rsidRPr="00B57040">
        <w:rPr>
          <w:rFonts w:ascii="Garamond" w:hAnsi="Garamond"/>
          <w:szCs w:val="24"/>
        </w:rPr>
        <w:t xml:space="preserve">Marshall, T. (1989). </w:t>
      </w:r>
      <w:proofErr w:type="gramStart"/>
      <w:r w:rsidRPr="00B57040">
        <w:rPr>
          <w:rStyle w:val="Emphasis"/>
          <w:rFonts w:ascii="Garamond" w:hAnsi="Garamond"/>
          <w:szCs w:val="24"/>
        </w:rPr>
        <w:t>The whole world guide to language learning</w:t>
      </w:r>
      <w:r w:rsidRPr="00B57040">
        <w:rPr>
          <w:rFonts w:ascii="Garamond" w:hAnsi="Garamond"/>
          <w:szCs w:val="24"/>
        </w:rPr>
        <w:t>.</w:t>
      </w:r>
      <w:proofErr w:type="gramEnd"/>
      <w:r w:rsidRPr="00B57040">
        <w:rPr>
          <w:rFonts w:ascii="Garamond" w:hAnsi="Garamond"/>
          <w:szCs w:val="24"/>
        </w:rPr>
        <w:t xml:space="preserve"> Yarmouth, ME: Intercultural Press. </w:t>
      </w:r>
    </w:p>
    <w:p w14:paraId="74F0AFDF" w14:textId="77777777" w:rsidR="00866D25" w:rsidRPr="00B57040" w:rsidRDefault="00EE4179">
      <w:pPr>
        <w:tabs>
          <w:tab w:val="left" w:pos="360"/>
        </w:tabs>
        <w:rPr>
          <w:rFonts w:ascii="Garamond" w:eastAsia="Arial Unicode MS" w:hAnsi="Garamond"/>
          <w:szCs w:val="24"/>
        </w:rPr>
      </w:pPr>
      <w:r w:rsidRPr="00B57040">
        <w:rPr>
          <w:rFonts w:ascii="Garamond" w:hAnsi="Garamond"/>
          <w:color w:val="000000"/>
          <w:szCs w:val="24"/>
        </w:rPr>
        <w:t xml:space="preserve">McKinney, C. (2000). </w:t>
      </w:r>
      <w:r w:rsidRPr="00B57040">
        <w:rPr>
          <w:rFonts w:ascii="Garamond" w:hAnsi="Garamond"/>
          <w:i/>
          <w:szCs w:val="24"/>
        </w:rPr>
        <w:t>Globe trotting in sandals: A field guide to cultural research.</w:t>
      </w:r>
      <w:r w:rsidRPr="00B57040">
        <w:rPr>
          <w:rFonts w:ascii="Garamond" w:hAnsi="Garamond"/>
          <w:szCs w:val="24"/>
        </w:rPr>
        <w:t xml:space="preserve"> SIL Publications. </w:t>
      </w:r>
    </w:p>
    <w:p w14:paraId="5097EABC" w14:textId="77777777" w:rsidR="00866D25" w:rsidRPr="00B57040" w:rsidRDefault="00EE4179">
      <w:pPr>
        <w:tabs>
          <w:tab w:val="left" w:pos="360"/>
        </w:tabs>
        <w:ind w:right="144"/>
        <w:rPr>
          <w:rFonts w:ascii="Garamond" w:hAnsi="Garamond"/>
          <w:szCs w:val="24"/>
        </w:rPr>
      </w:pPr>
      <w:proofErr w:type="gramStart"/>
      <w:r w:rsidRPr="00B57040">
        <w:rPr>
          <w:rFonts w:ascii="Garamond" w:hAnsi="Garamond"/>
          <w:szCs w:val="24"/>
        </w:rPr>
        <w:t>Moran, P. (2001).</w:t>
      </w:r>
      <w:proofErr w:type="gramEnd"/>
      <w:r w:rsidRPr="00B57040">
        <w:rPr>
          <w:rFonts w:ascii="Garamond" w:hAnsi="Garamond"/>
          <w:szCs w:val="24"/>
        </w:rPr>
        <w:t xml:space="preserve"> </w:t>
      </w:r>
      <w:proofErr w:type="spellStart"/>
      <w:r w:rsidRPr="00B57040">
        <w:rPr>
          <w:rFonts w:ascii="Garamond" w:hAnsi="Garamond"/>
          <w:i/>
          <w:szCs w:val="24"/>
        </w:rPr>
        <w:t>Lexicarry</w:t>
      </w:r>
      <w:proofErr w:type="spellEnd"/>
      <w:r w:rsidRPr="00B57040">
        <w:rPr>
          <w:rFonts w:ascii="Garamond" w:hAnsi="Garamond"/>
          <w:i/>
          <w:szCs w:val="24"/>
        </w:rPr>
        <w:t xml:space="preserve">: </w:t>
      </w:r>
      <w:r w:rsidRPr="00B57040">
        <w:rPr>
          <w:rFonts w:ascii="Garamond" w:hAnsi="Garamond"/>
          <w:i/>
          <w:color w:val="000000"/>
          <w:szCs w:val="24"/>
        </w:rPr>
        <w:t>Pictures for learning languages</w:t>
      </w:r>
      <w:r w:rsidRPr="00B57040">
        <w:rPr>
          <w:rFonts w:ascii="Garamond" w:hAnsi="Garamond"/>
          <w:i/>
          <w:szCs w:val="24"/>
        </w:rPr>
        <w:t xml:space="preserve"> </w:t>
      </w:r>
      <w:r w:rsidRPr="00B57040">
        <w:rPr>
          <w:rFonts w:ascii="Garamond" w:hAnsi="Garamond"/>
          <w:szCs w:val="24"/>
        </w:rPr>
        <w:t>(3</w:t>
      </w:r>
      <w:r w:rsidRPr="00B57040">
        <w:rPr>
          <w:rFonts w:ascii="Garamond" w:hAnsi="Garamond"/>
          <w:szCs w:val="24"/>
          <w:vertAlign w:val="superscript"/>
        </w:rPr>
        <w:t>rd</w:t>
      </w:r>
      <w:r w:rsidRPr="00B57040">
        <w:rPr>
          <w:rFonts w:ascii="Garamond" w:hAnsi="Garamond"/>
          <w:szCs w:val="24"/>
        </w:rPr>
        <w:t xml:space="preserve"> ed.) Brattleboro, VT: Pro Lingua Associates. </w:t>
      </w:r>
    </w:p>
    <w:p w14:paraId="6F150E47" w14:textId="77777777" w:rsidR="00866D25" w:rsidRPr="00B57040" w:rsidRDefault="00EE4179">
      <w:pPr>
        <w:tabs>
          <w:tab w:val="left" w:pos="360"/>
        </w:tabs>
        <w:ind w:right="144"/>
        <w:rPr>
          <w:rFonts w:ascii="Garamond" w:hAnsi="Garamond"/>
          <w:szCs w:val="24"/>
        </w:rPr>
      </w:pPr>
      <w:r w:rsidRPr="00B57040">
        <w:rPr>
          <w:rFonts w:ascii="Garamond" w:hAnsi="Garamond"/>
          <w:szCs w:val="24"/>
        </w:rPr>
        <w:t xml:space="preserve">Morris, D. (2002). </w:t>
      </w:r>
      <w:proofErr w:type="spellStart"/>
      <w:r w:rsidRPr="00B57040">
        <w:rPr>
          <w:rFonts w:ascii="Garamond" w:hAnsi="Garamond"/>
          <w:i/>
          <w:szCs w:val="24"/>
        </w:rPr>
        <w:t>Peoplewatching</w:t>
      </w:r>
      <w:proofErr w:type="spellEnd"/>
      <w:r w:rsidRPr="00B57040">
        <w:rPr>
          <w:rFonts w:ascii="Garamond" w:hAnsi="Garamond"/>
          <w:i/>
          <w:szCs w:val="24"/>
        </w:rPr>
        <w:t xml:space="preserve">. </w:t>
      </w:r>
      <w:r w:rsidRPr="00B57040">
        <w:rPr>
          <w:rFonts w:ascii="Garamond" w:hAnsi="Garamond"/>
          <w:szCs w:val="24"/>
        </w:rPr>
        <w:t>Vintage.</w:t>
      </w:r>
    </w:p>
    <w:p w14:paraId="15D1ADC9" w14:textId="77777777" w:rsidR="00866D25" w:rsidRPr="00B57040" w:rsidRDefault="00EE4179">
      <w:pPr>
        <w:tabs>
          <w:tab w:val="left" w:pos="360"/>
        </w:tabs>
        <w:ind w:right="144"/>
        <w:rPr>
          <w:rFonts w:ascii="Garamond" w:hAnsi="Garamond"/>
          <w:szCs w:val="24"/>
        </w:rPr>
      </w:pPr>
      <w:proofErr w:type="spellStart"/>
      <w:r w:rsidRPr="00B57040">
        <w:rPr>
          <w:rFonts w:ascii="Garamond" w:hAnsi="Garamond"/>
          <w:szCs w:val="24"/>
        </w:rPr>
        <w:t>Nida</w:t>
      </w:r>
      <w:proofErr w:type="spellEnd"/>
      <w:r w:rsidRPr="00B57040">
        <w:rPr>
          <w:rFonts w:ascii="Garamond" w:hAnsi="Garamond"/>
          <w:szCs w:val="24"/>
        </w:rPr>
        <w:t xml:space="preserve">, E. (1975). </w:t>
      </w:r>
      <w:r w:rsidRPr="00B57040">
        <w:rPr>
          <w:rFonts w:ascii="Garamond" w:hAnsi="Garamond"/>
          <w:i/>
          <w:szCs w:val="24"/>
        </w:rPr>
        <w:t>Customs and cultures</w:t>
      </w:r>
      <w:r w:rsidRPr="00B57040">
        <w:rPr>
          <w:rFonts w:ascii="Garamond" w:hAnsi="Garamond"/>
          <w:szCs w:val="24"/>
        </w:rPr>
        <w:t xml:space="preserve"> (2</w:t>
      </w:r>
      <w:r w:rsidRPr="00B57040">
        <w:rPr>
          <w:rFonts w:ascii="Garamond" w:hAnsi="Garamond"/>
          <w:szCs w:val="24"/>
          <w:vertAlign w:val="superscript"/>
        </w:rPr>
        <w:t>nd</w:t>
      </w:r>
      <w:r w:rsidRPr="00B57040">
        <w:rPr>
          <w:rFonts w:ascii="Garamond" w:hAnsi="Garamond"/>
          <w:szCs w:val="24"/>
        </w:rPr>
        <w:t xml:space="preserve"> </w:t>
      </w:r>
      <w:proofErr w:type="gramStart"/>
      <w:r w:rsidRPr="00B57040">
        <w:rPr>
          <w:rFonts w:ascii="Garamond" w:hAnsi="Garamond"/>
          <w:szCs w:val="24"/>
        </w:rPr>
        <w:t>ed</w:t>
      </w:r>
      <w:proofErr w:type="gramEnd"/>
      <w:r w:rsidRPr="00B57040">
        <w:rPr>
          <w:rFonts w:ascii="Garamond" w:hAnsi="Garamond"/>
          <w:szCs w:val="24"/>
        </w:rPr>
        <w:t>.). William Carey Library.</w:t>
      </w:r>
    </w:p>
    <w:p w14:paraId="2804B264" w14:textId="77777777" w:rsidR="00866D25" w:rsidRPr="00B57040" w:rsidRDefault="00EE4179">
      <w:pPr>
        <w:tabs>
          <w:tab w:val="left" w:pos="240"/>
          <w:tab w:val="left" w:pos="360"/>
        </w:tabs>
        <w:ind w:right="144"/>
        <w:rPr>
          <w:rFonts w:ascii="Garamond" w:hAnsi="Garamond"/>
          <w:szCs w:val="24"/>
        </w:rPr>
      </w:pPr>
      <w:r w:rsidRPr="00B57040">
        <w:rPr>
          <w:rFonts w:ascii="Garamond" w:hAnsi="Garamond"/>
          <w:bCs/>
          <w:color w:val="000000"/>
          <w:szCs w:val="24"/>
        </w:rPr>
        <w:t xml:space="preserve">Paige, R. M. (Ed.). (1993). </w:t>
      </w:r>
      <w:r w:rsidRPr="00B57040">
        <w:rPr>
          <w:rFonts w:ascii="Garamond" w:hAnsi="Garamond"/>
          <w:bCs/>
          <w:i/>
          <w:color w:val="000000"/>
          <w:szCs w:val="24"/>
        </w:rPr>
        <w:t xml:space="preserve">Education for the intercultural experience </w:t>
      </w:r>
      <w:r w:rsidRPr="00B57040">
        <w:rPr>
          <w:rFonts w:ascii="Garamond" w:hAnsi="Garamond"/>
          <w:bCs/>
          <w:color w:val="000000"/>
          <w:szCs w:val="24"/>
        </w:rPr>
        <w:t>(2nd ed.) Intercultural Press.</w:t>
      </w:r>
    </w:p>
    <w:p w14:paraId="573C6CE9" w14:textId="77777777" w:rsidR="00866D25" w:rsidRPr="00B57040" w:rsidRDefault="00EE4179">
      <w:pPr>
        <w:pStyle w:val="FootnoteText"/>
        <w:tabs>
          <w:tab w:val="left" w:pos="360"/>
        </w:tabs>
        <w:ind w:right="144"/>
        <w:rPr>
          <w:rFonts w:ascii="Garamond" w:hAnsi="Garamond"/>
          <w:sz w:val="24"/>
          <w:szCs w:val="24"/>
        </w:rPr>
      </w:pPr>
      <w:r w:rsidRPr="00B57040">
        <w:rPr>
          <w:rFonts w:ascii="Garamond" w:hAnsi="Garamond"/>
          <w:sz w:val="24"/>
          <w:szCs w:val="24"/>
        </w:rPr>
        <w:t xml:space="preserve">Peace Corps. </w:t>
      </w:r>
      <w:proofErr w:type="gramStart"/>
      <w:r w:rsidRPr="00B57040">
        <w:rPr>
          <w:rFonts w:ascii="Garamond" w:hAnsi="Garamond"/>
          <w:sz w:val="24"/>
          <w:szCs w:val="24"/>
        </w:rPr>
        <w:t xml:space="preserve">(1993). </w:t>
      </w:r>
      <w:r w:rsidRPr="00B57040">
        <w:rPr>
          <w:rFonts w:ascii="Garamond" w:hAnsi="Garamond"/>
          <w:i/>
          <w:sz w:val="24"/>
          <w:szCs w:val="24"/>
        </w:rPr>
        <w:t>Peace Corps language training curriculum</w:t>
      </w:r>
      <w:r w:rsidRPr="00B57040">
        <w:rPr>
          <w:rFonts w:ascii="Garamond" w:hAnsi="Garamond"/>
          <w:sz w:val="24"/>
          <w:szCs w:val="24"/>
        </w:rPr>
        <w:t>.</w:t>
      </w:r>
      <w:proofErr w:type="gramEnd"/>
      <w:r w:rsidRPr="00B57040">
        <w:rPr>
          <w:rFonts w:ascii="Garamond" w:hAnsi="Garamond"/>
          <w:sz w:val="24"/>
          <w:szCs w:val="24"/>
        </w:rPr>
        <w:t xml:space="preserve"> Washington, D.C.: Peace Corps Information Collection and Exchange. </w:t>
      </w:r>
    </w:p>
    <w:p w14:paraId="442B0488" w14:textId="77777777" w:rsidR="00866D25" w:rsidRPr="00B57040" w:rsidRDefault="00EE4179">
      <w:pPr>
        <w:pStyle w:val="FootnoteText"/>
        <w:tabs>
          <w:tab w:val="left" w:pos="360"/>
        </w:tabs>
        <w:ind w:right="144"/>
        <w:rPr>
          <w:rFonts w:ascii="Garamond" w:hAnsi="Garamond"/>
          <w:sz w:val="24"/>
          <w:szCs w:val="24"/>
        </w:rPr>
      </w:pPr>
      <w:r w:rsidRPr="00B57040">
        <w:rPr>
          <w:rFonts w:ascii="Garamond" w:hAnsi="Garamond"/>
          <w:sz w:val="24"/>
          <w:szCs w:val="24"/>
        </w:rPr>
        <w:t xml:space="preserve">Rubin, J., &amp; Thompson, I. (1994). </w:t>
      </w:r>
      <w:proofErr w:type="gramStart"/>
      <w:r w:rsidRPr="00B57040">
        <w:rPr>
          <w:rFonts w:ascii="Garamond" w:hAnsi="Garamond"/>
          <w:i/>
          <w:sz w:val="24"/>
          <w:szCs w:val="24"/>
        </w:rPr>
        <w:t>How to be a more successful language learner</w:t>
      </w:r>
      <w:r w:rsidRPr="00B57040">
        <w:rPr>
          <w:rFonts w:ascii="Garamond" w:hAnsi="Garamond"/>
          <w:sz w:val="24"/>
          <w:szCs w:val="24"/>
        </w:rPr>
        <w:t>.</w:t>
      </w:r>
      <w:proofErr w:type="gramEnd"/>
      <w:r w:rsidRPr="00B57040">
        <w:rPr>
          <w:rFonts w:ascii="Garamond" w:hAnsi="Garamond"/>
          <w:sz w:val="24"/>
          <w:szCs w:val="24"/>
        </w:rPr>
        <w:t xml:space="preserve"> Boston: </w:t>
      </w:r>
      <w:proofErr w:type="spellStart"/>
      <w:r w:rsidRPr="00B57040">
        <w:rPr>
          <w:rFonts w:ascii="Garamond" w:hAnsi="Garamond"/>
          <w:sz w:val="24"/>
          <w:szCs w:val="24"/>
        </w:rPr>
        <w:t>Heinle</w:t>
      </w:r>
      <w:proofErr w:type="spellEnd"/>
      <w:r w:rsidRPr="00B57040">
        <w:rPr>
          <w:rFonts w:ascii="Garamond" w:hAnsi="Garamond"/>
          <w:sz w:val="24"/>
          <w:szCs w:val="24"/>
        </w:rPr>
        <w:t xml:space="preserve"> and </w:t>
      </w:r>
      <w:proofErr w:type="spellStart"/>
      <w:r w:rsidRPr="00B57040">
        <w:rPr>
          <w:rFonts w:ascii="Garamond" w:hAnsi="Garamond"/>
          <w:sz w:val="24"/>
          <w:szCs w:val="24"/>
        </w:rPr>
        <w:t>Heinle</w:t>
      </w:r>
      <w:proofErr w:type="spellEnd"/>
      <w:r w:rsidRPr="00B57040">
        <w:rPr>
          <w:rFonts w:ascii="Garamond" w:hAnsi="Garamond"/>
          <w:sz w:val="24"/>
          <w:szCs w:val="24"/>
        </w:rPr>
        <w:t xml:space="preserve">. </w:t>
      </w:r>
    </w:p>
    <w:p w14:paraId="41599FBC" w14:textId="77777777" w:rsidR="00866D25" w:rsidRPr="00B57040" w:rsidRDefault="00EE4179">
      <w:pPr>
        <w:tabs>
          <w:tab w:val="left" w:pos="0"/>
          <w:tab w:val="left" w:pos="360"/>
          <w:tab w:val="left" w:pos="1520"/>
        </w:tabs>
        <w:rPr>
          <w:rFonts w:ascii="Garamond" w:hAnsi="Garamond"/>
          <w:b/>
          <w:i/>
          <w:szCs w:val="24"/>
        </w:rPr>
      </w:pPr>
      <w:proofErr w:type="spellStart"/>
      <w:r w:rsidRPr="00B57040">
        <w:rPr>
          <w:rFonts w:ascii="Garamond" w:hAnsi="Garamond"/>
          <w:bCs/>
          <w:szCs w:val="24"/>
        </w:rPr>
        <w:t>Scheyvens</w:t>
      </w:r>
      <w:proofErr w:type="spellEnd"/>
      <w:r w:rsidRPr="00B57040">
        <w:rPr>
          <w:rFonts w:ascii="Garamond" w:hAnsi="Garamond"/>
          <w:bCs/>
          <w:szCs w:val="24"/>
        </w:rPr>
        <w:t xml:space="preserve">, R. &amp; </w:t>
      </w:r>
      <w:proofErr w:type="spellStart"/>
      <w:r w:rsidRPr="00B57040">
        <w:rPr>
          <w:rFonts w:ascii="Garamond" w:hAnsi="Garamond"/>
          <w:bCs/>
          <w:szCs w:val="24"/>
        </w:rPr>
        <w:t>Storey</w:t>
      </w:r>
      <w:proofErr w:type="spellEnd"/>
      <w:r w:rsidRPr="00B57040">
        <w:rPr>
          <w:rFonts w:ascii="Garamond" w:hAnsi="Garamond"/>
          <w:bCs/>
          <w:szCs w:val="24"/>
        </w:rPr>
        <w:t xml:space="preserve">, D. (Eds.) (2003). </w:t>
      </w:r>
      <w:r w:rsidRPr="00B57040">
        <w:rPr>
          <w:rFonts w:ascii="Garamond" w:hAnsi="Garamond"/>
          <w:i/>
          <w:szCs w:val="24"/>
        </w:rPr>
        <w:t>Development fieldwork: A practical guide</w:t>
      </w:r>
      <w:r w:rsidRPr="00B57040">
        <w:rPr>
          <w:rFonts w:ascii="Garamond" w:hAnsi="Garamond"/>
          <w:szCs w:val="24"/>
        </w:rPr>
        <w:t>. Sage Publications.</w:t>
      </w:r>
    </w:p>
    <w:p w14:paraId="2651D055" w14:textId="77777777" w:rsidR="00866D25" w:rsidRPr="00B57040" w:rsidRDefault="00EE4179">
      <w:pPr>
        <w:tabs>
          <w:tab w:val="left" w:pos="360"/>
        </w:tabs>
        <w:rPr>
          <w:rFonts w:ascii="Garamond" w:hAnsi="Garamond"/>
          <w:szCs w:val="24"/>
        </w:rPr>
      </w:pPr>
      <w:r w:rsidRPr="00B57040">
        <w:rPr>
          <w:rFonts w:ascii="Garamond" w:hAnsi="Garamond"/>
          <w:szCs w:val="24"/>
        </w:rPr>
        <w:t xml:space="preserve">Slimbach, R. (2010). </w:t>
      </w:r>
      <w:proofErr w:type="gramStart"/>
      <w:r w:rsidRPr="00B57040">
        <w:rPr>
          <w:rFonts w:ascii="Garamond" w:hAnsi="Garamond"/>
          <w:i/>
          <w:szCs w:val="24"/>
        </w:rPr>
        <w:t>Becoming world wise.</w:t>
      </w:r>
      <w:proofErr w:type="gramEnd"/>
      <w:r w:rsidRPr="00B57040">
        <w:rPr>
          <w:rFonts w:ascii="Garamond" w:hAnsi="Garamond"/>
          <w:i/>
          <w:szCs w:val="24"/>
        </w:rPr>
        <w:t xml:space="preserve"> </w:t>
      </w:r>
      <w:r w:rsidRPr="00B57040">
        <w:rPr>
          <w:rFonts w:ascii="Garamond" w:hAnsi="Garamond"/>
          <w:szCs w:val="24"/>
        </w:rPr>
        <w:t xml:space="preserve">Stylus. </w:t>
      </w:r>
      <w:r w:rsidR="00EB1271" w:rsidRPr="00B57040">
        <w:rPr>
          <w:rFonts w:ascii="Garamond" w:hAnsi="Garamond"/>
          <w:b/>
          <w:bCs/>
          <w:color w:val="000000"/>
          <w:szCs w:val="24"/>
        </w:rPr>
        <w:t>[Available free to APU students as e-books on APU library website]</w:t>
      </w:r>
    </w:p>
    <w:p w14:paraId="2BB208F9" w14:textId="77777777" w:rsidR="00B766F8" w:rsidRPr="00B57040" w:rsidRDefault="00B766F8" w:rsidP="00B766F8">
      <w:pPr>
        <w:widowControl w:val="0"/>
        <w:tabs>
          <w:tab w:val="left" w:pos="360"/>
          <w:tab w:val="left" w:pos="3960"/>
          <w:tab w:val="left" w:pos="4320"/>
          <w:tab w:val="left" w:pos="4680"/>
          <w:tab w:val="left" w:pos="5400"/>
        </w:tabs>
        <w:autoSpaceDE w:val="0"/>
        <w:autoSpaceDN w:val="0"/>
        <w:adjustRightInd w:val="0"/>
        <w:jc w:val="both"/>
        <w:rPr>
          <w:rFonts w:ascii="Garamond" w:eastAsia="Times New Roman" w:hAnsi="Garamond"/>
          <w:szCs w:val="24"/>
        </w:rPr>
      </w:pPr>
    </w:p>
    <w:sectPr w:rsidR="00B766F8" w:rsidRPr="00B57040" w:rsidSect="00B766F8">
      <w:footerReference w:type="even" r:id="rId16"/>
      <w:footerReference w:type="default" r:id="rId17"/>
      <w:type w:val="continuous"/>
      <w:pgSz w:w="12240" w:h="15840"/>
      <w:pgMar w:top="1080" w:right="1440" w:bottom="108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E21281" w14:textId="77777777" w:rsidR="00D53569" w:rsidRDefault="00D53569">
      <w:r>
        <w:separator/>
      </w:r>
    </w:p>
  </w:endnote>
  <w:endnote w:type="continuationSeparator" w:id="0">
    <w:p w14:paraId="3A8B44B0" w14:textId="77777777" w:rsidR="00D53569" w:rsidRDefault="00D53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Narrow">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sto MT">
    <w:panose1 w:val="0204060305050503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177C34" w14:textId="77777777" w:rsidR="004813B0" w:rsidRDefault="004813B0" w:rsidP="00B766F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E04C3FE" w14:textId="77777777" w:rsidR="004813B0" w:rsidRDefault="004813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3DD511" w14:textId="77777777" w:rsidR="004813B0" w:rsidRPr="002D38ED" w:rsidRDefault="004813B0" w:rsidP="00B766F8">
    <w:pPr>
      <w:pStyle w:val="Footer"/>
      <w:framePr w:wrap="around" w:vAnchor="text" w:hAnchor="margin" w:xAlign="center" w:y="1"/>
      <w:rPr>
        <w:rStyle w:val="PageNumber"/>
        <w:rFonts w:ascii="Arial Narrow" w:hAnsi="Arial Narrow"/>
        <w:sz w:val="22"/>
      </w:rPr>
    </w:pPr>
    <w:r w:rsidRPr="002D38ED">
      <w:rPr>
        <w:rStyle w:val="PageNumber"/>
        <w:rFonts w:ascii="Arial Narrow" w:hAnsi="Arial Narrow"/>
        <w:sz w:val="22"/>
      </w:rPr>
      <w:fldChar w:fldCharType="begin"/>
    </w:r>
    <w:r w:rsidRPr="002D38ED">
      <w:rPr>
        <w:rStyle w:val="PageNumber"/>
        <w:rFonts w:ascii="Arial Narrow" w:hAnsi="Arial Narrow"/>
        <w:sz w:val="22"/>
      </w:rPr>
      <w:instrText xml:space="preserve">PAGE  </w:instrText>
    </w:r>
    <w:r w:rsidRPr="002D38ED">
      <w:rPr>
        <w:rStyle w:val="PageNumber"/>
        <w:rFonts w:ascii="Arial Narrow" w:hAnsi="Arial Narrow"/>
        <w:sz w:val="22"/>
      </w:rPr>
      <w:fldChar w:fldCharType="separate"/>
    </w:r>
    <w:r w:rsidR="00D00C4C">
      <w:rPr>
        <w:rStyle w:val="PageNumber"/>
        <w:rFonts w:ascii="Arial Narrow" w:hAnsi="Arial Narrow"/>
        <w:noProof/>
        <w:sz w:val="22"/>
      </w:rPr>
      <w:t>9</w:t>
    </w:r>
    <w:r w:rsidRPr="002D38ED">
      <w:rPr>
        <w:rStyle w:val="PageNumber"/>
        <w:rFonts w:ascii="Arial Narrow" w:hAnsi="Arial Narrow"/>
        <w:sz w:val="22"/>
      </w:rPr>
      <w:fldChar w:fldCharType="end"/>
    </w:r>
  </w:p>
  <w:p w14:paraId="6A239376" w14:textId="77777777" w:rsidR="004813B0" w:rsidRPr="005A3284" w:rsidRDefault="004813B0" w:rsidP="00B766F8">
    <w:pPr>
      <w:pStyle w:val="Footer"/>
      <w:tabs>
        <w:tab w:val="clear" w:pos="8640"/>
        <w:tab w:val="right" w:pos="9360"/>
      </w:tabs>
      <w:jc w:val="center"/>
      <w:rPr>
        <w:rFonts w:ascii="Calisto MT" w:hAnsi="Calisto MT"/>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DAAC09" w14:textId="77777777" w:rsidR="00D53569" w:rsidRDefault="00D53569">
      <w:r>
        <w:separator/>
      </w:r>
    </w:p>
  </w:footnote>
  <w:footnote w:type="continuationSeparator" w:id="0">
    <w:p w14:paraId="63198F9A" w14:textId="77777777" w:rsidR="00D53569" w:rsidRDefault="00D535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D479F"/>
    <w:multiLevelType w:val="hybridMultilevel"/>
    <w:tmpl w:val="A8F2E9CE"/>
    <w:lvl w:ilvl="0" w:tplc="36CEC4FA">
      <w:start w:val="1"/>
      <w:numFmt w:val="bullet"/>
      <w:lvlText w:val="-"/>
      <w:lvlJc w:val="left"/>
      <w:pPr>
        <w:ind w:left="3240" w:hanging="360"/>
      </w:pPr>
      <w:rPr>
        <w:rFonts w:ascii="Times New Roman" w:hAnsi="Times New Roman"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nsid w:val="038D71BC"/>
    <w:multiLevelType w:val="hybridMultilevel"/>
    <w:tmpl w:val="2926F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C41AD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E701C86"/>
    <w:multiLevelType w:val="hybridMultilevel"/>
    <w:tmpl w:val="F4EEDA3A"/>
    <w:lvl w:ilvl="0" w:tplc="A536A7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CD11C9"/>
    <w:multiLevelType w:val="hybridMultilevel"/>
    <w:tmpl w:val="F168CA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F0E4EDD"/>
    <w:multiLevelType w:val="hybridMultilevel"/>
    <w:tmpl w:val="5D087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3C6BFC"/>
    <w:multiLevelType w:val="hybridMultilevel"/>
    <w:tmpl w:val="3ECC81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200512"/>
    <w:multiLevelType w:val="hybridMultilevel"/>
    <w:tmpl w:val="7706C1EA"/>
    <w:lvl w:ilvl="0" w:tplc="A536A7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577593"/>
    <w:multiLevelType w:val="multilevel"/>
    <w:tmpl w:val="B4468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0FE6764"/>
    <w:multiLevelType w:val="hybridMultilevel"/>
    <w:tmpl w:val="50FAE30A"/>
    <w:lvl w:ilvl="0" w:tplc="FB34859E">
      <w:start w:val="1"/>
      <w:numFmt w:val="bullet"/>
      <w:lvlText w:val="—"/>
      <w:lvlJc w:val="left"/>
      <w:pPr>
        <w:tabs>
          <w:tab w:val="num" w:pos="720"/>
        </w:tabs>
        <w:ind w:left="720" w:hanging="360"/>
      </w:pPr>
      <w:rPr>
        <w:rFonts w:ascii="Garamond" w:eastAsia="Times New Roman" w:hAnsi="Garamond"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71508F2"/>
    <w:multiLevelType w:val="hybridMultilevel"/>
    <w:tmpl w:val="D854B3D6"/>
    <w:lvl w:ilvl="0" w:tplc="5CE8AB22">
      <w:start w:val="6"/>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DA6D74"/>
    <w:multiLevelType w:val="multilevel"/>
    <w:tmpl w:val="38DA5F7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B7F5FD5"/>
    <w:multiLevelType w:val="hybridMultilevel"/>
    <w:tmpl w:val="5F7C88A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3">
    <w:nsid w:val="2D2E787C"/>
    <w:multiLevelType w:val="hybridMultilevel"/>
    <w:tmpl w:val="F620AD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E2B5431"/>
    <w:multiLevelType w:val="hybridMultilevel"/>
    <w:tmpl w:val="2F74E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F1561D4"/>
    <w:multiLevelType w:val="hybridMultilevel"/>
    <w:tmpl w:val="1F460CD8"/>
    <w:lvl w:ilvl="0" w:tplc="51B868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26105A"/>
    <w:multiLevelType w:val="hybridMultilevel"/>
    <w:tmpl w:val="DBBE9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3C4D56"/>
    <w:multiLevelType w:val="hybridMultilevel"/>
    <w:tmpl w:val="A1E0A84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BED2585"/>
    <w:multiLevelType w:val="hybridMultilevel"/>
    <w:tmpl w:val="254095EA"/>
    <w:lvl w:ilvl="0" w:tplc="59B855CE">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4A8E6C57"/>
    <w:multiLevelType w:val="hybridMultilevel"/>
    <w:tmpl w:val="3ACCEC82"/>
    <w:lvl w:ilvl="0" w:tplc="04090001">
      <w:start w:val="1"/>
      <w:numFmt w:val="bullet"/>
      <w:lvlText w:val=""/>
      <w:lvlJc w:val="left"/>
      <w:pPr>
        <w:tabs>
          <w:tab w:val="num" w:pos="720"/>
        </w:tabs>
        <w:ind w:left="720" w:hanging="360"/>
      </w:pPr>
      <w:rPr>
        <w:rFonts w:ascii="Symbol" w:hAnsi="Symbol" w:hint="default"/>
      </w:rPr>
    </w:lvl>
    <w:lvl w:ilvl="1" w:tplc="9518270C" w:tentative="1">
      <w:start w:val="1"/>
      <w:numFmt w:val="decimal"/>
      <w:lvlText w:val="%2."/>
      <w:lvlJc w:val="left"/>
      <w:pPr>
        <w:tabs>
          <w:tab w:val="num" w:pos="1440"/>
        </w:tabs>
        <w:ind w:left="1440" w:hanging="360"/>
      </w:pPr>
    </w:lvl>
    <w:lvl w:ilvl="2" w:tplc="5378A156" w:tentative="1">
      <w:start w:val="1"/>
      <w:numFmt w:val="decimal"/>
      <w:lvlText w:val="%3."/>
      <w:lvlJc w:val="left"/>
      <w:pPr>
        <w:tabs>
          <w:tab w:val="num" w:pos="2160"/>
        </w:tabs>
        <w:ind w:left="2160" w:hanging="360"/>
      </w:pPr>
    </w:lvl>
    <w:lvl w:ilvl="3" w:tplc="DA582084" w:tentative="1">
      <w:start w:val="1"/>
      <w:numFmt w:val="decimal"/>
      <w:lvlText w:val="%4."/>
      <w:lvlJc w:val="left"/>
      <w:pPr>
        <w:tabs>
          <w:tab w:val="num" w:pos="2880"/>
        </w:tabs>
        <w:ind w:left="2880" w:hanging="360"/>
      </w:pPr>
    </w:lvl>
    <w:lvl w:ilvl="4" w:tplc="F2D47A8C" w:tentative="1">
      <w:start w:val="1"/>
      <w:numFmt w:val="decimal"/>
      <w:lvlText w:val="%5."/>
      <w:lvlJc w:val="left"/>
      <w:pPr>
        <w:tabs>
          <w:tab w:val="num" w:pos="3600"/>
        </w:tabs>
        <w:ind w:left="3600" w:hanging="360"/>
      </w:pPr>
    </w:lvl>
    <w:lvl w:ilvl="5" w:tplc="BAAA97F4" w:tentative="1">
      <w:start w:val="1"/>
      <w:numFmt w:val="decimal"/>
      <w:lvlText w:val="%6."/>
      <w:lvlJc w:val="left"/>
      <w:pPr>
        <w:tabs>
          <w:tab w:val="num" w:pos="4320"/>
        </w:tabs>
        <w:ind w:left="4320" w:hanging="360"/>
      </w:pPr>
    </w:lvl>
    <w:lvl w:ilvl="6" w:tplc="07BC11D8" w:tentative="1">
      <w:start w:val="1"/>
      <w:numFmt w:val="decimal"/>
      <w:lvlText w:val="%7."/>
      <w:lvlJc w:val="left"/>
      <w:pPr>
        <w:tabs>
          <w:tab w:val="num" w:pos="5040"/>
        </w:tabs>
        <w:ind w:left="5040" w:hanging="360"/>
      </w:pPr>
    </w:lvl>
    <w:lvl w:ilvl="7" w:tplc="F548524C" w:tentative="1">
      <w:start w:val="1"/>
      <w:numFmt w:val="decimal"/>
      <w:lvlText w:val="%8."/>
      <w:lvlJc w:val="left"/>
      <w:pPr>
        <w:tabs>
          <w:tab w:val="num" w:pos="5760"/>
        </w:tabs>
        <w:ind w:left="5760" w:hanging="360"/>
      </w:pPr>
    </w:lvl>
    <w:lvl w:ilvl="8" w:tplc="AACE418C" w:tentative="1">
      <w:start w:val="1"/>
      <w:numFmt w:val="decimal"/>
      <w:lvlText w:val="%9."/>
      <w:lvlJc w:val="left"/>
      <w:pPr>
        <w:tabs>
          <w:tab w:val="num" w:pos="6480"/>
        </w:tabs>
        <w:ind w:left="6480" w:hanging="360"/>
      </w:pPr>
    </w:lvl>
  </w:abstractNum>
  <w:abstractNum w:abstractNumId="20">
    <w:nsid w:val="5422766A"/>
    <w:multiLevelType w:val="hybridMultilevel"/>
    <w:tmpl w:val="3E06C2B2"/>
    <w:lvl w:ilvl="0" w:tplc="A536A746">
      <w:start w:val="1"/>
      <w:numFmt w:val="bullet"/>
      <w:lvlText w:val=""/>
      <w:lvlJc w:val="left"/>
      <w:pPr>
        <w:ind w:left="700" w:hanging="360"/>
      </w:pPr>
      <w:rPr>
        <w:rFonts w:ascii="Wingdings" w:hAnsi="Wingdings" w:hint="default"/>
      </w:rPr>
    </w:lvl>
    <w:lvl w:ilvl="1" w:tplc="04090003" w:tentative="1">
      <w:start w:val="1"/>
      <w:numFmt w:val="bullet"/>
      <w:lvlText w:val="o"/>
      <w:lvlJc w:val="left"/>
      <w:pPr>
        <w:ind w:left="1420" w:hanging="360"/>
      </w:pPr>
      <w:rPr>
        <w:rFonts w:ascii="Courier New" w:hAnsi="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21">
    <w:nsid w:val="561B0BA0"/>
    <w:multiLevelType w:val="hybridMultilevel"/>
    <w:tmpl w:val="75B404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E2E500F"/>
    <w:multiLevelType w:val="hybridMultilevel"/>
    <w:tmpl w:val="1FD245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3656832"/>
    <w:multiLevelType w:val="hybridMultilevel"/>
    <w:tmpl w:val="9F3EB5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4991D8D"/>
    <w:multiLevelType w:val="singleLevel"/>
    <w:tmpl w:val="F7228008"/>
    <w:lvl w:ilvl="0">
      <w:start w:val="1"/>
      <w:numFmt w:val="bullet"/>
      <w:pStyle w:val="learningobjective"/>
      <w:lvlText w:val=""/>
      <w:lvlJc w:val="left"/>
      <w:pPr>
        <w:tabs>
          <w:tab w:val="num" w:pos="360"/>
        </w:tabs>
        <w:ind w:left="360" w:hanging="360"/>
      </w:pPr>
      <w:rPr>
        <w:rFonts w:ascii="Symbol" w:hAnsi="Symbol" w:cs="Symbol" w:hint="default"/>
      </w:rPr>
    </w:lvl>
  </w:abstractNum>
  <w:abstractNum w:abstractNumId="25">
    <w:nsid w:val="69041DF3"/>
    <w:multiLevelType w:val="hybridMultilevel"/>
    <w:tmpl w:val="BE262AF8"/>
    <w:lvl w:ilvl="0" w:tplc="A536A7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99E279F"/>
    <w:multiLevelType w:val="hybridMultilevel"/>
    <w:tmpl w:val="7FE89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D3C6A23"/>
    <w:multiLevelType w:val="hybridMultilevel"/>
    <w:tmpl w:val="F99461CA"/>
    <w:lvl w:ilvl="0" w:tplc="A536A74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F8E70A4"/>
    <w:multiLevelType w:val="hybridMultilevel"/>
    <w:tmpl w:val="2D14A6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259049A"/>
    <w:multiLevelType w:val="hybridMultilevel"/>
    <w:tmpl w:val="8FE84D1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745111C5"/>
    <w:multiLevelType w:val="hybridMultilevel"/>
    <w:tmpl w:val="BB646F40"/>
    <w:lvl w:ilvl="0" w:tplc="36CEC4FA">
      <w:start w:val="1"/>
      <w:numFmt w:val="bullet"/>
      <w:lvlText w:val="-"/>
      <w:lvlJc w:val="left"/>
      <w:pPr>
        <w:ind w:left="1800" w:hanging="360"/>
      </w:pPr>
      <w:rPr>
        <w:rFonts w:ascii="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7F1B018A"/>
    <w:multiLevelType w:val="hybridMultilevel"/>
    <w:tmpl w:val="38DA5F72"/>
    <w:lvl w:ilvl="0" w:tplc="0409000F">
      <w:start w:val="1"/>
      <w:numFmt w:val="decimal"/>
      <w:lvlText w:val="%1."/>
      <w:lvlJc w:val="left"/>
      <w:pPr>
        <w:ind w:left="2970" w:hanging="36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num w:numId="1">
    <w:abstractNumId w:val="18"/>
  </w:num>
  <w:num w:numId="2">
    <w:abstractNumId w:val="7"/>
  </w:num>
  <w:num w:numId="3">
    <w:abstractNumId w:val="30"/>
  </w:num>
  <w:num w:numId="4">
    <w:abstractNumId w:val="22"/>
  </w:num>
  <w:num w:numId="5">
    <w:abstractNumId w:val="14"/>
  </w:num>
  <w:num w:numId="6">
    <w:abstractNumId w:val="23"/>
  </w:num>
  <w:num w:numId="7">
    <w:abstractNumId w:val="4"/>
  </w:num>
  <w:num w:numId="8">
    <w:abstractNumId w:val="28"/>
  </w:num>
  <w:num w:numId="9">
    <w:abstractNumId w:val="13"/>
  </w:num>
  <w:num w:numId="10">
    <w:abstractNumId w:val="26"/>
  </w:num>
  <w:num w:numId="11">
    <w:abstractNumId w:val="17"/>
  </w:num>
  <w:num w:numId="12">
    <w:abstractNumId w:val="3"/>
  </w:num>
  <w:num w:numId="13">
    <w:abstractNumId w:val="25"/>
  </w:num>
  <w:num w:numId="14">
    <w:abstractNumId w:val="0"/>
  </w:num>
  <w:num w:numId="15">
    <w:abstractNumId w:val="27"/>
  </w:num>
  <w:num w:numId="16">
    <w:abstractNumId w:val="6"/>
  </w:num>
  <w:num w:numId="17">
    <w:abstractNumId w:val="8"/>
  </w:num>
  <w:num w:numId="18">
    <w:abstractNumId w:val="31"/>
  </w:num>
  <w:num w:numId="19">
    <w:abstractNumId w:val="10"/>
  </w:num>
  <w:num w:numId="20">
    <w:abstractNumId w:val="19"/>
  </w:num>
  <w:num w:numId="21">
    <w:abstractNumId w:val="15"/>
  </w:num>
  <w:num w:numId="22">
    <w:abstractNumId w:val="20"/>
  </w:num>
  <w:num w:numId="23">
    <w:abstractNumId w:val="11"/>
  </w:num>
  <w:num w:numId="24">
    <w:abstractNumId w:val="21"/>
  </w:num>
  <w:num w:numId="25">
    <w:abstractNumId w:val="2"/>
  </w:num>
  <w:num w:numId="26">
    <w:abstractNumId w:val="1"/>
  </w:num>
  <w:num w:numId="27">
    <w:abstractNumId w:val="5"/>
  </w:num>
  <w:num w:numId="28">
    <w:abstractNumId w:val="16"/>
  </w:num>
  <w:num w:numId="29">
    <w:abstractNumId w:val="12"/>
  </w:num>
  <w:num w:numId="30">
    <w:abstractNumId w:val="24"/>
  </w:num>
  <w:num w:numId="3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formatting="1" w:enforcement="0"/>
  <w:defaultTabStop w:val="720"/>
  <w:doNotHyphenateCaps/>
  <w:drawingGridHorizontalSpacing w:val="12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6E1"/>
    <w:rsid w:val="00002FB4"/>
    <w:rsid w:val="00011097"/>
    <w:rsid w:val="000110FC"/>
    <w:rsid w:val="00031B74"/>
    <w:rsid w:val="00071029"/>
    <w:rsid w:val="000A701D"/>
    <w:rsid w:val="000D7EE1"/>
    <w:rsid w:val="00102E89"/>
    <w:rsid w:val="00105241"/>
    <w:rsid w:val="0011427C"/>
    <w:rsid w:val="00143D63"/>
    <w:rsid w:val="001534D9"/>
    <w:rsid w:val="00172376"/>
    <w:rsid w:val="00184352"/>
    <w:rsid w:val="001A33F6"/>
    <w:rsid w:val="001C538F"/>
    <w:rsid w:val="001E30E0"/>
    <w:rsid w:val="0021514A"/>
    <w:rsid w:val="00226765"/>
    <w:rsid w:val="00232237"/>
    <w:rsid w:val="0024465A"/>
    <w:rsid w:val="00247CD4"/>
    <w:rsid w:val="002572DC"/>
    <w:rsid w:val="00260685"/>
    <w:rsid w:val="00262653"/>
    <w:rsid w:val="00267D55"/>
    <w:rsid w:val="002854E8"/>
    <w:rsid w:val="002904CD"/>
    <w:rsid w:val="00291CAD"/>
    <w:rsid w:val="00296AFB"/>
    <w:rsid w:val="002C6F9A"/>
    <w:rsid w:val="002E1FCA"/>
    <w:rsid w:val="002E2728"/>
    <w:rsid w:val="00323FE9"/>
    <w:rsid w:val="00340705"/>
    <w:rsid w:val="003651C4"/>
    <w:rsid w:val="00374A4A"/>
    <w:rsid w:val="00385834"/>
    <w:rsid w:val="003C4129"/>
    <w:rsid w:val="003C625F"/>
    <w:rsid w:val="003D0DC1"/>
    <w:rsid w:val="003E0A7A"/>
    <w:rsid w:val="003F75AB"/>
    <w:rsid w:val="004111D8"/>
    <w:rsid w:val="00436BF1"/>
    <w:rsid w:val="0045205C"/>
    <w:rsid w:val="00474EA5"/>
    <w:rsid w:val="004813B0"/>
    <w:rsid w:val="004911EE"/>
    <w:rsid w:val="004A5C1C"/>
    <w:rsid w:val="004B3045"/>
    <w:rsid w:val="004C7783"/>
    <w:rsid w:val="004F5FDD"/>
    <w:rsid w:val="00553E2A"/>
    <w:rsid w:val="005638E0"/>
    <w:rsid w:val="00567E74"/>
    <w:rsid w:val="005730E4"/>
    <w:rsid w:val="005763FE"/>
    <w:rsid w:val="00581E04"/>
    <w:rsid w:val="005907B2"/>
    <w:rsid w:val="005A7E5E"/>
    <w:rsid w:val="005B22E5"/>
    <w:rsid w:val="005C1CF2"/>
    <w:rsid w:val="005C67DD"/>
    <w:rsid w:val="005E14E5"/>
    <w:rsid w:val="005F62D5"/>
    <w:rsid w:val="006008E3"/>
    <w:rsid w:val="00617269"/>
    <w:rsid w:val="00617856"/>
    <w:rsid w:val="0062061C"/>
    <w:rsid w:val="00625F61"/>
    <w:rsid w:val="00643505"/>
    <w:rsid w:val="00646A8F"/>
    <w:rsid w:val="00654A83"/>
    <w:rsid w:val="00662277"/>
    <w:rsid w:val="006774FC"/>
    <w:rsid w:val="00693095"/>
    <w:rsid w:val="00695151"/>
    <w:rsid w:val="006C3EDA"/>
    <w:rsid w:val="006E5F13"/>
    <w:rsid w:val="006F179A"/>
    <w:rsid w:val="0070195A"/>
    <w:rsid w:val="00707A7F"/>
    <w:rsid w:val="00752A60"/>
    <w:rsid w:val="0078592D"/>
    <w:rsid w:val="00791DB4"/>
    <w:rsid w:val="00792BE0"/>
    <w:rsid w:val="007933FF"/>
    <w:rsid w:val="007A7051"/>
    <w:rsid w:val="007C3970"/>
    <w:rsid w:val="007E037E"/>
    <w:rsid w:val="007E7BE5"/>
    <w:rsid w:val="007F399A"/>
    <w:rsid w:val="007F7495"/>
    <w:rsid w:val="00812F2A"/>
    <w:rsid w:val="00832B4B"/>
    <w:rsid w:val="00833405"/>
    <w:rsid w:val="008352F0"/>
    <w:rsid w:val="00845746"/>
    <w:rsid w:val="00866D25"/>
    <w:rsid w:val="008A449B"/>
    <w:rsid w:val="008A4CC5"/>
    <w:rsid w:val="008B36D9"/>
    <w:rsid w:val="008D449E"/>
    <w:rsid w:val="009065CB"/>
    <w:rsid w:val="00913C6C"/>
    <w:rsid w:val="00917E52"/>
    <w:rsid w:val="009222F1"/>
    <w:rsid w:val="009576E1"/>
    <w:rsid w:val="00960770"/>
    <w:rsid w:val="00960EBD"/>
    <w:rsid w:val="009663A5"/>
    <w:rsid w:val="00970584"/>
    <w:rsid w:val="009950D6"/>
    <w:rsid w:val="00997BEC"/>
    <w:rsid w:val="009C2A7B"/>
    <w:rsid w:val="009E14B8"/>
    <w:rsid w:val="009F71AC"/>
    <w:rsid w:val="00A008A3"/>
    <w:rsid w:val="00A03991"/>
    <w:rsid w:val="00A114BB"/>
    <w:rsid w:val="00A46B0C"/>
    <w:rsid w:val="00A54F3F"/>
    <w:rsid w:val="00A8147A"/>
    <w:rsid w:val="00AA27DF"/>
    <w:rsid w:val="00AD4116"/>
    <w:rsid w:val="00AD5F6A"/>
    <w:rsid w:val="00AF514C"/>
    <w:rsid w:val="00B125E3"/>
    <w:rsid w:val="00B20E79"/>
    <w:rsid w:val="00B22A94"/>
    <w:rsid w:val="00B40C5B"/>
    <w:rsid w:val="00B44A5D"/>
    <w:rsid w:val="00B543A5"/>
    <w:rsid w:val="00B5579D"/>
    <w:rsid w:val="00B57040"/>
    <w:rsid w:val="00B766F8"/>
    <w:rsid w:val="00B83CA9"/>
    <w:rsid w:val="00B84A8B"/>
    <w:rsid w:val="00B85C7A"/>
    <w:rsid w:val="00BB2A83"/>
    <w:rsid w:val="00BC5AE0"/>
    <w:rsid w:val="00BC6CFE"/>
    <w:rsid w:val="00BD7795"/>
    <w:rsid w:val="00BE69CB"/>
    <w:rsid w:val="00BF7949"/>
    <w:rsid w:val="00C028FA"/>
    <w:rsid w:val="00C03F90"/>
    <w:rsid w:val="00C10F6C"/>
    <w:rsid w:val="00C53089"/>
    <w:rsid w:val="00C85D3F"/>
    <w:rsid w:val="00C966E7"/>
    <w:rsid w:val="00CB7DCF"/>
    <w:rsid w:val="00CE2271"/>
    <w:rsid w:val="00D00C4C"/>
    <w:rsid w:val="00D023DA"/>
    <w:rsid w:val="00D2012C"/>
    <w:rsid w:val="00D31A73"/>
    <w:rsid w:val="00D358F5"/>
    <w:rsid w:val="00D53569"/>
    <w:rsid w:val="00D60C7E"/>
    <w:rsid w:val="00D712ED"/>
    <w:rsid w:val="00D7229D"/>
    <w:rsid w:val="00DA5B3A"/>
    <w:rsid w:val="00DA6B16"/>
    <w:rsid w:val="00DC71B0"/>
    <w:rsid w:val="00DD0490"/>
    <w:rsid w:val="00DD3DAE"/>
    <w:rsid w:val="00DD4B77"/>
    <w:rsid w:val="00DE5CAF"/>
    <w:rsid w:val="00DF3DB1"/>
    <w:rsid w:val="00DF741B"/>
    <w:rsid w:val="00DF7F10"/>
    <w:rsid w:val="00E01588"/>
    <w:rsid w:val="00E05CC9"/>
    <w:rsid w:val="00E503D4"/>
    <w:rsid w:val="00E50456"/>
    <w:rsid w:val="00E605D2"/>
    <w:rsid w:val="00E67C68"/>
    <w:rsid w:val="00E757F8"/>
    <w:rsid w:val="00E75CDF"/>
    <w:rsid w:val="00E7667B"/>
    <w:rsid w:val="00E84C56"/>
    <w:rsid w:val="00EA69BB"/>
    <w:rsid w:val="00EB1271"/>
    <w:rsid w:val="00ED1BF7"/>
    <w:rsid w:val="00EE1212"/>
    <w:rsid w:val="00EE4179"/>
    <w:rsid w:val="00EE54C8"/>
    <w:rsid w:val="00EF3D68"/>
    <w:rsid w:val="00F049C8"/>
    <w:rsid w:val="00F35403"/>
    <w:rsid w:val="00F40E4F"/>
    <w:rsid w:val="00F414EF"/>
    <w:rsid w:val="00F600B0"/>
    <w:rsid w:val="00F7326D"/>
    <w:rsid w:val="00F762E4"/>
    <w:rsid w:val="00F7718A"/>
    <w:rsid w:val="00F84B66"/>
    <w:rsid w:val="00F85D27"/>
    <w:rsid w:val="00F87637"/>
    <w:rsid w:val="00FA087C"/>
    <w:rsid w:val="00FA1367"/>
    <w:rsid w:val="00FA33A4"/>
    <w:rsid w:val="00FA53A2"/>
    <w:rsid w:val="00FC2F07"/>
    <w:rsid w:val="00FF40A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DC7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semiHidden="1" w:unhideWhenUsed="1" w:qFormat="1"/>
    <w:lsdException w:name="table of figures" w:locked="1"/>
    <w:lsdException w:name="table of authorities" w:locked="1"/>
    <w:lsdException w:name="toa heading" w:locked="1"/>
    <w:lsdException w:name="Title" w:locked="1" w:qFormat="1"/>
    <w:lsdException w:name="Subtitle" w:qFormat="1"/>
    <w:lsdException w:name="Hyperlink" w:uiPriority="99"/>
    <w:lsdException w:name="Strong" w:qFormat="1"/>
    <w:lsdException w:name="Emphasis" w:uiPriority="20" w:qFormat="1"/>
    <w:lsdException w:name="Normal (Web)"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Table Theme" w:locked="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105241"/>
    <w:rPr>
      <w:sz w:val="24"/>
      <w:lang w:eastAsia="en-US"/>
    </w:rPr>
  </w:style>
  <w:style w:type="paragraph" w:styleId="Heading1">
    <w:name w:val="heading 1"/>
    <w:basedOn w:val="Normal"/>
    <w:next w:val="Normal"/>
    <w:qFormat/>
    <w:rsid w:val="00105241"/>
    <w:pPr>
      <w:keepNext/>
      <w:widowControl w:val="0"/>
      <w:autoSpaceDE w:val="0"/>
      <w:autoSpaceDN w:val="0"/>
      <w:adjustRightInd w:val="0"/>
      <w:jc w:val="center"/>
      <w:outlineLvl w:val="0"/>
    </w:pPr>
    <w:rPr>
      <w:rFonts w:ascii="Times New Roman" w:eastAsia="Times New Roman" w:hAnsi="Times New Roman"/>
      <w:b/>
      <w:sz w:val="36"/>
    </w:rPr>
  </w:style>
  <w:style w:type="paragraph" w:styleId="Heading2">
    <w:name w:val="heading 2"/>
    <w:basedOn w:val="Normal"/>
    <w:next w:val="Normal"/>
    <w:qFormat/>
    <w:rsid w:val="00105241"/>
    <w:pPr>
      <w:keepNext/>
      <w:widowControl w:val="0"/>
      <w:autoSpaceDE w:val="0"/>
      <w:autoSpaceDN w:val="0"/>
      <w:adjustRightInd w:val="0"/>
      <w:jc w:val="center"/>
      <w:outlineLvl w:val="1"/>
    </w:pPr>
    <w:rPr>
      <w:rFonts w:ascii="Times New Roman" w:eastAsia="Times New Roman" w:hAnsi="Times New Roman"/>
      <w:b/>
      <w:bCs/>
      <w:sz w:val="32"/>
    </w:rPr>
  </w:style>
  <w:style w:type="paragraph" w:styleId="Heading3">
    <w:name w:val="heading 3"/>
    <w:basedOn w:val="Normal"/>
    <w:next w:val="Normal"/>
    <w:qFormat/>
    <w:rsid w:val="00A9148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05241"/>
    <w:pPr>
      <w:widowControl w:val="0"/>
      <w:autoSpaceDE w:val="0"/>
      <w:autoSpaceDN w:val="0"/>
      <w:adjustRightInd w:val="0"/>
    </w:pPr>
    <w:rPr>
      <w:rFonts w:ascii="Times New Roman" w:eastAsia="Times New Roman" w:hAnsi="Times New Roman"/>
      <w:b/>
      <w:bCs/>
    </w:rPr>
  </w:style>
  <w:style w:type="paragraph" w:styleId="BodyText2">
    <w:name w:val="Body Text 2"/>
    <w:basedOn w:val="Normal"/>
    <w:rsid w:val="00105241"/>
    <w:pPr>
      <w:widowControl w:val="0"/>
      <w:autoSpaceDE w:val="0"/>
      <w:autoSpaceDN w:val="0"/>
      <w:adjustRightInd w:val="0"/>
    </w:pPr>
    <w:rPr>
      <w:rFonts w:ascii="Times New Roman" w:eastAsia="Times New Roman" w:hAnsi="Times New Roman"/>
      <w:b/>
      <w:bCs/>
      <w:i/>
      <w:iCs/>
    </w:rPr>
  </w:style>
  <w:style w:type="character" w:styleId="Hyperlink">
    <w:name w:val="Hyperlink"/>
    <w:uiPriority w:val="99"/>
    <w:rsid w:val="00105241"/>
    <w:rPr>
      <w:color w:val="0000FF"/>
      <w:u w:val="single"/>
    </w:rPr>
  </w:style>
  <w:style w:type="character" w:styleId="CommentReference">
    <w:name w:val="annotation reference"/>
    <w:semiHidden/>
    <w:rsid w:val="00314FE2"/>
    <w:rPr>
      <w:sz w:val="16"/>
      <w:szCs w:val="16"/>
    </w:rPr>
  </w:style>
  <w:style w:type="paragraph" w:styleId="CommentText">
    <w:name w:val="annotation text"/>
    <w:basedOn w:val="Normal"/>
    <w:semiHidden/>
    <w:rsid w:val="00314FE2"/>
    <w:rPr>
      <w:sz w:val="20"/>
    </w:rPr>
  </w:style>
  <w:style w:type="paragraph" w:styleId="CommentSubject">
    <w:name w:val="annotation subject"/>
    <w:basedOn w:val="CommentText"/>
    <w:next w:val="CommentText"/>
    <w:semiHidden/>
    <w:rsid w:val="00314FE2"/>
    <w:rPr>
      <w:b/>
      <w:bCs/>
    </w:rPr>
  </w:style>
  <w:style w:type="paragraph" w:styleId="BalloonText">
    <w:name w:val="Balloon Text"/>
    <w:basedOn w:val="Normal"/>
    <w:semiHidden/>
    <w:rsid w:val="00314FE2"/>
    <w:rPr>
      <w:rFonts w:ascii="Tahoma" w:hAnsi="Tahoma" w:cs="Tahoma"/>
      <w:sz w:val="16"/>
      <w:szCs w:val="16"/>
    </w:rPr>
  </w:style>
  <w:style w:type="table" w:styleId="TableGrid">
    <w:name w:val="Table Grid"/>
    <w:basedOn w:val="TableNormal"/>
    <w:rsid w:val="00CD27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5A3284"/>
    <w:pPr>
      <w:tabs>
        <w:tab w:val="center" w:pos="4320"/>
        <w:tab w:val="right" w:pos="8640"/>
      </w:tabs>
    </w:pPr>
  </w:style>
  <w:style w:type="paragraph" w:styleId="Footer">
    <w:name w:val="footer"/>
    <w:basedOn w:val="Normal"/>
    <w:rsid w:val="005A3284"/>
    <w:pPr>
      <w:tabs>
        <w:tab w:val="center" w:pos="4320"/>
        <w:tab w:val="right" w:pos="8640"/>
      </w:tabs>
    </w:pPr>
  </w:style>
  <w:style w:type="character" w:styleId="PageNumber">
    <w:name w:val="page number"/>
    <w:basedOn w:val="DefaultParagraphFont"/>
    <w:rsid w:val="005A3284"/>
  </w:style>
  <w:style w:type="paragraph" w:styleId="NormalWeb">
    <w:name w:val="Normal (Web)"/>
    <w:basedOn w:val="Normal"/>
    <w:uiPriority w:val="99"/>
    <w:rsid w:val="00B30CA6"/>
    <w:rPr>
      <w:rFonts w:ascii="Arial" w:eastAsia="Times New Roman" w:hAnsi="Arial"/>
    </w:rPr>
  </w:style>
  <w:style w:type="character" w:styleId="FootnoteReference">
    <w:name w:val="footnote reference"/>
    <w:semiHidden/>
    <w:rsid w:val="00B30CA6"/>
    <w:rPr>
      <w:vertAlign w:val="superscript"/>
    </w:rPr>
  </w:style>
  <w:style w:type="paragraph" w:styleId="BodyText3">
    <w:name w:val="Body Text 3"/>
    <w:basedOn w:val="Normal"/>
    <w:rsid w:val="003D7AB7"/>
    <w:pPr>
      <w:spacing w:after="120"/>
    </w:pPr>
    <w:rPr>
      <w:rFonts w:ascii="Times New Roman" w:eastAsia="Times New Roman" w:hAnsi="Times New Roman"/>
      <w:sz w:val="16"/>
      <w:szCs w:val="16"/>
    </w:rPr>
  </w:style>
  <w:style w:type="paragraph" w:styleId="FootnoteText">
    <w:name w:val="footnote text"/>
    <w:basedOn w:val="Normal"/>
    <w:semiHidden/>
    <w:rsid w:val="00361324"/>
    <w:rPr>
      <w:rFonts w:ascii="Garamond Narrow" w:eastAsia="Times New Roman" w:hAnsi="Garamond Narrow"/>
      <w:sz w:val="20"/>
    </w:rPr>
  </w:style>
  <w:style w:type="character" w:styleId="Emphasis">
    <w:name w:val="Emphasis"/>
    <w:uiPriority w:val="20"/>
    <w:qFormat/>
    <w:rsid w:val="00896E9F"/>
    <w:rPr>
      <w:rFonts w:ascii="Book Antiqua" w:hAnsi="Book Antiqua"/>
      <w:i/>
      <w:iCs/>
    </w:rPr>
  </w:style>
  <w:style w:type="character" w:customStyle="1" w:styleId="serif">
    <w:name w:val="serif"/>
    <w:basedOn w:val="DefaultParagraphFont"/>
    <w:rsid w:val="00896E9F"/>
  </w:style>
  <w:style w:type="paragraph" w:customStyle="1" w:styleId="ColorfulList-Accent11">
    <w:name w:val="Colorful List - Accent 11"/>
    <w:basedOn w:val="Normal"/>
    <w:uiPriority w:val="34"/>
    <w:qFormat/>
    <w:rsid w:val="006B56CB"/>
    <w:pPr>
      <w:ind w:left="720"/>
      <w:contextualSpacing/>
    </w:pPr>
  </w:style>
  <w:style w:type="paragraph" w:customStyle="1" w:styleId="Style3">
    <w:name w:val="Style 3"/>
    <w:basedOn w:val="Normal"/>
    <w:rsid w:val="004C7715"/>
    <w:pPr>
      <w:widowControl w:val="0"/>
      <w:ind w:firstLine="360"/>
      <w:jc w:val="both"/>
    </w:pPr>
    <w:rPr>
      <w:rFonts w:ascii="Times New Roman" w:eastAsia="Times New Roman" w:hAnsi="Times New Roman"/>
      <w:color w:val="000000"/>
      <w:sz w:val="20"/>
    </w:rPr>
  </w:style>
  <w:style w:type="character" w:styleId="FollowedHyperlink">
    <w:name w:val="FollowedHyperlink"/>
    <w:rsid w:val="004C7715"/>
    <w:rPr>
      <w:color w:val="800080"/>
      <w:u w:val="single"/>
    </w:rPr>
  </w:style>
  <w:style w:type="character" w:customStyle="1" w:styleId="HeaderChar">
    <w:name w:val="Header Char"/>
    <w:link w:val="Header"/>
    <w:uiPriority w:val="99"/>
    <w:rsid w:val="000973DD"/>
    <w:rPr>
      <w:sz w:val="24"/>
    </w:rPr>
  </w:style>
  <w:style w:type="paragraph" w:styleId="DocumentMap">
    <w:name w:val="Document Map"/>
    <w:basedOn w:val="Normal"/>
    <w:link w:val="DocumentMapChar"/>
    <w:rsid w:val="005C67DD"/>
    <w:rPr>
      <w:rFonts w:ascii="Tahoma" w:hAnsi="Tahoma" w:cs="Tahoma"/>
      <w:sz w:val="16"/>
      <w:szCs w:val="16"/>
    </w:rPr>
  </w:style>
  <w:style w:type="character" w:customStyle="1" w:styleId="DocumentMapChar">
    <w:name w:val="Document Map Char"/>
    <w:basedOn w:val="DefaultParagraphFont"/>
    <w:link w:val="DocumentMap"/>
    <w:rsid w:val="005C67DD"/>
    <w:rPr>
      <w:rFonts w:ascii="Tahoma" w:hAnsi="Tahoma" w:cs="Tahoma"/>
      <w:sz w:val="16"/>
      <w:szCs w:val="16"/>
      <w:lang w:eastAsia="en-US"/>
    </w:rPr>
  </w:style>
  <w:style w:type="paragraph" w:styleId="ListParagraph">
    <w:name w:val="List Paragraph"/>
    <w:basedOn w:val="Normal"/>
    <w:qFormat/>
    <w:rsid w:val="001E30E0"/>
    <w:pPr>
      <w:ind w:left="720"/>
      <w:contextualSpacing/>
    </w:pPr>
  </w:style>
  <w:style w:type="paragraph" w:styleId="Revision">
    <w:name w:val="Revision"/>
    <w:hidden/>
    <w:uiPriority w:val="71"/>
    <w:rsid w:val="004B3045"/>
    <w:rPr>
      <w:sz w:val="24"/>
      <w:lang w:eastAsia="en-US"/>
    </w:rPr>
  </w:style>
  <w:style w:type="paragraph" w:customStyle="1" w:styleId="Normal1">
    <w:name w:val="Normal1"/>
    <w:rsid w:val="00BC5AE0"/>
    <w:rPr>
      <w:rFonts w:ascii="Times New Roman" w:eastAsia="Times New Roman" w:hAnsi="Times New Roman"/>
      <w:color w:val="000000"/>
      <w:sz w:val="24"/>
      <w:szCs w:val="22"/>
      <w:lang w:eastAsia="en-US"/>
    </w:rPr>
  </w:style>
  <w:style w:type="paragraph" w:customStyle="1" w:styleId="learningobjective">
    <w:name w:val="~learning objective"/>
    <w:basedOn w:val="Normal"/>
    <w:rsid w:val="00791DB4"/>
    <w:pPr>
      <w:numPr>
        <w:numId w:val="30"/>
      </w:numPr>
      <w:autoSpaceDE w:val="0"/>
      <w:autoSpaceDN w:val="0"/>
    </w:pPr>
    <w:rPr>
      <w:rFonts w:ascii="Times New Roman" w:eastAsia="Times New Roman" w:hAnsi="Times New Roman"/>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semiHidden="1" w:unhideWhenUsed="1" w:qFormat="1"/>
    <w:lsdException w:name="table of figures" w:locked="1"/>
    <w:lsdException w:name="table of authorities" w:locked="1"/>
    <w:lsdException w:name="toa heading" w:locked="1"/>
    <w:lsdException w:name="Title" w:locked="1" w:qFormat="1"/>
    <w:lsdException w:name="Subtitle" w:qFormat="1"/>
    <w:lsdException w:name="Hyperlink" w:uiPriority="99"/>
    <w:lsdException w:name="Strong" w:qFormat="1"/>
    <w:lsdException w:name="Emphasis" w:uiPriority="20" w:qFormat="1"/>
    <w:lsdException w:name="Normal (Web)"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Table Theme" w:locked="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105241"/>
    <w:rPr>
      <w:sz w:val="24"/>
      <w:lang w:eastAsia="en-US"/>
    </w:rPr>
  </w:style>
  <w:style w:type="paragraph" w:styleId="Heading1">
    <w:name w:val="heading 1"/>
    <w:basedOn w:val="Normal"/>
    <w:next w:val="Normal"/>
    <w:qFormat/>
    <w:rsid w:val="00105241"/>
    <w:pPr>
      <w:keepNext/>
      <w:widowControl w:val="0"/>
      <w:autoSpaceDE w:val="0"/>
      <w:autoSpaceDN w:val="0"/>
      <w:adjustRightInd w:val="0"/>
      <w:jc w:val="center"/>
      <w:outlineLvl w:val="0"/>
    </w:pPr>
    <w:rPr>
      <w:rFonts w:ascii="Times New Roman" w:eastAsia="Times New Roman" w:hAnsi="Times New Roman"/>
      <w:b/>
      <w:sz w:val="36"/>
    </w:rPr>
  </w:style>
  <w:style w:type="paragraph" w:styleId="Heading2">
    <w:name w:val="heading 2"/>
    <w:basedOn w:val="Normal"/>
    <w:next w:val="Normal"/>
    <w:qFormat/>
    <w:rsid w:val="00105241"/>
    <w:pPr>
      <w:keepNext/>
      <w:widowControl w:val="0"/>
      <w:autoSpaceDE w:val="0"/>
      <w:autoSpaceDN w:val="0"/>
      <w:adjustRightInd w:val="0"/>
      <w:jc w:val="center"/>
      <w:outlineLvl w:val="1"/>
    </w:pPr>
    <w:rPr>
      <w:rFonts w:ascii="Times New Roman" w:eastAsia="Times New Roman" w:hAnsi="Times New Roman"/>
      <w:b/>
      <w:bCs/>
      <w:sz w:val="32"/>
    </w:rPr>
  </w:style>
  <w:style w:type="paragraph" w:styleId="Heading3">
    <w:name w:val="heading 3"/>
    <w:basedOn w:val="Normal"/>
    <w:next w:val="Normal"/>
    <w:qFormat/>
    <w:rsid w:val="00A9148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05241"/>
    <w:pPr>
      <w:widowControl w:val="0"/>
      <w:autoSpaceDE w:val="0"/>
      <w:autoSpaceDN w:val="0"/>
      <w:adjustRightInd w:val="0"/>
    </w:pPr>
    <w:rPr>
      <w:rFonts w:ascii="Times New Roman" w:eastAsia="Times New Roman" w:hAnsi="Times New Roman"/>
      <w:b/>
      <w:bCs/>
    </w:rPr>
  </w:style>
  <w:style w:type="paragraph" w:styleId="BodyText2">
    <w:name w:val="Body Text 2"/>
    <w:basedOn w:val="Normal"/>
    <w:rsid w:val="00105241"/>
    <w:pPr>
      <w:widowControl w:val="0"/>
      <w:autoSpaceDE w:val="0"/>
      <w:autoSpaceDN w:val="0"/>
      <w:adjustRightInd w:val="0"/>
    </w:pPr>
    <w:rPr>
      <w:rFonts w:ascii="Times New Roman" w:eastAsia="Times New Roman" w:hAnsi="Times New Roman"/>
      <w:b/>
      <w:bCs/>
      <w:i/>
      <w:iCs/>
    </w:rPr>
  </w:style>
  <w:style w:type="character" w:styleId="Hyperlink">
    <w:name w:val="Hyperlink"/>
    <w:uiPriority w:val="99"/>
    <w:rsid w:val="00105241"/>
    <w:rPr>
      <w:color w:val="0000FF"/>
      <w:u w:val="single"/>
    </w:rPr>
  </w:style>
  <w:style w:type="character" w:styleId="CommentReference">
    <w:name w:val="annotation reference"/>
    <w:semiHidden/>
    <w:rsid w:val="00314FE2"/>
    <w:rPr>
      <w:sz w:val="16"/>
      <w:szCs w:val="16"/>
    </w:rPr>
  </w:style>
  <w:style w:type="paragraph" w:styleId="CommentText">
    <w:name w:val="annotation text"/>
    <w:basedOn w:val="Normal"/>
    <w:semiHidden/>
    <w:rsid w:val="00314FE2"/>
    <w:rPr>
      <w:sz w:val="20"/>
    </w:rPr>
  </w:style>
  <w:style w:type="paragraph" w:styleId="CommentSubject">
    <w:name w:val="annotation subject"/>
    <w:basedOn w:val="CommentText"/>
    <w:next w:val="CommentText"/>
    <w:semiHidden/>
    <w:rsid w:val="00314FE2"/>
    <w:rPr>
      <w:b/>
      <w:bCs/>
    </w:rPr>
  </w:style>
  <w:style w:type="paragraph" w:styleId="BalloonText">
    <w:name w:val="Balloon Text"/>
    <w:basedOn w:val="Normal"/>
    <w:semiHidden/>
    <w:rsid w:val="00314FE2"/>
    <w:rPr>
      <w:rFonts w:ascii="Tahoma" w:hAnsi="Tahoma" w:cs="Tahoma"/>
      <w:sz w:val="16"/>
      <w:szCs w:val="16"/>
    </w:rPr>
  </w:style>
  <w:style w:type="table" w:styleId="TableGrid">
    <w:name w:val="Table Grid"/>
    <w:basedOn w:val="TableNormal"/>
    <w:rsid w:val="00CD27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5A3284"/>
    <w:pPr>
      <w:tabs>
        <w:tab w:val="center" w:pos="4320"/>
        <w:tab w:val="right" w:pos="8640"/>
      </w:tabs>
    </w:pPr>
  </w:style>
  <w:style w:type="paragraph" w:styleId="Footer">
    <w:name w:val="footer"/>
    <w:basedOn w:val="Normal"/>
    <w:rsid w:val="005A3284"/>
    <w:pPr>
      <w:tabs>
        <w:tab w:val="center" w:pos="4320"/>
        <w:tab w:val="right" w:pos="8640"/>
      </w:tabs>
    </w:pPr>
  </w:style>
  <w:style w:type="character" w:styleId="PageNumber">
    <w:name w:val="page number"/>
    <w:basedOn w:val="DefaultParagraphFont"/>
    <w:rsid w:val="005A3284"/>
  </w:style>
  <w:style w:type="paragraph" w:styleId="NormalWeb">
    <w:name w:val="Normal (Web)"/>
    <w:basedOn w:val="Normal"/>
    <w:uiPriority w:val="99"/>
    <w:rsid w:val="00B30CA6"/>
    <w:rPr>
      <w:rFonts w:ascii="Arial" w:eastAsia="Times New Roman" w:hAnsi="Arial"/>
    </w:rPr>
  </w:style>
  <w:style w:type="character" w:styleId="FootnoteReference">
    <w:name w:val="footnote reference"/>
    <w:semiHidden/>
    <w:rsid w:val="00B30CA6"/>
    <w:rPr>
      <w:vertAlign w:val="superscript"/>
    </w:rPr>
  </w:style>
  <w:style w:type="paragraph" w:styleId="BodyText3">
    <w:name w:val="Body Text 3"/>
    <w:basedOn w:val="Normal"/>
    <w:rsid w:val="003D7AB7"/>
    <w:pPr>
      <w:spacing w:after="120"/>
    </w:pPr>
    <w:rPr>
      <w:rFonts w:ascii="Times New Roman" w:eastAsia="Times New Roman" w:hAnsi="Times New Roman"/>
      <w:sz w:val="16"/>
      <w:szCs w:val="16"/>
    </w:rPr>
  </w:style>
  <w:style w:type="paragraph" w:styleId="FootnoteText">
    <w:name w:val="footnote text"/>
    <w:basedOn w:val="Normal"/>
    <w:semiHidden/>
    <w:rsid w:val="00361324"/>
    <w:rPr>
      <w:rFonts w:ascii="Garamond Narrow" w:eastAsia="Times New Roman" w:hAnsi="Garamond Narrow"/>
      <w:sz w:val="20"/>
    </w:rPr>
  </w:style>
  <w:style w:type="character" w:styleId="Emphasis">
    <w:name w:val="Emphasis"/>
    <w:uiPriority w:val="20"/>
    <w:qFormat/>
    <w:rsid w:val="00896E9F"/>
    <w:rPr>
      <w:rFonts w:ascii="Book Antiqua" w:hAnsi="Book Antiqua"/>
      <w:i/>
      <w:iCs/>
    </w:rPr>
  </w:style>
  <w:style w:type="character" w:customStyle="1" w:styleId="serif">
    <w:name w:val="serif"/>
    <w:basedOn w:val="DefaultParagraphFont"/>
    <w:rsid w:val="00896E9F"/>
  </w:style>
  <w:style w:type="paragraph" w:customStyle="1" w:styleId="ColorfulList-Accent11">
    <w:name w:val="Colorful List - Accent 11"/>
    <w:basedOn w:val="Normal"/>
    <w:uiPriority w:val="34"/>
    <w:qFormat/>
    <w:rsid w:val="006B56CB"/>
    <w:pPr>
      <w:ind w:left="720"/>
      <w:contextualSpacing/>
    </w:pPr>
  </w:style>
  <w:style w:type="paragraph" w:customStyle="1" w:styleId="Style3">
    <w:name w:val="Style 3"/>
    <w:basedOn w:val="Normal"/>
    <w:rsid w:val="004C7715"/>
    <w:pPr>
      <w:widowControl w:val="0"/>
      <w:ind w:firstLine="360"/>
      <w:jc w:val="both"/>
    </w:pPr>
    <w:rPr>
      <w:rFonts w:ascii="Times New Roman" w:eastAsia="Times New Roman" w:hAnsi="Times New Roman"/>
      <w:color w:val="000000"/>
      <w:sz w:val="20"/>
    </w:rPr>
  </w:style>
  <w:style w:type="character" w:styleId="FollowedHyperlink">
    <w:name w:val="FollowedHyperlink"/>
    <w:rsid w:val="004C7715"/>
    <w:rPr>
      <w:color w:val="800080"/>
      <w:u w:val="single"/>
    </w:rPr>
  </w:style>
  <w:style w:type="character" w:customStyle="1" w:styleId="HeaderChar">
    <w:name w:val="Header Char"/>
    <w:link w:val="Header"/>
    <w:uiPriority w:val="99"/>
    <w:rsid w:val="000973DD"/>
    <w:rPr>
      <w:sz w:val="24"/>
    </w:rPr>
  </w:style>
  <w:style w:type="paragraph" w:styleId="DocumentMap">
    <w:name w:val="Document Map"/>
    <w:basedOn w:val="Normal"/>
    <w:link w:val="DocumentMapChar"/>
    <w:rsid w:val="005C67DD"/>
    <w:rPr>
      <w:rFonts w:ascii="Tahoma" w:hAnsi="Tahoma" w:cs="Tahoma"/>
      <w:sz w:val="16"/>
      <w:szCs w:val="16"/>
    </w:rPr>
  </w:style>
  <w:style w:type="character" w:customStyle="1" w:styleId="DocumentMapChar">
    <w:name w:val="Document Map Char"/>
    <w:basedOn w:val="DefaultParagraphFont"/>
    <w:link w:val="DocumentMap"/>
    <w:rsid w:val="005C67DD"/>
    <w:rPr>
      <w:rFonts w:ascii="Tahoma" w:hAnsi="Tahoma" w:cs="Tahoma"/>
      <w:sz w:val="16"/>
      <w:szCs w:val="16"/>
      <w:lang w:eastAsia="en-US"/>
    </w:rPr>
  </w:style>
  <w:style w:type="paragraph" w:styleId="ListParagraph">
    <w:name w:val="List Paragraph"/>
    <w:basedOn w:val="Normal"/>
    <w:qFormat/>
    <w:rsid w:val="001E30E0"/>
    <w:pPr>
      <w:ind w:left="720"/>
      <w:contextualSpacing/>
    </w:pPr>
  </w:style>
  <w:style w:type="paragraph" w:styleId="Revision">
    <w:name w:val="Revision"/>
    <w:hidden/>
    <w:uiPriority w:val="71"/>
    <w:rsid w:val="004B3045"/>
    <w:rPr>
      <w:sz w:val="24"/>
      <w:lang w:eastAsia="en-US"/>
    </w:rPr>
  </w:style>
  <w:style w:type="paragraph" w:customStyle="1" w:styleId="Normal1">
    <w:name w:val="Normal1"/>
    <w:rsid w:val="00BC5AE0"/>
    <w:rPr>
      <w:rFonts w:ascii="Times New Roman" w:eastAsia="Times New Roman" w:hAnsi="Times New Roman"/>
      <w:color w:val="000000"/>
      <w:sz w:val="24"/>
      <w:szCs w:val="22"/>
      <w:lang w:eastAsia="en-US"/>
    </w:rPr>
  </w:style>
  <w:style w:type="paragraph" w:customStyle="1" w:styleId="learningobjective">
    <w:name w:val="~learning objective"/>
    <w:basedOn w:val="Normal"/>
    <w:rsid w:val="00791DB4"/>
    <w:pPr>
      <w:numPr>
        <w:numId w:val="30"/>
      </w:numPr>
      <w:autoSpaceDE w:val="0"/>
      <w:autoSpaceDN w:val="0"/>
    </w:pPr>
    <w:rPr>
      <w:rFonts w:ascii="Times New Roman" w:eastAsia="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6934">
      <w:bodyDiv w:val="1"/>
      <w:marLeft w:val="0"/>
      <w:marRight w:val="0"/>
      <w:marTop w:val="0"/>
      <w:marBottom w:val="0"/>
      <w:divBdr>
        <w:top w:val="none" w:sz="0" w:space="0" w:color="auto"/>
        <w:left w:val="none" w:sz="0" w:space="0" w:color="auto"/>
        <w:bottom w:val="none" w:sz="0" w:space="0" w:color="auto"/>
        <w:right w:val="none" w:sz="0" w:space="0" w:color="auto"/>
      </w:divBdr>
    </w:div>
    <w:div w:id="451293432">
      <w:bodyDiv w:val="1"/>
      <w:marLeft w:val="0"/>
      <w:marRight w:val="0"/>
      <w:marTop w:val="0"/>
      <w:marBottom w:val="0"/>
      <w:divBdr>
        <w:top w:val="none" w:sz="0" w:space="0" w:color="auto"/>
        <w:left w:val="none" w:sz="0" w:space="0" w:color="auto"/>
        <w:bottom w:val="none" w:sz="0" w:space="0" w:color="auto"/>
        <w:right w:val="none" w:sz="0" w:space="0" w:color="auto"/>
      </w:divBdr>
      <w:divsChild>
        <w:div w:id="654644128">
          <w:marLeft w:val="0"/>
          <w:marRight w:val="0"/>
          <w:marTop w:val="0"/>
          <w:marBottom w:val="0"/>
          <w:divBdr>
            <w:top w:val="none" w:sz="0" w:space="0" w:color="auto"/>
            <w:left w:val="none" w:sz="0" w:space="0" w:color="auto"/>
            <w:bottom w:val="none" w:sz="0" w:space="0" w:color="auto"/>
            <w:right w:val="none" w:sz="0" w:space="0" w:color="auto"/>
          </w:divBdr>
        </w:div>
        <w:div w:id="1939751174">
          <w:marLeft w:val="0"/>
          <w:marRight w:val="0"/>
          <w:marTop w:val="0"/>
          <w:marBottom w:val="0"/>
          <w:divBdr>
            <w:top w:val="none" w:sz="0" w:space="0" w:color="auto"/>
            <w:left w:val="none" w:sz="0" w:space="0" w:color="auto"/>
            <w:bottom w:val="none" w:sz="0" w:space="0" w:color="auto"/>
            <w:right w:val="none" w:sz="0" w:space="0" w:color="auto"/>
          </w:divBdr>
        </w:div>
      </w:divsChild>
    </w:div>
    <w:div w:id="850677798">
      <w:bodyDiv w:val="1"/>
      <w:marLeft w:val="0"/>
      <w:marRight w:val="0"/>
      <w:marTop w:val="0"/>
      <w:marBottom w:val="0"/>
      <w:divBdr>
        <w:top w:val="none" w:sz="0" w:space="0" w:color="auto"/>
        <w:left w:val="none" w:sz="0" w:space="0" w:color="auto"/>
        <w:bottom w:val="none" w:sz="0" w:space="0" w:color="auto"/>
        <w:right w:val="none" w:sz="0" w:space="0" w:color="auto"/>
      </w:divBdr>
      <w:divsChild>
        <w:div w:id="1239242610">
          <w:marLeft w:val="0"/>
          <w:marRight w:val="0"/>
          <w:marTop w:val="0"/>
          <w:marBottom w:val="0"/>
          <w:divBdr>
            <w:top w:val="none" w:sz="0" w:space="0" w:color="auto"/>
            <w:left w:val="none" w:sz="0" w:space="0" w:color="auto"/>
            <w:bottom w:val="none" w:sz="0" w:space="0" w:color="auto"/>
            <w:right w:val="none" w:sz="0" w:space="0" w:color="auto"/>
          </w:divBdr>
        </w:div>
        <w:div w:id="1351297092">
          <w:marLeft w:val="0"/>
          <w:marRight w:val="0"/>
          <w:marTop w:val="0"/>
          <w:marBottom w:val="0"/>
          <w:divBdr>
            <w:top w:val="none" w:sz="0" w:space="0" w:color="auto"/>
            <w:left w:val="none" w:sz="0" w:space="0" w:color="auto"/>
            <w:bottom w:val="none" w:sz="0" w:space="0" w:color="auto"/>
            <w:right w:val="none" w:sz="0" w:space="0" w:color="auto"/>
          </w:divBdr>
        </w:div>
        <w:div w:id="1075008636">
          <w:marLeft w:val="0"/>
          <w:marRight w:val="0"/>
          <w:marTop w:val="0"/>
          <w:marBottom w:val="0"/>
          <w:divBdr>
            <w:top w:val="none" w:sz="0" w:space="0" w:color="auto"/>
            <w:left w:val="none" w:sz="0" w:space="0" w:color="auto"/>
            <w:bottom w:val="none" w:sz="0" w:space="0" w:color="auto"/>
            <w:right w:val="none" w:sz="0" w:space="0" w:color="auto"/>
          </w:divBdr>
        </w:div>
      </w:divsChild>
    </w:div>
    <w:div w:id="858544251">
      <w:bodyDiv w:val="1"/>
      <w:marLeft w:val="0"/>
      <w:marRight w:val="0"/>
      <w:marTop w:val="0"/>
      <w:marBottom w:val="0"/>
      <w:divBdr>
        <w:top w:val="none" w:sz="0" w:space="0" w:color="auto"/>
        <w:left w:val="none" w:sz="0" w:space="0" w:color="auto"/>
        <w:bottom w:val="none" w:sz="0" w:space="0" w:color="auto"/>
        <w:right w:val="none" w:sz="0" w:space="0" w:color="auto"/>
      </w:divBdr>
      <w:divsChild>
        <w:div w:id="48575056">
          <w:marLeft w:val="0"/>
          <w:marRight w:val="0"/>
          <w:marTop w:val="0"/>
          <w:marBottom w:val="0"/>
          <w:divBdr>
            <w:top w:val="none" w:sz="0" w:space="0" w:color="auto"/>
            <w:left w:val="none" w:sz="0" w:space="0" w:color="auto"/>
            <w:bottom w:val="none" w:sz="0" w:space="0" w:color="auto"/>
            <w:right w:val="none" w:sz="0" w:space="0" w:color="auto"/>
          </w:divBdr>
        </w:div>
        <w:div w:id="104204460">
          <w:marLeft w:val="0"/>
          <w:marRight w:val="0"/>
          <w:marTop w:val="0"/>
          <w:marBottom w:val="0"/>
          <w:divBdr>
            <w:top w:val="none" w:sz="0" w:space="0" w:color="auto"/>
            <w:left w:val="none" w:sz="0" w:space="0" w:color="auto"/>
            <w:bottom w:val="none" w:sz="0" w:space="0" w:color="auto"/>
            <w:right w:val="none" w:sz="0" w:space="0" w:color="auto"/>
          </w:divBdr>
        </w:div>
        <w:div w:id="207498272">
          <w:marLeft w:val="0"/>
          <w:marRight w:val="0"/>
          <w:marTop w:val="0"/>
          <w:marBottom w:val="0"/>
          <w:divBdr>
            <w:top w:val="none" w:sz="0" w:space="0" w:color="auto"/>
            <w:left w:val="none" w:sz="0" w:space="0" w:color="auto"/>
            <w:bottom w:val="none" w:sz="0" w:space="0" w:color="auto"/>
            <w:right w:val="none" w:sz="0" w:space="0" w:color="auto"/>
          </w:divBdr>
        </w:div>
        <w:div w:id="218981976">
          <w:marLeft w:val="0"/>
          <w:marRight w:val="0"/>
          <w:marTop w:val="0"/>
          <w:marBottom w:val="0"/>
          <w:divBdr>
            <w:top w:val="none" w:sz="0" w:space="0" w:color="auto"/>
            <w:left w:val="none" w:sz="0" w:space="0" w:color="auto"/>
            <w:bottom w:val="none" w:sz="0" w:space="0" w:color="auto"/>
            <w:right w:val="none" w:sz="0" w:space="0" w:color="auto"/>
          </w:divBdr>
        </w:div>
        <w:div w:id="234710855">
          <w:marLeft w:val="0"/>
          <w:marRight w:val="0"/>
          <w:marTop w:val="0"/>
          <w:marBottom w:val="0"/>
          <w:divBdr>
            <w:top w:val="none" w:sz="0" w:space="0" w:color="auto"/>
            <w:left w:val="none" w:sz="0" w:space="0" w:color="auto"/>
            <w:bottom w:val="none" w:sz="0" w:space="0" w:color="auto"/>
            <w:right w:val="none" w:sz="0" w:space="0" w:color="auto"/>
          </w:divBdr>
        </w:div>
        <w:div w:id="299850815">
          <w:marLeft w:val="0"/>
          <w:marRight w:val="0"/>
          <w:marTop w:val="0"/>
          <w:marBottom w:val="0"/>
          <w:divBdr>
            <w:top w:val="none" w:sz="0" w:space="0" w:color="auto"/>
            <w:left w:val="none" w:sz="0" w:space="0" w:color="auto"/>
            <w:bottom w:val="none" w:sz="0" w:space="0" w:color="auto"/>
            <w:right w:val="none" w:sz="0" w:space="0" w:color="auto"/>
          </w:divBdr>
        </w:div>
        <w:div w:id="330989215">
          <w:marLeft w:val="0"/>
          <w:marRight w:val="0"/>
          <w:marTop w:val="0"/>
          <w:marBottom w:val="0"/>
          <w:divBdr>
            <w:top w:val="none" w:sz="0" w:space="0" w:color="auto"/>
            <w:left w:val="none" w:sz="0" w:space="0" w:color="auto"/>
            <w:bottom w:val="none" w:sz="0" w:space="0" w:color="auto"/>
            <w:right w:val="none" w:sz="0" w:space="0" w:color="auto"/>
          </w:divBdr>
        </w:div>
        <w:div w:id="391272988">
          <w:marLeft w:val="0"/>
          <w:marRight w:val="0"/>
          <w:marTop w:val="0"/>
          <w:marBottom w:val="0"/>
          <w:divBdr>
            <w:top w:val="none" w:sz="0" w:space="0" w:color="auto"/>
            <w:left w:val="none" w:sz="0" w:space="0" w:color="auto"/>
            <w:bottom w:val="none" w:sz="0" w:space="0" w:color="auto"/>
            <w:right w:val="none" w:sz="0" w:space="0" w:color="auto"/>
          </w:divBdr>
        </w:div>
        <w:div w:id="402946887">
          <w:marLeft w:val="0"/>
          <w:marRight w:val="0"/>
          <w:marTop w:val="0"/>
          <w:marBottom w:val="0"/>
          <w:divBdr>
            <w:top w:val="none" w:sz="0" w:space="0" w:color="auto"/>
            <w:left w:val="none" w:sz="0" w:space="0" w:color="auto"/>
            <w:bottom w:val="none" w:sz="0" w:space="0" w:color="auto"/>
            <w:right w:val="none" w:sz="0" w:space="0" w:color="auto"/>
          </w:divBdr>
        </w:div>
        <w:div w:id="427703041">
          <w:marLeft w:val="0"/>
          <w:marRight w:val="0"/>
          <w:marTop w:val="0"/>
          <w:marBottom w:val="0"/>
          <w:divBdr>
            <w:top w:val="none" w:sz="0" w:space="0" w:color="auto"/>
            <w:left w:val="none" w:sz="0" w:space="0" w:color="auto"/>
            <w:bottom w:val="none" w:sz="0" w:space="0" w:color="auto"/>
            <w:right w:val="none" w:sz="0" w:space="0" w:color="auto"/>
          </w:divBdr>
        </w:div>
        <w:div w:id="480201050">
          <w:marLeft w:val="0"/>
          <w:marRight w:val="0"/>
          <w:marTop w:val="0"/>
          <w:marBottom w:val="0"/>
          <w:divBdr>
            <w:top w:val="none" w:sz="0" w:space="0" w:color="auto"/>
            <w:left w:val="none" w:sz="0" w:space="0" w:color="auto"/>
            <w:bottom w:val="none" w:sz="0" w:space="0" w:color="auto"/>
            <w:right w:val="none" w:sz="0" w:space="0" w:color="auto"/>
          </w:divBdr>
        </w:div>
        <w:div w:id="490829332">
          <w:marLeft w:val="0"/>
          <w:marRight w:val="0"/>
          <w:marTop w:val="0"/>
          <w:marBottom w:val="0"/>
          <w:divBdr>
            <w:top w:val="none" w:sz="0" w:space="0" w:color="auto"/>
            <w:left w:val="none" w:sz="0" w:space="0" w:color="auto"/>
            <w:bottom w:val="none" w:sz="0" w:space="0" w:color="auto"/>
            <w:right w:val="none" w:sz="0" w:space="0" w:color="auto"/>
          </w:divBdr>
        </w:div>
        <w:div w:id="593442443">
          <w:marLeft w:val="0"/>
          <w:marRight w:val="0"/>
          <w:marTop w:val="0"/>
          <w:marBottom w:val="0"/>
          <w:divBdr>
            <w:top w:val="none" w:sz="0" w:space="0" w:color="auto"/>
            <w:left w:val="none" w:sz="0" w:space="0" w:color="auto"/>
            <w:bottom w:val="none" w:sz="0" w:space="0" w:color="auto"/>
            <w:right w:val="none" w:sz="0" w:space="0" w:color="auto"/>
          </w:divBdr>
        </w:div>
        <w:div w:id="605696590">
          <w:marLeft w:val="0"/>
          <w:marRight w:val="0"/>
          <w:marTop w:val="0"/>
          <w:marBottom w:val="0"/>
          <w:divBdr>
            <w:top w:val="none" w:sz="0" w:space="0" w:color="auto"/>
            <w:left w:val="none" w:sz="0" w:space="0" w:color="auto"/>
            <w:bottom w:val="none" w:sz="0" w:space="0" w:color="auto"/>
            <w:right w:val="none" w:sz="0" w:space="0" w:color="auto"/>
          </w:divBdr>
        </w:div>
        <w:div w:id="607931272">
          <w:marLeft w:val="0"/>
          <w:marRight w:val="0"/>
          <w:marTop w:val="0"/>
          <w:marBottom w:val="0"/>
          <w:divBdr>
            <w:top w:val="none" w:sz="0" w:space="0" w:color="auto"/>
            <w:left w:val="none" w:sz="0" w:space="0" w:color="auto"/>
            <w:bottom w:val="none" w:sz="0" w:space="0" w:color="auto"/>
            <w:right w:val="none" w:sz="0" w:space="0" w:color="auto"/>
          </w:divBdr>
        </w:div>
        <w:div w:id="624504131">
          <w:marLeft w:val="0"/>
          <w:marRight w:val="0"/>
          <w:marTop w:val="0"/>
          <w:marBottom w:val="0"/>
          <w:divBdr>
            <w:top w:val="none" w:sz="0" w:space="0" w:color="auto"/>
            <w:left w:val="none" w:sz="0" w:space="0" w:color="auto"/>
            <w:bottom w:val="none" w:sz="0" w:space="0" w:color="auto"/>
            <w:right w:val="none" w:sz="0" w:space="0" w:color="auto"/>
          </w:divBdr>
        </w:div>
        <w:div w:id="767623966">
          <w:marLeft w:val="0"/>
          <w:marRight w:val="0"/>
          <w:marTop w:val="0"/>
          <w:marBottom w:val="0"/>
          <w:divBdr>
            <w:top w:val="none" w:sz="0" w:space="0" w:color="auto"/>
            <w:left w:val="none" w:sz="0" w:space="0" w:color="auto"/>
            <w:bottom w:val="none" w:sz="0" w:space="0" w:color="auto"/>
            <w:right w:val="none" w:sz="0" w:space="0" w:color="auto"/>
          </w:divBdr>
        </w:div>
        <w:div w:id="869607359">
          <w:marLeft w:val="0"/>
          <w:marRight w:val="0"/>
          <w:marTop w:val="0"/>
          <w:marBottom w:val="0"/>
          <w:divBdr>
            <w:top w:val="none" w:sz="0" w:space="0" w:color="auto"/>
            <w:left w:val="none" w:sz="0" w:space="0" w:color="auto"/>
            <w:bottom w:val="none" w:sz="0" w:space="0" w:color="auto"/>
            <w:right w:val="none" w:sz="0" w:space="0" w:color="auto"/>
          </w:divBdr>
        </w:div>
        <w:div w:id="957879335">
          <w:marLeft w:val="0"/>
          <w:marRight w:val="0"/>
          <w:marTop w:val="0"/>
          <w:marBottom w:val="0"/>
          <w:divBdr>
            <w:top w:val="none" w:sz="0" w:space="0" w:color="auto"/>
            <w:left w:val="none" w:sz="0" w:space="0" w:color="auto"/>
            <w:bottom w:val="none" w:sz="0" w:space="0" w:color="auto"/>
            <w:right w:val="none" w:sz="0" w:space="0" w:color="auto"/>
          </w:divBdr>
        </w:div>
        <w:div w:id="988048572">
          <w:marLeft w:val="0"/>
          <w:marRight w:val="0"/>
          <w:marTop w:val="0"/>
          <w:marBottom w:val="0"/>
          <w:divBdr>
            <w:top w:val="none" w:sz="0" w:space="0" w:color="auto"/>
            <w:left w:val="none" w:sz="0" w:space="0" w:color="auto"/>
            <w:bottom w:val="none" w:sz="0" w:space="0" w:color="auto"/>
            <w:right w:val="none" w:sz="0" w:space="0" w:color="auto"/>
          </w:divBdr>
        </w:div>
        <w:div w:id="1039935521">
          <w:marLeft w:val="0"/>
          <w:marRight w:val="0"/>
          <w:marTop w:val="0"/>
          <w:marBottom w:val="0"/>
          <w:divBdr>
            <w:top w:val="none" w:sz="0" w:space="0" w:color="auto"/>
            <w:left w:val="none" w:sz="0" w:space="0" w:color="auto"/>
            <w:bottom w:val="none" w:sz="0" w:space="0" w:color="auto"/>
            <w:right w:val="none" w:sz="0" w:space="0" w:color="auto"/>
          </w:divBdr>
        </w:div>
        <w:div w:id="1094519290">
          <w:marLeft w:val="0"/>
          <w:marRight w:val="0"/>
          <w:marTop w:val="0"/>
          <w:marBottom w:val="0"/>
          <w:divBdr>
            <w:top w:val="none" w:sz="0" w:space="0" w:color="auto"/>
            <w:left w:val="none" w:sz="0" w:space="0" w:color="auto"/>
            <w:bottom w:val="none" w:sz="0" w:space="0" w:color="auto"/>
            <w:right w:val="none" w:sz="0" w:space="0" w:color="auto"/>
          </w:divBdr>
        </w:div>
        <w:div w:id="1271662320">
          <w:marLeft w:val="0"/>
          <w:marRight w:val="0"/>
          <w:marTop w:val="0"/>
          <w:marBottom w:val="0"/>
          <w:divBdr>
            <w:top w:val="none" w:sz="0" w:space="0" w:color="auto"/>
            <w:left w:val="none" w:sz="0" w:space="0" w:color="auto"/>
            <w:bottom w:val="none" w:sz="0" w:space="0" w:color="auto"/>
            <w:right w:val="none" w:sz="0" w:space="0" w:color="auto"/>
          </w:divBdr>
        </w:div>
        <w:div w:id="1340232726">
          <w:marLeft w:val="0"/>
          <w:marRight w:val="0"/>
          <w:marTop w:val="0"/>
          <w:marBottom w:val="0"/>
          <w:divBdr>
            <w:top w:val="none" w:sz="0" w:space="0" w:color="auto"/>
            <w:left w:val="none" w:sz="0" w:space="0" w:color="auto"/>
            <w:bottom w:val="none" w:sz="0" w:space="0" w:color="auto"/>
            <w:right w:val="none" w:sz="0" w:space="0" w:color="auto"/>
          </w:divBdr>
        </w:div>
        <w:div w:id="1417902332">
          <w:marLeft w:val="0"/>
          <w:marRight w:val="0"/>
          <w:marTop w:val="0"/>
          <w:marBottom w:val="0"/>
          <w:divBdr>
            <w:top w:val="none" w:sz="0" w:space="0" w:color="auto"/>
            <w:left w:val="none" w:sz="0" w:space="0" w:color="auto"/>
            <w:bottom w:val="none" w:sz="0" w:space="0" w:color="auto"/>
            <w:right w:val="none" w:sz="0" w:space="0" w:color="auto"/>
          </w:divBdr>
        </w:div>
        <w:div w:id="1473257572">
          <w:marLeft w:val="0"/>
          <w:marRight w:val="0"/>
          <w:marTop w:val="0"/>
          <w:marBottom w:val="0"/>
          <w:divBdr>
            <w:top w:val="none" w:sz="0" w:space="0" w:color="auto"/>
            <w:left w:val="none" w:sz="0" w:space="0" w:color="auto"/>
            <w:bottom w:val="none" w:sz="0" w:space="0" w:color="auto"/>
            <w:right w:val="none" w:sz="0" w:space="0" w:color="auto"/>
          </w:divBdr>
        </w:div>
        <w:div w:id="1561752041">
          <w:marLeft w:val="0"/>
          <w:marRight w:val="0"/>
          <w:marTop w:val="0"/>
          <w:marBottom w:val="0"/>
          <w:divBdr>
            <w:top w:val="none" w:sz="0" w:space="0" w:color="auto"/>
            <w:left w:val="none" w:sz="0" w:space="0" w:color="auto"/>
            <w:bottom w:val="none" w:sz="0" w:space="0" w:color="auto"/>
            <w:right w:val="none" w:sz="0" w:space="0" w:color="auto"/>
          </w:divBdr>
        </w:div>
        <w:div w:id="1729451106">
          <w:marLeft w:val="0"/>
          <w:marRight w:val="0"/>
          <w:marTop w:val="0"/>
          <w:marBottom w:val="0"/>
          <w:divBdr>
            <w:top w:val="none" w:sz="0" w:space="0" w:color="auto"/>
            <w:left w:val="none" w:sz="0" w:space="0" w:color="auto"/>
            <w:bottom w:val="none" w:sz="0" w:space="0" w:color="auto"/>
            <w:right w:val="none" w:sz="0" w:space="0" w:color="auto"/>
          </w:divBdr>
        </w:div>
        <w:div w:id="1845245659">
          <w:marLeft w:val="0"/>
          <w:marRight w:val="0"/>
          <w:marTop w:val="0"/>
          <w:marBottom w:val="0"/>
          <w:divBdr>
            <w:top w:val="none" w:sz="0" w:space="0" w:color="auto"/>
            <w:left w:val="none" w:sz="0" w:space="0" w:color="auto"/>
            <w:bottom w:val="none" w:sz="0" w:space="0" w:color="auto"/>
            <w:right w:val="none" w:sz="0" w:space="0" w:color="auto"/>
          </w:divBdr>
        </w:div>
        <w:div w:id="1846706120">
          <w:marLeft w:val="0"/>
          <w:marRight w:val="0"/>
          <w:marTop w:val="0"/>
          <w:marBottom w:val="0"/>
          <w:divBdr>
            <w:top w:val="none" w:sz="0" w:space="0" w:color="auto"/>
            <w:left w:val="none" w:sz="0" w:space="0" w:color="auto"/>
            <w:bottom w:val="none" w:sz="0" w:space="0" w:color="auto"/>
            <w:right w:val="none" w:sz="0" w:space="0" w:color="auto"/>
          </w:divBdr>
        </w:div>
        <w:div w:id="1965885891">
          <w:marLeft w:val="0"/>
          <w:marRight w:val="0"/>
          <w:marTop w:val="0"/>
          <w:marBottom w:val="0"/>
          <w:divBdr>
            <w:top w:val="none" w:sz="0" w:space="0" w:color="auto"/>
            <w:left w:val="none" w:sz="0" w:space="0" w:color="auto"/>
            <w:bottom w:val="none" w:sz="0" w:space="0" w:color="auto"/>
            <w:right w:val="none" w:sz="0" w:space="0" w:color="auto"/>
          </w:divBdr>
        </w:div>
        <w:div w:id="1970933771">
          <w:marLeft w:val="0"/>
          <w:marRight w:val="0"/>
          <w:marTop w:val="0"/>
          <w:marBottom w:val="0"/>
          <w:divBdr>
            <w:top w:val="none" w:sz="0" w:space="0" w:color="auto"/>
            <w:left w:val="none" w:sz="0" w:space="0" w:color="auto"/>
            <w:bottom w:val="none" w:sz="0" w:space="0" w:color="auto"/>
            <w:right w:val="none" w:sz="0" w:space="0" w:color="auto"/>
          </w:divBdr>
        </w:div>
        <w:div w:id="1988240854">
          <w:marLeft w:val="0"/>
          <w:marRight w:val="0"/>
          <w:marTop w:val="0"/>
          <w:marBottom w:val="0"/>
          <w:divBdr>
            <w:top w:val="none" w:sz="0" w:space="0" w:color="auto"/>
            <w:left w:val="none" w:sz="0" w:space="0" w:color="auto"/>
            <w:bottom w:val="none" w:sz="0" w:space="0" w:color="auto"/>
            <w:right w:val="none" w:sz="0" w:space="0" w:color="auto"/>
          </w:divBdr>
        </w:div>
        <w:div w:id="2031878222">
          <w:marLeft w:val="0"/>
          <w:marRight w:val="0"/>
          <w:marTop w:val="0"/>
          <w:marBottom w:val="0"/>
          <w:divBdr>
            <w:top w:val="none" w:sz="0" w:space="0" w:color="auto"/>
            <w:left w:val="none" w:sz="0" w:space="0" w:color="auto"/>
            <w:bottom w:val="none" w:sz="0" w:space="0" w:color="auto"/>
            <w:right w:val="none" w:sz="0" w:space="0" w:color="auto"/>
          </w:divBdr>
        </w:div>
        <w:div w:id="2081707667">
          <w:marLeft w:val="0"/>
          <w:marRight w:val="0"/>
          <w:marTop w:val="0"/>
          <w:marBottom w:val="0"/>
          <w:divBdr>
            <w:top w:val="none" w:sz="0" w:space="0" w:color="auto"/>
            <w:left w:val="none" w:sz="0" w:space="0" w:color="auto"/>
            <w:bottom w:val="none" w:sz="0" w:space="0" w:color="auto"/>
            <w:right w:val="none" w:sz="0" w:space="0" w:color="auto"/>
          </w:divBdr>
        </w:div>
        <w:div w:id="2093352835">
          <w:marLeft w:val="0"/>
          <w:marRight w:val="0"/>
          <w:marTop w:val="0"/>
          <w:marBottom w:val="0"/>
          <w:divBdr>
            <w:top w:val="none" w:sz="0" w:space="0" w:color="auto"/>
            <w:left w:val="none" w:sz="0" w:space="0" w:color="auto"/>
            <w:bottom w:val="none" w:sz="0" w:space="0" w:color="auto"/>
            <w:right w:val="none" w:sz="0" w:space="0" w:color="auto"/>
          </w:divBdr>
        </w:div>
        <w:div w:id="2116052621">
          <w:marLeft w:val="0"/>
          <w:marRight w:val="0"/>
          <w:marTop w:val="0"/>
          <w:marBottom w:val="0"/>
          <w:divBdr>
            <w:top w:val="none" w:sz="0" w:space="0" w:color="auto"/>
            <w:left w:val="none" w:sz="0" w:space="0" w:color="auto"/>
            <w:bottom w:val="none" w:sz="0" w:space="0" w:color="auto"/>
            <w:right w:val="none" w:sz="0" w:space="0" w:color="auto"/>
          </w:divBdr>
        </w:div>
      </w:divsChild>
    </w:div>
    <w:div w:id="971325291">
      <w:bodyDiv w:val="1"/>
      <w:marLeft w:val="0"/>
      <w:marRight w:val="0"/>
      <w:marTop w:val="0"/>
      <w:marBottom w:val="0"/>
      <w:divBdr>
        <w:top w:val="none" w:sz="0" w:space="0" w:color="auto"/>
        <w:left w:val="none" w:sz="0" w:space="0" w:color="auto"/>
        <w:bottom w:val="none" w:sz="0" w:space="0" w:color="auto"/>
        <w:right w:val="none" w:sz="0" w:space="0" w:color="auto"/>
      </w:divBdr>
      <w:divsChild>
        <w:div w:id="35812165">
          <w:marLeft w:val="0"/>
          <w:marRight w:val="0"/>
          <w:marTop w:val="0"/>
          <w:marBottom w:val="0"/>
          <w:divBdr>
            <w:top w:val="none" w:sz="0" w:space="0" w:color="auto"/>
            <w:left w:val="none" w:sz="0" w:space="0" w:color="auto"/>
            <w:bottom w:val="none" w:sz="0" w:space="0" w:color="auto"/>
            <w:right w:val="none" w:sz="0" w:space="0" w:color="auto"/>
          </w:divBdr>
        </w:div>
        <w:div w:id="63842833">
          <w:marLeft w:val="0"/>
          <w:marRight w:val="0"/>
          <w:marTop w:val="0"/>
          <w:marBottom w:val="0"/>
          <w:divBdr>
            <w:top w:val="none" w:sz="0" w:space="0" w:color="auto"/>
            <w:left w:val="none" w:sz="0" w:space="0" w:color="auto"/>
            <w:bottom w:val="none" w:sz="0" w:space="0" w:color="auto"/>
            <w:right w:val="none" w:sz="0" w:space="0" w:color="auto"/>
          </w:divBdr>
        </w:div>
        <w:div w:id="142547406">
          <w:marLeft w:val="0"/>
          <w:marRight w:val="0"/>
          <w:marTop w:val="0"/>
          <w:marBottom w:val="0"/>
          <w:divBdr>
            <w:top w:val="none" w:sz="0" w:space="0" w:color="auto"/>
            <w:left w:val="none" w:sz="0" w:space="0" w:color="auto"/>
            <w:bottom w:val="none" w:sz="0" w:space="0" w:color="auto"/>
            <w:right w:val="none" w:sz="0" w:space="0" w:color="auto"/>
          </w:divBdr>
        </w:div>
        <w:div w:id="192495667">
          <w:marLeft w:val="0"/>
          <w:marRight w:val="0"/>
          <w:marTop w:val="0"/>
          <w:marBottom w:val="0"/>
          <w:divBdr>
            <w:top w:val="none" w:sz="0" w:space="0" w:color="auto"/>
            <w:left w:val="none" w:sz="0" w:space="0" w:color="auto"/>
            <w:bottom w:val="none" w:sz="0" w:space="0" w:color="auto"/>
            <w:right w:val="none" w:sz="0" w:space="0" w:color="auto"/>
          </w:divBdr>
        </w:div>
        <w:div w:id="294064063">
          <w:marLeft w:val="0"/>
          <w:marRight w:val="0"/>
          <w:marTop w:val="0"/>
          <w:marBottom w:val="0"/>
          <w:divBdr>
            <w:top w:val="none" w:sz="0" w:space="0" w:color="auto"/>
            <w:left w:val="none" w:sz="0" w:space="0" w:color="auto"/>
            <w:bottom w:val="none" w:sz="0" w:space="0" w:color="auto"/>
            <w:right w:val="none" w:sz="0" w:space="0" w:color="auto"/>
          </w:divBdr>
        </w:div>
        <w:div w:id="308169351">
          <w:marLeft w:val="0"/>
          <w:marRight w:val="0"/>
          <w:marTop w:val="0"/>
          <w:marBottom w:val="0"/>
          <w:divBdr>
            <w:top w:val="none" w:sz="0" w:space="0" w:color="auto"/>
            <w:left w:val="none" w:sz="0" w:space="0" w:color="auto"/>
            <w:bottom w:val="none" w:sz="0" w:space="0" w:color="auto"/>
            <w:right w:val="none" w:sz="0" w:space="0" w:color="auto"/>
          </w:divBdr>
        </w:div>
        <w:div w:id="368069393">
          <w:marLeft w:val="0"/>
          <w:marRight w:val="0"/>
          <w:marTop w:val="0"/>
          <w:marBottom w:val="0"/>
          <w:divBdr>
            <w:top w:val="none" w:sz="0" w:space="0" w:color="auto"/>
            <w:left w:val="none" w:sz="0" w:space="0" w:color="auto"/>
            <w:bottom w:val="none" w:sz="0" w:space="0" w:color="auto"/>
            <w:right w:val="none" w:sz="0" w:space="0" w:color="auto"/>
          </w:divBdr>
        </w:div>
        <w:div w:id="402683808">
          <w:marLeft w:val="0"/>
          <w:marRight w:val="0"/>
          <w:marTop w:val="0"/>
          <w:marBottom w:val="0"/>
          <w:divBdr>
            <w:top w:val="none" w:sz="0" w:space="0" w:color="auto"/>
            <w:left w:val="none" w:sz="0" w:space="0" w:color="auto"/>
            <w:bottom w:val="none" w:sz="0" w:space="0" w:color="auto"/>
            <w:right w:val="none" w:sz="0" w:space="0" w:color="auto"/>
          </w:divBdr>
        </w:div>
        <w:div w:id="706683243">
          <w:marLeft w:val="0"/>
          <w:marRight w:val="0"/>
          <w:marTop w:val="0"/>
          <w:marBottom w:val="0"/>
          <w:divBdr>
            <w:top w:val="none" w:sz="0" w:space="0" w:color="auto"/>
            <w:left w:val="none" w:sz="0" w:space="0" w:color="auto"/>
            <w:bottom w:val="none" w:sz="0" w:space="0" w:color="auto"/>
            <w:right w:val="none" w:sz="0" w:space="0" w:color="auto"/>
          </w:divBdr>
        </w:div>
        <w:div w:id="757675058">
          <w:marLeft w:val="0"/>
          <w:marRight w:val="0"/>
          <w:marTop w:val="0"/>
          <w:marBottom w:val="0"/>
          <w:divBdr>
            <w:top w:val="none" w:sz="0" w:space="0" w:color="auto"/>
            <w:left w:val="none" w:sz="0" w:space="0" w:color="auto"/>
            <w:bottom w:val="none" w:sz="0" w:space="0" w:color="auto"/>
            <w:right w:val="none" w:sz="0" w:space="0" w:color="auto"/>
          </w:divBdr>
        </w:div>
        <w:div w:id="1127164859">
          <w:marLeft w:val="0"/>
          <w:marRight w:val="0"/>
          <w:marTop w:val="0"/>
          <w:marBottom w:val="0"/>
          <w:divBdr>
            <w:top w:val="none" w:sz="0" w:space="0" w:color="auto"/>
            <w:left w:val="none" w:sz="0" w:space="0" w:color="auto"/>
            <w:bottom w:val="none" w:sz="0" w:space="0" w:color="auto"/>
            <w:right w:val="none" w:sz="0" w:space="0" w:color="auto"/>
          </w:divBdr>
        </w:div>
        <w:div w:id="1159343290">
          <w:marLeft w:val="0"/>
          <w:marRight w:val="0"/>
          <w:marTop w:val="0"/>
          <w:marBottom w:val="0"/>
          <w:divBdr>
            <w:top w:val="none" w:sz="0" w:space="0" w:color="auto"/>
            <w:left w:val="none" w:sz="0" w:space="0" w:color="auto"/>
            <w:bottom w:val="none" w:sz="0" w:space="0" w:color="auto"/>
            <w:right w:val="none" w:sz="0" w:space="0" w:color="auto"/>
          </w:divBdr>
        </w:div>
        <w:div w:id="1492870124">
          <w:marLeft w:val="0"/>
          <w:marRight w:val="0"/>
          <w:marTop w:val="0"/>
          <w:marBottom w:val="0"/>
          <w:divBdr>
            <w:top w:val="none" w:sz="0" w:space="0" w:color="auto"/>
            <w:left w:val="none" w:sz="0" w:space="0" w:color="auto"/>
            <w:bottom w:val="none" w:sz="0" w:space="0" w:color="auto"/>
            <w:right w:val="none" w:sz="0" w:space="0" w:color="auto"/>
          </w:divBdr>
        </w:div>
        <w:div w:id="1550457050">
          <w:marLeft w:val="0"/>
          <w:marRight w:val="0"/>
          <w:marTop w:val="0"/>
          <w:marBottom w:val="0"/>
          <w:divBdr>
            <w:top w:val="none" w:sz="0" w:space="0" w:color="auto"/>
            <w:left w:val="none" w:sz="0" w:space="0" w:color="auto"/>
            <w:bottom w:val="none" w:sz="0" w:space="0" w:color="auto"/>
            <w:right w:val="none" w:sz="0" w:space="0" w:color="auto"/>
          </w:divBdr>
        </w:div>
        <w:div w:id="1560902768">
          <w:marLeft w:val="0"/>
          <w:marRight w:val="0"/>
          <w:marTop w:val="0"/>
          <w:marBottom w:val="0"/>
          <w:divBdr>
            <w:top w:val="none" w:sz="0" w:space="0" w:color="auto"/>
            <w:left w:val="none" w:sz="0" w:space="0" w:color="auto"/>
            <w:bottom w:val="none" w:sz="0" w:space="0" w:color="auto"/>
            <w:right w:val="none" w:sz="0" w:space="0" w:color="auto"/>
          </w:divBdr>
        </w:div>
        <w:div w:id="1835101465">
          <w:marLeft w:val="0"/>
          <w:marRight w:val="0"/>
          <w:marTop w:val="0"/>
          <w:marBottom w:val="0"/>
          <w:divBdr>
            <w:top w:val="none" w:sz="0" w:space="0" w:color="auto"/>
            <w:left w:val="none" w:sz="0" w:space="0" w:color="auto"/>
            <w:bottom w:val="none" w:sz="0" w:space="0" w:color="auto"/>
            <w:right w:val="none" w:sz="0" w:space="0" w:color="auto"/>
          </w:divBdr>
        </w:div>
        <w:div w:id="1924414669">
          <w:marLeft w:val="0"/>
          <w:marRight w:val="0"/>
          <w:marTop w:val="0"/>
          <w:marBottom w:val="0"/>
          <w:divBdr>
            <w:top w:val="none" w:sz="0" w:space="0" w:color="auto"/>
            <w:left w:val="none" w:sz="0" w:space="0" w:color="auto"/>
            <w:bottom w:val="none" w:sz="0" w:space="0" w:color="auto"/>
            <w:right w:val="none" w:sz="0" w:space="0" w:color="auto"/>
          </w:divBdr>
        </w:div>
        <w:div w:id="2042975558">
          <w:marLeft w:val="0"/>
          <w:marRight w:val="0"/>
          <w:marTop w:val="0"/>
          <w:marBottom w:val="0"/>
          <w:divBdr>
            <w:top w:val="none" w:sz="0" w:space="0" w:color="auto"/>
            <w:left w:val="none" w:sz="0" w:space="0" w:color="auto"/>
            <w:bottom w:val="none" w:sz="0" w:space="0" w:color="auto"/>
            <w:right w:val="none" w:sz="0" w:space="0" w:color="auto"/>
          </w:divBdr>
        </w:div>
        <w:div w:id="2060282544">
          <w:marLeft w:val="0"/>
          <w:marRight w:val="0"/>
          <w:marTop w:val="0"/>
          <w:marBottom w:val="0"/>
          <w:divBdr>
            <w:top w:val="none" w:sz="0" w:space="0" w:color="auto"/>
            <w:left w:val="none" w:sz="0" w:space="0" w:color="auto"/>
            <w:bottom w:val="none" w:sz="0" w:space="0" w:color="auto"/>
            <w:right w:val="none" w:sz="0" w:space="0" w:color="auto"/>
          </w:divBdr>
        </w:div>
      </w:divsChild>
    </w:div>
    <w:div w:id="1363901479">
      <w:bodyDiv w:val="1"/>
      <w:marLeft w:val="0"/>
      <w:marRight w:val="0"/>
      <w:marTop w:val="0"/>
      <w:marBottom w:val="0"/>
      <w:divBdr>
        <w:top w:val="none" w:sz="0" w:space="0" w:color="auto"/>
        <w:left w:val="none" w:sz="0" w:space="0" w:color="auto"/>
        <w:bottom w:val="none" w:sz="0" w:space="0" w:color="auto"/>
        <w:right w:val="none" w:sz="0" w:space="0" w:color="auto"/>
      </w:divBdr>
      <w:divsChild>
        <w:div w:id="688335049">
          <w:marLeft w:val="0"/>
          <w:marRight w:val="0"/>
          <w:marTop w:val="0"/>
          <w:marBottom w:val="0"/>
          <w:divBdr>
            <w:top w:val="none" w:sz="0" w:space="0" w:color="auto"/>
            <w:left w:val="none" w:sz="0" w:space="0" w:color="auto"/>
            <w:bottom w:val="none" w:sz="0" w:space="0" w:color="auto"/>
            <w:right w:val="none" w:sz="0" w:space="0" w:color="auto"/>
          </w:divBdr>
        </w:div>
        <w:div w:id="985622190">
          <w:marLeft w:val="0"/>
          <w:marRight w:val="0"/>
          <w:marTop w:val="0"/>
          <w:marBottom w:val="0"/>
          <w:divBdr>
            <w:top w:val="none" w:sz="0" w:space="0" w:color="auto"/>
            <w:left w:val="none" w:sz="0" w:space="0" w:color="auto"/>
            <w:bottom w:val="none" w:sz="0" w:space="0" w:color="auto"/>
            <w:right w:val="none" w:sz="0" w:space="0" w:color="auto"/>
          </w:divBdr>
        </w:div>
      </w:divsChild>
    </w:div>
    <w:div w:id="1989087191">
      <w:bodyDiv w:val="1"/>
      <w:marLeft w:val="0"/>
      <w:marRight w:val="0"/>
      <w:marTop w:val="0"/>
      <w:marBottom w:val="0"/>
      <w:divBdr>
        <w:top w:val="none" w:sz="0" w:space="0" w:color="auto"/>
        <w:left w:val="none" w:sz="0" w:space="0" w:color="auto"/>
        <w:bottom w:val="none" w:sz="0" w:space="0" w:color="auto"/>
        <w:right w:val="none" w:sz="0" w:space="0" w:color="auto"/>
      </w:divBdr>
      <w:divsChild>
        <w:div w:id="21781863">
          <w:marLeft w:val="0"/>
          <w:marRight w:val="0"/>
          <w:marTop w:val="0"/>
          <w:marBottom w:val="0"/>
          <w:divBdr>
            <w:top w:val="none" w:sz="0" w:space="0" w:color="auto"/>
            <w:left w:val="none" w:sz="0" w:space="0" w:color="auto"/>
            <w:bottom w:val="none" w:sz="0" w:space="0" w:color="auto"/>
            <w:right w:val="none" w:sz="0" w:space="0" w:color="auto"/>
          </w:divBdr>
        </w:div>
        <w:div w:id="79063468">
          <w:marLeft w:val="0"/>
          <w:marRight w:val="0"/>
          <w:marTop w:val="0"/>
          <w:marBottom w:val="0"/>
          <w:divBdr>
            <w:top w:val="none" w:sz="0" w:space="0" w:color="auto"/>
            <w:left w:val="none" w:sz="0" w:space="0" w:color="auto"/>
            <w:bottom w:val="none" w:sz="0" w:space="0" w:color="auto"/>
            <w:right w:val="none" w:sz="0" w:space="0" w:color="auto"/>
          </w:divBdr>
        </w:div>
        <w:div w:id="86538280">
          <w:marLeft w:val="0"/>
          <w:marRight w:val="0"/>
          <w:marTop w:val="0"/>
          <w:marBottom w:val="0"/>
          <w:divBdr>
            <w:top w:val="none" w:sz="0" w:space="0" w:color="auto"/>
            <w:left w:val="none" w:sz="0" w:space="0" w:color="auto"/>
            <w:bottom w:val="none" w:sz="0" w:space="0" w:color="auto"/>
            <w:right w:val="none" w:sz="0" w:space="0" w:color="auto"/>
          </w:divBdr>
        </w:div>
        <w:div w:id="114251501">
          <w:marLeft w:val="0"/>
          <w:marRight w:val="0"/>
          <w:marTop w:val="0"/>
          <w:marBottom w:val="0"/>
          <w:divBdr>
            <w:top w:val="none" w:sz="0" w:space="0" w:color="auto"/>
            <w:left w:val="none" w:sz="0" w:space="0" w:color="auto"/>
            <w:bottom w:val="none" w:sz="0" w:space="0" w:color="auto"/>
            <w:right w:val="none" w:sz="0" w:space="0" w:color="auto"/>
          </w:divBdr>
        </w:div>
        <w:div w:id="181434319">
          <w:marLeft w:val="0"/>
          <w:marRight w:val="0"/>
          <w:marTop w:val="0"/>
          <w:marBottom w:val="0"/>
          <w:divBdr>
            <w:top w:val="none" w:sz="0" w:space="0" w:color="auto"/>
            <w:left w:val="none" w:sz="0" w:space="0" w:color="auto"/>
            <w:bottom w:val="none" w:sz="0" w:space="0" w:color="auto"/>
            <w:right w:val="none" w:sz="0" w:space="0" w:color="auto"/>
          </w:divBdr>
        </w:div>
        <w:div w:id="242957228">
          <w:marLeft w:val="0"/>
          <w:marRight w:val="0"/>
          <w:marTop w:val="0"/>
          <w:marBottom w:val="0"/>
          <w:divBdr>
            <w:top w:val="none" w:sz="0" w:space="0" w:color="auto"/>
            <w:left w:val="none" w:sz="0" w:space="0" w:color="auto"/>
            <w:bottom w:val="none" w:sz="0" w:space="0" w:color="auto"/>
            <w:right w:val="none" w:sz="0" w:space="0" w:color="auto"/>
          </w:divBdr>
        </w:div>
        <w:div w:id="244266687">
          <w:marLeft w:val="0"/>
          <w:marRight w:val="0"/>
          <w:marTop w:val="0"/>
          <w:marBottom w:val="0"/>
          <w:divBdr>
            <w:top w:val="none" w:sz="0" w:space="0" w:color="auto"/>
            <w:left w:val="none" w:sz="0" w:space="0" w:color="auto"/>
            <w:bottom w:val="none" w:sz="0" w:space="0" w:color="auto"/>
            <w:right w:val="none" w:sz="0" w:space="0" w:color="auto"/>
          </w:divBdr>
        </w:div>
        <w:div w:id="365721277">
          <w:marLeft w:val="0"/>
          <w:marRight w:val="0"/>
          <w:marTop w:val="0"/>
          <w:marBottom w:val="0"/>
          <w:divBdr>
            <w:top w:val="none" w:sz="0" w:space="0" w:color="auto"/>
            <w:left w:val="none" w:sz="0" w:space="0" w:color="auto"/>
            <w:bottom w:val="none" w:sz="0" w:space="0" w:color="auto"/>
            <w:right w:val="none" w:sz="0" w:space="0" w:color="auto"/>
          </w:divBdr>
        </w:div>
        <w:div w:id="406656980">
          <w:marLeft w:val="0"/>
          <w:marRight w:val="0"/>
          <w:marTop w:val="0"/>
          <w:marBottom w:val="0"/>
          <w:divBdr>
            <w:top w:val="none" w:sz="0" w:space="0" w:color="auto"/>
            <w:left w:val="none" w:sz="0" w:space="0" w:color="auto"/>
            <w:bottom w:val="none" w:sz="0" w:space="0" w:color="auto"/>
            <w:right w:val="none" w:sz="0" w:space="0" w:color="auto"/>
          </w:divBdr>
        </w:div>
        <w:div w:id="424614673">
          <w:marLeft w:val="0"/>
          <w:marRight w:val="0"/>
          <w:marTop w:val="0"/>
          <w:marBottom w:val="0"/>
          <w:divBdr>
            <w:top w:val="none" w:sz="0" w:space="0" w:color="auto"/>
            <w:left w:val="none" w:sz="0" w:space="0" w:color="auto"/>
            <w:bottom w:val="none" w:sz="0" w:space="0" w:color="auto"/>
            <w:right w:val="none" w:sz="0" w:space="0" w:color="auto"/>
          </w:divBdr>
        </w:div>
        <w:div w:id="427119915">
          <w:marLeft w:val="0"/>
          <w:marRight w:val="0"/>
          <w:marTop w:val="0"/>
          <w:marBottom w:val="0"/>
          <w:divBdr>
            <w:top w:val="none" w:sz="0" w:space="0" w:color="auto"/>
            <w:left w:val="none" w:sz="0" w:space="0" w:color="auto"/>
            <w:bottom w:val="none" w:sz="0" w:space="0" w:color="auto"/>
            <w:right w:val="none" w:sz="0" w:space="0" w:color="auto"/>
          </w:divBdr>
        </w:div>
        <w:div w:id="482964417">
          <w:marLeft w:val="0"/>
          <w:marRight w:val="0"/>
          <w:marTop w:val="0"/>
          <w:marBottom w:val="0"/>
          <w:divBdr>
            <w:top w:val="none" w:sz="0" w:space="0" w:color="auto"/>
            <w:left w:val="none" w:sz="0" w:space="0" w:color="auto"/>
            <w:bottom w:val="none" w:sz="0" w:space="0" w:color="auto"/>
            <w:right w:val="none" w:sz="0" w:space="0" w:color="auto"/>
          </w:divBdr>
        </w:div>
        <w:div w:id="571814836">
          <w:marLeft w:val="0"/>
          <w:marRight w:val="0"/>
          <w:marTop w:val="0"/>
          <w:marBottom w:val="0"/>
          <w:divBdr>
            <w:top w:val="none" w:sz="0" w:space="0" w:color="auto"/>
            <w:left w:val="none" w:sz="0" w:space="0" w:color="auto"/>
            <w:bottom w:val="none" w:sz="0" w:space="0" w:color="auto"/>
            <w:right w:val="none" w:sz="0" w:space="0" w:color="auto"/>
          </w:divBdr>
        </w:div>
        <w:div w:id="582690379">
          <w:marLeft w:val="0"/>
          <w:marRight w:val="0"/>
          <w:marTop w:val="0"/>
          <w:marBottom w:val="0"/>
          <w:divBdr>
            <w:top w:val="none" w:sz="0" w:space="0" w:color="auto"/>
            <w:left w:val="none" w:sz="0" w:space="0" w:color="auto"/>
            <w:bottom w:val="none" w:sz="0" w:space="0" w:color="auto"/>
            <w:right w:val="none" w:sz="0" w:space="0" w:color="auto"/>
          </w:divBdr>
        </w:div>
        <w:div w:id="610551327">
          <w:marLeft w:val="0"/>
          <w:marRight w:val="0"/>
          <w:marTop w:val="0"/>
          <w:marBottom w:val="0"/>
          <w:divBdr>
            <w:top w:val="none" w:sz="0" w:space="0" w:color="auto"/>
            <w:left w:val="none" w:sz="0" w:space="0" w:color="auto"/>
            <w:bottom w:val="none" w:sz="0" w:space="0" w:color="auto"/>
            <w:right w:val="none" w:sz="0" w:space="0" w:color="auto"/>
          </w:divBdr>
        </w:div>
        <w:div w:id="722944307">
          <w:marLeft w:val="0"/>
          <w:marRight w:val="0"/>
          <w:marTop w:val="0"/>
          <w:marBottom w:val="0"/>
          <w:divBdr>
            <w:top w:val="none" w:sz="0" w:space="0" w:color="auto"/>
            <w:left w:val="none" w:sz="0" w:space="0" w:color="auto"/>
            <w:bottom w:val="none" w:sz="0" w:space="0" w:color="auto"/>
            <w:right w:val="none" w:sz="0" w:space="0" w:color="auto"/>
          </w:divBdr>
        </w:div>
        <w:div w:id="732048523">
          <w:marLeft w:val="0"/>
          <w:marRight w:val="0"/>
          <w:marTop w:val="0"/>
          <w:marBottom w:val="0"/>
          <w:divBdr>
            <w:top w:val="none" w:sz="0" w:space="0" w:color="auto"/>
            <w:left w:val="none" w:sz="0" w:space="0" w:color="auto"/>
            <w:bottom w:val="none" w:sz="0" w:space="0" w:color="auto"/>
            <w:right w:val="none" w:sz="0" w:space="0" w:color="auto"/>
          </w:divBdr>
        </w:div>
        <w:div w:id="740443392">
          <w:marLeft w:val="0"/>
          <w:marRight w:val="0"/>
          <w:marTop w:val="0"/>
          <w:marBottom w:val="0"/>
          <w:divBdr>
            <w:top w:val="none" w:sz="0" w:space="0" w:color="auto"/>
            <w:left w:val="none" w:sz="0" w:space="0" w:color="auto"/>
            <w:bottom w:val="none" w:sz="0" w:space="0" w:color="auto"/>
            <w:right w:val="none" w:sz="0" w:space="0" w:color="auto"/>
          </w:divBdr>
        </w:div>
        <w:div w:id="747460499">
          <w:marLeft w:val="0"/>
          <w:marRight w:val="0"/>
          <w:marTop w:val="0"/>
          <w:marBottom w:val="0"/>
          <w:divBdr>
            <w:top w:val="none" w:sz="0" w:space="0" w:color="auto"/>
            <w:left w:val="none" w:sz="0" w:space="0" w:color="auto"/>
            <w:bottom w:val="none" w:sz="0" w:space="0" w:color="auto"/>
            <w:right w:val="none" w:sz="0" w:space="0" w:color="auto"/>
          </w:divBdr>
        </w:div>
        <w:div w:id="761338053">
          <w:marLeft w:val="0"/>
          <w:marRight w:val="0"/>
          <w:marTop w:val="0"/>
          <w:marBottom w:val="0"/>
          <w:divBdr>
            <w:top w:val="none" w:sz="0" w:space="0" w:color="auto"/>
            <w:left w:val="none" w:sz="0" w:space="0" w:color="auto"/>
            <w:bottom w:val="none" w:sz="0" w:space="0" w:color="auto"/>
            <w:right w:val="none" w:sz="0" w:space="0" w:color="auto"/>
          </w:divBdr>
        </w:div>
        <w:div w:id="763384933">
          <w:marLeft w:val="0"/>
          <w:marRight w:val="0"/>
          <w:marTop w:val="0"/>
          <w:marBottom w:val="0"/>
          <w:divBdr>
            <w:top w:val="none" w:sz="0" w:space="0" w:color="auto"/>
            <w:left w:val="none" w:sz="0" w:space="0" w:color="auto"/>
            <w:bottom w:val="none" w:sz="0" w:space="0" w:color="auto"/>
            <w:right w:val="none" w:sz="0" w:space="0" w:color="auto"/>
          </w:divBdr>
        </w:div>
        <w:div w:id="817191284">
          <w:marLeft w:val="0"/>
          <w:marRight w:val="0"/>
          <w:marTop w:val="0"/>
          <w:marBottom w:val="0"/>
          <w:divBdr>
            <w:top w:val="none" w:sz="0" w:space="0" w:color="auto"/>
            <w:left w:val="none" w:sz="0" w:space="0" w:color="auto"/>
            <w:bottom w:val="none" w:sz="0" w:space="0" w:color="auto"/>
            <w:right w:val="none" w:sz="0" w:space="0" w:color="auto"/>
          </w:divBdr>
        </w:div>
        <w:div w:id="1014455999">
          <w:marLeft w:val="0"/>
          <w:marRight w:val="0"/>
          <w:marTop w:val="0"/>
          <w:marBottom w:val="0"/>
          <w:divBdr>
            <w:top w:val="none" w:sz="0" w:space="0" w:color="auto"/>
            <w:left w:val="none" w:sz="0" w:space="0" w:color="auto"/>
            <w:bottom w:val="none" w:sz="0" w:space="0" w:color="auto"/>
            <w:right w:val="none" w:sz="0" w:space="0" w:color="auto"/>
          </w:divBdr>
        </w:div>
        <w:div w:id="1019968460">
          <w:marLeft w:val="0"/>
          <w:marRight w:val="0"/>
          <w:marTop w:val="0"/>
          <w:marBottom w:val="0"/>
          <w:divBdr>
            <w:top w:val="none" w:sz="0" w:space="0" w:color="auto"/>
            <w:left w:val="none" w:sz="0" w:space="0" w:color="auto"/>
            <w:bottom w:val="none" w:sz="0" w:space="0" w:color="auto"/>
            <w:right w:val="none" w:sz="0" w:space="0" w:color="auto"/>
          </w:divBdr>
        </w:div>
        <w:div w:id="1065419496">
          <w:marLeft w:val="0"/>
          <w:marRight w:val="0"/>
          <w:marTop w:val="0"/>
          <w:marBottom w:val="0"/>
          <w:divBdr>
            <w:top w:val="none" w:sz="0" w:space="0" w:color="auto"/>
            <w:left w:val="none" w:sz="0" w:space="0" w:color="auto"/>
            <w:bottom w:val="none" w:sz="0" w:space="0" w:color="auto"/>
            <w:right w:val="none" w:sz="0" w:space="0" w:color="auto"/>
          </w:divBdr>
        </w:div>
        <w:div w:id="1113741497">
          <w:marLeft w:val="0"/>
          <w:marRight w:val="0"/>
          <w:marTop w:val="0"/>
          <w:marBottom w:val="0"/>
          <w:divBdr>
            <w:top w:val="none" w:sz="0" w:space="0" w:color="auto"/>
            <w:left w:val="none" w:sz="0" w:space="0" w:color="auto"/>
            <w:bottom w:val="none" w:sz="0" w:space="0" w:color="auto"/>
            <w:right w:val="none" w:sz="0" w:space="0" w:color="auto"/>
          </w:divBdr>
        </w:div>
        <w:div w:id="1157527417">
          <w:marLeft w:val="0"/>
          <w:marRight w:val="0"/>
          <w:marTop w:val="0"/>
          <w:marBottom w:val="0"/>
          <w:divBdr>
            <w:top w:val="none" w:sz="0" w:space="0" w:color="auto"/>
            <w:left w:val="none" w:sz="0" w:space="0" w:color="auto"/>
            <w:bottom w:val="none" w:sz="0" w:space="0" w:color="auto"/>
            <w:right w:val="none" w:sz="0" w:space="0" w:color="auto"/>
          </w:divBdr>
        </w:div>
        <w:div w:id="1167091620">
          <w:marLeft w:val="0"/>
          <w:marRight w:val="0"/>
          <w:marTop w:val="0"/>
          <w:marBottom w:val="0"/>
          <w:divBdr>
            <w:top w:val="none" w:sz="0" w:space="0" w:color="auto"/>
            <w:left w:val="none" w:sz="0" w:space="0" w:color="auto"/>
            <w:bottom w:val="none" w:sz="0" w:space="0" w:color="auto"/>
            <w:right w:val="none" w:sz="0" w:space="0" w:color="auto"/>
          </w:divBdr>
        </w:div>
        <w:div w:id="1209682822">
          <w:marLeft w:val="0"/>
          <w:marRight w:val="0"/>
          <w:marTop w:val="0"/>
          <w:marBottom w:val="0"/>
          <w:divBdr>
            <w:top w:val="none" w:sz="0" w:space="0" w:color="auto"/>
            <w:left w:val="none" w:sz="0" w:space="0" w:color="auto"/>
            <w:bottom w:val="none" w:sz="0" w:space="0" w:color="auto"/>
            <w:right w:val="none" w:sz="0" w:space="0" w:color="auto"/>
          </w:divBdr>
        </w:div>
        <w:div w:id="1219125530">
          <w:marLeft w:val="0"/>
          <w:marRight w:val="0"/>
          <w:marTop w:val="0"/>
          <w:marBottom w:val="0"/>
          <w:divBdr>
            <w:top w:val="none" w:sz="0" w:space="0" w:color="auto"/>
            <w:left w:val="none" w:sz="0" w:space="0" w:color="auto"/>
            <w:bottom w:val="none" w:sz="0" w:space="0" w:color="auto"/>
            <w:right w:val="none" w:sz="0" w:space="0" w:color="auto"/>
          </w:divBdr>
        </w:div>
        <w:div w:id="1322081147">
          <w:marLeft w:val="0"/>
          <w:marRight w:val="0"/>
          <w:marTop w:val="0"/>
          <w:marBottom w:val="0"/>
          <w:divBdr>
            <w:top w:val="none" w:sz="0" w:space="0" w:color="auto"/>
            <w:left w:val="none" w:sz="0" w:space="0" w:color="auto"/>
            <w:bottom w:val="none" w:sz="0" w:space="0" w:color="auto"/>
            <w:right w:val="none" w:sz="0" w:space="0" w:color="auto"/>
          </w:divBdr>
        </w:div>
        <w:div w:id="1322387058">
          <w:marLeft w:val="0"/>
          <w:marRight w:val="0"/>
          <w:marTop w:val="0"/>
          <w:marBottom w:val="0"/>
          <w:divBdr>
            <w:top w:val="none" w:sz="0" w:space="0" w:color="auto"/>
            <w:left w:val="none" w:sz="0" w:space="0" w:color="auto"/>
            <w:bottom w:val="none" w:sz="0" w:space="0" w:color="auto"/>
            <w:right w:val="none" w:sz="0" w:space="0" w:color="auto"/>
          </w:divBdr>
        </w:div>
        <w:div w:id="1358695371">
          <w:marLeft w:val="0"/>
          <w:marRight w:val="0"/>
          <w:marTop w:val="0"/>
          <w:marBottom w:val="0"/>
          <w:divBdr>
            <w:top w:val="none" w:sz="0" w:space="0" w:color="auto"/>
            <w:left w:val="none" w:sz="0" w:space="0" w:color="auto"/>
            <w:bottom w:val="none" w:sz="0" w:space="0" w:color="auto"/>
            <w:right w:val="none" w:sz="0" w:space="0" w:color="auto"/>
          </w:divBdr>
        </w:div>
        <w:div w:id="1363826268">
          <w:marLeft w:val="0"/>
          <w:marRight w:val="0"/>
          <w:marTop w:val="0"/>
          <w:marBottom w:val="0"/>
          <w:divBdr>
            <w:top w:val="none" w:sz="0" w:space="0" w:color="auto"/>
            <w:left w:val="none" w:sz="0" w:space="0" w:color="auto"/>
            <w:bottom w:val="none" w:sz="0" w:space="0" w:color="auto"/>
            <w:right w:val="none" w:sz="0" w:space="0" w:color="auto"/>
          </w:divBdr>
        </w:div>
        <w:div w:id="1379553191">
          <w:marLeft w:val="0"/>
          <w:marRight w:val="0"/>
          <w:marTop w:val="0"/>
          <w:marBottom w:val="0"/>
          <w:divBdr>
            <w:top w:val="none" w:sz="0" w:space="0" w:color="auto"/>
            <w:left w:val="none" w:sz="0" w:space="0" w:color="auto"/>
            <w:bottom w:val="none" w:sz="0" w:space="0" w:color="auto"/>
            <w:right w:val="none" w:sz="0" w:space="0" w:color="auto"/>
          </w:divBdr>
        </w:div>
        <w:div w:id="1380058647">
          <w:marLeft w:val="0"/>
          <w:marRight w:val="0"/>
          <w:marTop w:val="0"/>
          <w:marBottom w:val="0"/>
          <w:divBdr>
            <w:top w:val="none" w:sz="0" w:space="0" w:color="auto"/>
            <w:left w:val="none" w:sz="0" w:space="0" w:color="auto"/>
            <w:bottom w:val="none" w:sz="0" w:space="0" w:color="auto"/>
            <w:right w:val="none" w:sz="0" w:space="0" w:color="auto"/>
          </w:divBdr>
        </w:div>
        <w:div w:id="1411347137">
          <w:marLeft w:val="0"/>
          <w:marRight w:val="0"/>
          <w:marTop w:val="0"/>
          <w:marBottom w:val="0"/>
          <w:divBdr>
            <w:top w:val="none" w:sz="0" w:space="0" w:color="auto"/>
            <w:left w:val="none" w:sz="0" w:space="0" w:color="auto"/>
            <w:bottom w:val="none" w:sz="0" w:space="0" w:color="auto"/>
            <w:right w:val="none" w:sz="0" w:space="0" w:color="auto"/>
          </w:divBdr>
        </w:div>
        <w:div w:id="1471946891">
          <w:marLeft w:val="0"/>
          <w:marRight w:val="0"/>
          <w:marTop w:val="0"/>
          <w:marBottom w:val="0"/>
          <w:divBdr>
            <w:top w:val="none" w:sz="0" w:space="0" w:color="auto"/>
            <w:left w:val="none" w:sz="0" w:space="0" w:color="auto"/>
            <w:bottom w:val="none" w:sz="0" w:space="0" w:color="auto"/>
            <w:right w:val="none" w:sz="0" w:space="0" w:color="auto"/>
          </w:divBdr>
        </w:div>
        <w:div w:id="1491479647">
          <w:marLeft w:val="0"/>
          <w:marRight w:val="0"/>
          <w:marTop w:val="0"/>
          <w:marBottom w:val="0"/>
          <w:divBdr>
            <w:top w:val="none" w:sz="0" w:space="0" w:color="auto"/>
            <w:left w:val="none" w:sz="0" w:space="0" w:color="auto"/>
            <w:bottom w:val="none" w:sz="0" w:space="0" w:color="auto"/>
            <w:right w:val="none" w:sz="0" w:space="0" w:color="auto"/>
          </w:divBdr>
        </w:div>
        <w:div w:id="1500197200">
          <w:marLeft w:val="0"/>
          <w:marRight w:val="0"/>
          <w:marTop w:val="0"/>
          <w:marBottom w:val="0"/>
          <w:divBdr>
            <w:top w:val="none" w:sz="0" w:space="0" w:color="auto"/>
            <w:left w:val="none" w:sz="0" w:space="0" w:color="auto"/>
            <w:bottom w:val="none" w:sz="0" w:space="0" w:color="auto"/>
            <w:right w:val="none" w:sz="0" w:space="0" w:color="auto"/>
          </w:divBdr>
        </w:div>
        <w:div w:id="1510098622">
          <w:marLeft w:val="0"/>
          <w:marRight w:val="0"/>
          <w:marTop w:val="0"/>
          <w:marBottom w:val="0"/>
          <w:divBdr>
            <w:top w:val="none" w:sz="0" w:space="0" w:color="auto"/>
            <w:left w:val="none" w:sz="0" w:space="0" w:color="auto"/>
            <w:bottom w:val="none" w:sz="0" w:space="0" w:color="auto"/>
            <w:right w:val="none" w:sz="0" w:space="0" w:color="auto"/>
          </w:divBdr>
        </w:div>
        <w:div w:id="1520192286">
          <w:marLeft w:val="0"/>
          <w:marRight w:val="0"/>
          <w:marTop w:val="0"/>
          <w:marBottom w:val="0"/>
          <w:divBdr>
            <w:top w:val="none" w:sz="0" w:space="0" w:color="auto"/>
            <w:left w:val="none" w:sz="0" w:space="0" w:color="auto"/>
            <w:bottom w:val="none" w:sz="0" w:space="0" w:color="auto"/>
            <w:right w:val="none" w:sz="0" w:space="0" w:color="auto"/>
          </w:divBdr>
        </w:div>
        <w:div w:id="1594507115">
          <w:marLeft w:val="0"/>
          <w:marRight w:val="0"/>
          <w:marTop w:val="0"/>
          <w:marBottom w:val="0"/>
          <w:divBdr>
            <w:top w:val="none" w:sz="0" w:space="0" w:color="auto"/>
            <w:left w:val="none" w:sz="0" w:space="0" w:color="auto"/>
            <w:bottom w:val="none" w:sz="0" w:space="0" w:color="auto"/>
            <w:right w:val="none" w:sz="0" w:space="0" w:color="auto"/>
          </w:divBdr>
        </w:div>
        <w:div w:id="1610818623">
          <w:marLeft w:val="0"/>
          <w:marRight w:val="0"/>
          <w:marTop w:val="0"/>
          <w:marBottom w:val="0"/>
          <w:divBdr>
            <w:top w:val="none" w:sz="0" w:space="0" w:color="auto"/>
            <w:left w:val="none" w:sz="0" w:space="0" w:color="auto"/>
            <w:bottom w:val="none" w:sz="0" w:space="0" w:color="auto"/>
            <w:right w:val="none" w:sz="0" w:space="0" w:color="auto"/>
          </w:divBdr>
        </w:div>
        <w:div w:id="1665744224">
          <w:marLeft w:val="0"/>
          <w:marRight w:val="0"/>
          <w:marTop w:val="0"/>
          <w:marBottom w:val="0"/>
          <w:divBdr>
            <w:top w:val="none" w:sz="0" w:space="0" w:color="auto"/>
            <w:left w:val="none" w:sz="0" w:space="0" w:color="auto"/>
            <w:bottom w:val="none" w:sz="0" w:space="0" w:color="auto"/>
            <w:right w:val="none" w:sz="0" w:space="0" w:color="auto"/>
          </w:divBdr>
        </w:div>
        <w:div w:id="1687099758">
          <w:marLeft w:val="0"/>
          <w:marRight w:val="0"/>
          <w:marTop w:val="0"/>
          <w:marBottom w:val="0"/>
          <w:divBdr>
            <w:top w:val="none" w:sz="0" w:space="0" w:color="auto"/>
            <w:left w:val="none" w:sz="0" w:space="0" w:color="auto"/>
            <w:bottom w:val="none" w:sz="0" w:space="0" w:color="auto"/>
            <w:right w:val="none" w:sz="0" w:space="0" w:color="auto"/>
          </w:divBdr>
        </w:div>
        <w:div w:id="1733692045">
          <w:marLeft w:val="0"/>
          <w:marRight w:val="0"/>
          <w:marTop w:val="0"/>
          <w:marBottom w:val="0"/>
          <w:divBdr>
            <w:top w:val="none" w:sz="0" w:space="0" w:color="auto"/>
            <w:left w:val="none" w:sz="0" w:space="0" w:color="auto"/>
            <w:bottom w:val="none" w:sz="0" w:space="0" w:color="auto"/>
            <w:right w:val="none" w:sz="0" w:space="0" w:color="auto"/>
          </w:divBdr>
        </w:div>
        <w:div w:id="1765570620">
          <w:marLeft w:val="0"/>
          <w:marRight w:val="0"/>
          <w:marTop w:val="0"/>
          <w:marBottom w:val="0"/>
          <w:divBdr>
            <w:top w:val="none" w:sz="0" w:space="0" w:color="auto"/>
            <w:left w:val="none" w:sz="0" w:space="0" w:color="auto"/>
            <w:bottom w:val="none" w:sz="0" w:space="0" w:color="auto"/>
            <w:right w:val="none" w:sz="0" w:space="0" w:color="auto"/>
          </w:divBdr>
        </w:div>
        <w:div w:id="1777211817">
          <w:marLeft w:val="0"/>
          <w:marRight w:val="0"/>
          <w:marTop w:val="0"/>
          <w:marBottom w:val="0"/>
          <w:divBdr>
            <w:top w:val="none" w:sz="0" w:space="0" w:color="auto"/>
            <w:left w:val="none" w:sz="0" w:space="0" w:color="auto"/>
            <w:bottom w:val="none" w:sz="0" w:space="0" w:color="auto"/>
            <w:right w:val="none" w:sz="0" w:space="0" w:color="auto"/>
          </w:divBdr>
        </w:div>
        <w:div w:id="1790201415">
          <w:marLeft w:val="0"/>
          <w:marRight w:val="0"/>
          <w:marTop w:val="0"/>
          <w:marBottom w:val="0"/>
          <w:divBdr>
            <w:top w:val="none" w:sz="0" w:space="0" w:color="auto"/>
            <w:left w:val="none" w:sz="0" w:space="0" w:color="auto"/>
            <w:bottom w:val="none" w:sz="0" w:space="0" w:color="auto"/>
            <w:right w:val="none" w:sz="0" w:space="0" w:color="auto"/>
          </w:divBdr>
        </w:div>
        <w:div w:id="1814635219">
          <w:marLeft w:val="0"/>
          <w:marRight w:val="0"/>
          <w:marTop w:val="0"/>
          <w:marBottom w:val="0"/>
          <w:divBdr>
            <w:top w:val="none" w:sz="0" w:space="0" w:color="auto"/>
            <w:left w:val="none" w:sz="0" w:space="0" w:color="auto"/>
            <w:bottom w:val="none" w:sz="0" w:space="0" w:color="auto"/>
            <w:right w:val="none" w:sz="0" w:space="0" w:color="auto"/>
          </w:divBdr>
        </w:div>
        <w:div w:id="1850019962">
          <w:marLeft w:val="0"/>
          <w:marRight w:val="0"/>
          <w:marTop w:val="0"/>
          <w:marBottom w:val="0"/>
          <w:divBdr>
            <w:top w:val="none" w:sz="0" w:space="0" w:color="auto"/>
            <w:left w:val="none" w:sz="0" w:space="0" w:color="auto"/>
            <w:bottom w:val="none" w:sz="0" w:space="0" w:color="auto"/>
            <w:right w:val="none" w:sz="0" w:space="0" w:color="auto"/>
          </w:divBdr>
        </w:div>
        <w:div w:id="1876307306">
          <w:marLeft w:val="0"/>
          <w:marRight w:val="0"/>
          <w:marTop w:val="0"/>
          <w:marBottom w:val="0"/>
          <w:divBdr>
            <w:top w:val="none" w:sz="0" w:space="0" w:color="auto"/>
            <w:left w:val="none" w:sz="0" w:space="0" w:color="auto"/>
            <w:bottom w:val="none" w:sz="0" w:space="0" w:color="auto"/>
            <w:right w:val="none" w:sz="0" w:space="0" w:color="auto"/>
          </w:divBdr>
        </w:div>
        <w:div w:id="2026907537">
          <w:marLeft w:val="0"/>
          <w:marRight w:val="0"/>
          <w:marTop w:val="0"/>
          <w:marBottom w:val="0"/>
          <w:divBdr>
            <w:top w:val="none" w:sz="0" w:space="0" w:color="auto"/>
            <w:left w:val="none" w:sz="0" w:space="0" w:color="auto"/>
            <w:bottom w:val="none" w:sz="0" w:space="0" w:color="auto"/>
            <w:right w:val="none" w:sz="0" w:space="0" w:color="auto"/>
          </w:divBdr>
        </w:div>
        <w:div w:id="2044743395">
          <w:marLeft w:val="0"/>
          <w:marRight w:val="0"/>
          <w:marTop w:val="0"/>
          <w:marBottom w:val="0"/>
          <w:divBdr>
            <w:top w:val="none" w:sz="0" w:space="0" w:color="auto"/>
            <w:left w:val="none" w:sz="0" w:space="0" w:color="auto"/>
            <w:bottom w:val="none" w:sz="0" w:space="0" w:color="auto"/>
            <w:right w:val="none" w:sz="0" w:space="0" w:color="auto"/>
          </w:divBdr>
        </w:div>
        <w:div w:id="2047412408">
          <w:marLeft w:val="0"/>
          <w:marRight w:val="0"/>
          <w:marTop w:val="0"/>
          <w:marBottom w:val="0"/>
          <w:divBdr>
            <w:top w:val="none" w:sz="0" w:space="0" w:color="auto"/>
            <w:left w:val="none" w:sz="0" w:space="0" w:color="auto"/>
            <w:bottom w:val="none" w:sz="0" w:space="0" w:color="auto"/>
            <w:right w:val="none" w:sz="0" w:space="0" w:color="auto"/>
          </w:divBdr>
        </w:div>
        <w:div w:id="2057657435">
          <w:marLeft w:val="0"/>
          <w:marRight w:val="0"/>
          <w:marTop w:val="0"/>
          <w:marBottom w:val="0"/>
          <w:divBdr>
            <w:top w:val="none" w:sz="0" w:space="0" w:color="auto"/>
            <w:left w:val="none" w:sz="0" w:space="0" w:color="auto"/>
            <w:bottom w:val="none" w:sz="0" w:space="0" w:color="auto"/>
            <w:right w:val="none" w:sz="0" w:space="0" w:color="auto"/>
          </w:divBdr>
        </w:div>
        <w:div w:id="2081904534">
          <w:marLeft w:val="0"/>
          <w:marRight w:val="0"/>
          <w:marTop w:val="0"/>
          <w:marBottom w:val="0"/>
          <w:divBdr>
            <w:top w:val="none" w:sz="0" w:space="0" w:color="auto"/>
            <w:left w:val="none" w:sz="0" w:space="0" w:color="auto"/>
            <w:bottom w:val="none" w:sz="0" w:space="0" w:color="auto"/>
            <w:right w:val="none" w:sz="0" w:space="0" w:color="auto"/>
          </w:divBdr>
        </w:div>
        <w:div w:id="2098670013">
          <w:marLeft w:val="0"/>
          <w:marRight w:val="0"/>
          <w:marTop w:val="0"/>
          <w:marBottom w:val="0"/>
          <w:divBdr>
            <w:top w:val="none" w:sz="0" w:space="0" w:color="auto"/>
            <w:left w:val="none" w:sz="0" w:space="0" w:color="auto"/>
            <w:bottom w:val="none" w:sz="0" w:space="0" w:color="auto"/>
            <w:right w:val="none" w:sz="0" w:space="0" w:color="auto"/>
          </w:divBdr>
        </w:div>
        <w:div w:id="21077739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upport@apu.ed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ariepasadena@yahoo.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ie@fuller.edu" TargetMode="External"/><Relationship Id="rId5" Type="http://schemas.openxmlformats.org/officeDocument/2006/relationships/settings" Target="settings.xml"/><Relationship Id="rId15" Type="http://schemas.openxmlformats.org/officeDocument/2006/relationships/hyperlink" Target="http://www.sil.org/LinguaLinks/LanguageLearning/LanguageLearning.htm" TargetMode="Externa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methodsofdiscovery.net/?q=node/1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Cone\Local%20Settings\Temporary%20Internet%20Files\OLK64\New%20Course%20Approval%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7A88F9-567C-4CDF-AAB5-E633ABE15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Course Approval Form.dot</Template>
  <TotalTime>1</TotalTime>
  <Pages>11</Pages>
  <Words>5155</Words>
  <Characters>29386</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New Course Approval Form</vt:lpstr>
    </vt:vector>
  </TitlesOfParts>
  <Company>Western Illinois University</Company>
  <LinksUpToDate>false</LinksUpToDate>
  <CharactersWithSpaces>34473</CharactersWithSpaces>
  <SharedDoc>false</SharedDoc>
  <HLinks>
    <vt:vector size="24" baseType="variant">
      <vt:variant>
        <vt:i4>1441876</vt:i4>
      </vt:variant>
      <vt:variant>
        <vt:i4>6</vt:i4>
      </vt:variant>
      <vt:variant>
        <vt:i4>0</vt:i4>
      </vt:variant>
      <vt:variant>
        <vt:i4>5</vt:i4>
      </vt:variant>
      <vt:variant>
        <vt:lpwstr>http://www.sil.org/LinguaLinks/LanguageLearning/LanguageLearning.htm</vt:lpwstr>
      </vt:variant>
      <vt:variant>
        <vt:lpwstr/>
      </vt:variant>
      <vt:variant>
        <vt:i4>5177416</vt:i4>
      </vt:variant>
      <vt:variant>
        <vt:i4>3</vt:i4>
      </vt:variant>
      <vt:variant>
        <vt:i4>0</vt:i4>
      </vt:variant>
      <vt:variant>
        <vt:i4>5</vt:i4>
      </vt:variant>
      <vt:variant>
        <vt:lpwstr>http://methodsofdiscovery.net/?q=node/19</vt:lpwstr>
      </vt:variant>
      <vt:variant>
        <vt:lpwstr/>
      </vt:variant>
      <vt:variant>
        <vt:i4>1835051</vt:i4>
      </vt:variant>
      <vt:variant>
        <vt:i4>0</vt:i4>
      </vt:variant>
      <vt:variant>
        <vt:i4>0</vt:i4>
      </vt:variant>
      <vt:variant>
        <vt:i4>5</vt:i4>
      </vt:variant>
      <vt:variant>
        <vt:lpwstr>mailto:rslimbach@apu.edu</vt:lpwstr>
      </vt:variant>
      <vt:variant>
        <vt:lpwstr/>
      </vt:variant>
      <vt:variant>
        <vt:i4>7077912</vt:i4>
      </vt:variant>
      <vt:variant>
        <vt:i4>2048</vt:i4>
      </vt:variant>
      <vt:variant>
        <vt:i4>1025</vt:i4>
      </vt:variant>
      <vt:variant>
        <vt:i4>1</vt:i4>
      </vt:variant>
      <vt:variant>
        <vt:lpwstr>APUsidelogo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Course Approval Form</dc:title>
  <dc:creator>pcone</dc:creator>
  <cp:lastModifiedBy>Windows User</cp:lastModifiedBy>
  <cp:revision>3</cp:revision>
  <cp:lastPrinted>2013-05-03T23:16:00Z</cp:lastPrinted>
  <dcterms:created xsi:type="dcterms:W3CDTF">2014-01-31T18:02:00Z</dcterms:created>
  <dcterms:modified xsi:type="dcterms:W3CDTF">2014-02-14T00:26:00Z</dcterms:modified>
</cp:coreProperties>
</file>