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7BF6B" w14:textId="77777777" w:rsidR="004809A7" w:rsidRDefault="00C67FB4" w:rsidP="004809A7">
      <w:pPr>
        <w:jc w:val="center"/>
        <w:rPr>
          <w:rFonts w:ascii="Cambria" w:hAnsi="Cambria"/>
        </w:rPr>
      </w:pPr>
      <w:r>
        <w:rPr>
          <w:rFonts w:ascii="Cambria" w:hAnsi="Cambria"/>
          <w:noProof/>
        </w:rPr>
        <w:drawing>
          <wp:inline distT="0" distB="0" distL="0" distR="0" wp14:anchorId="7E68529F" wp14:editId="0336A456">
            <wp:extent cx="3799840" cy="1009015"/>
            <wp:effectExtent l="0" t="0" r="10160" b="6985"/>
            <wp:docPr id="1"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9840" cy="1009015"/>
                    </a:xfrm>
                    <a:prstGeom prst="rect">
                      <a:avLst/>
                    </a:prstGeom>
                    <a:noFill/>
                    <a:ln>
                      <a:noFill/>
                    </a:ln>
                  </pic:spPr>
                </pic:pic>
              </a:graphicData>
            </a:graphic>
          </wp:inline>
        </w:drawing>
      </w:r>
    </w:p>
    <w:p w14:paraId="3F374A35" w14:textId="77777777" w:rsidR="005572D1" w:rsidRPr="004336C1" w:rsidRDefault="005572D1" w:rsidP="004336C1">
      <w:pPr>
        <w:jc w:val="center"/>
        <w:rPr>
          <w:rFonts w:ascii="Cambria" w:hAnsi="Cambria"/>
          <w:sz w:val="20"/>
        </w:rPr>
      </w:pPr>
      <w:r>
        <w:rPr>
          <w:rFonts w:ascii="Cambria" w:hAnsi="Cambria"/>
          <w:sz w:val="20"/>
        </w:rPr>
        <w:t>Azusa Pacific Seminary, Department of Urban and Multi</w:t>
      </w:r>
      <w:r w:rsidR="00B67156">
        <w:rPr>
          <w:rFonts w:ascii="Cambria" w:hAnsi="Cambria"/>
          <w:sz w:val="20"/>
        </w:rPr>
        <w:t>Cultural</w:t>
      </w:r>
      <w:r>
        <w:rPr>
          <w:rFonts w:ascii="Cambria" w:hAnsi="Cambria"/>
          <w:sz w:val="20"/>
        </w:rPr>
        <w:t xml:space="preserve"> Studies</w:t>
      </w:r>
    </w:p>
    <w:p w14:paraId="4726A108" w14:textId="77777777" w:rsidR="00F74583" w:rsidRPr="000E029E" w:rsidRDefault="00F74583" w:rsidP="001D17E2">
      <w:pPr>
        <w:pStyle w:val="Heading3"/>
        <w:jc w:val="center"/>
      </w:pPr>
      <w:r w:rsidRPr="000E029E">
        <w:t xml:space="preserve">TUL500: </w:t>
      </w:r>
      <w:r>
        <w:t>Biblical Theology in an Urban Context</w:t>
      </w:r>
    </w:p>
    <w:p w14:paraId="2FFC7837" w14:textId="77777777" w:rsidR="00F74583" w:rsidRPr="000E029E" w:rsidRDefault="00F74583" w:rsidP="00F74583">
      <w:pPr>
        <w:jc w:val="center"/>
        <w:rPr>
          <w:rFonts w:ascii="Cambria" w:hAnsi="Cambria"/>
          <w:b/>
          <w:sz w:val="20"/>
        </w:rPr>
      </w:pPr>
      <w:r w:rsidRPr="000E029E">
        <w:rPr>
          <w:rFonts w:ascii="Cambria" w:hAnsi="Cambria"/>
          <w:b/>
          <w:sz w:val="20"/>
        </w:rPr>
        <w:t>(3 units)</w:t>
      </w:r>
    </w:p>
    <w:p w14:paraId="039C9453" w14:textId="77777777" w:rsidR="00F74583" w:rsidRPr="000E029E" w:rsidRDefault="00F74583" w:rsidP="00F74583">
      <w:pPr>
        <w:jc w:val="center"/>
        <w:rPr>
          <w:rFonts w:ascii="Cambria" w:hAnsi="Cambria"/>
          <w:sz w:val="20"/>
        </w:rPr>
      </w:pPr>
      <w:r>
        <w:rPr>
          <w:rFonts w:ascii="Cambria" w:hAnsi="Cambria"/>
          <w:sz w:val="20"/>
        </w:rPr>
        <w:t>Fall 201</w:t>
      </w:r>
      <w:r w:rsidR="00FF306D">
        <w:rPr>
          <w:rFonts w:ascii="Cambria" w:hAnsi="Cambria"/>
          <w:sz w:val="20"/>
        </w:rPr>
        <w:t>6</w:t>
      </w:r>
    </w:p>
    <w:p w14:paraId="28F2EC6D" w14:textId="77777777" w:rsidR="00F74583" w:rsidRDefault="00C67FB4" w:rsidP="00F74583">
      <w:pPr>
        <w:jc w:val="center"/>
        <w:rPr>
          <w:rFonts w:ascii="Cambria" w:hAnsi="Cambria"/>
          <w:sz w:val="20"/>
        </w:rPr>
      </w:pPr>
      <w:r>
        <w:rPr>
          <w:rFonts w:ascii="Cambria" w:hAnsi="Cambria"/>
          <w:noProof/>
          <w:sz w:val="20"/>
        </w:rPr>
        <w:drawing>
          <wp:anchor distT="0" distB="0" distL="114300" distR="114300" simplePos="0" relativeHeight="251657728" behindDoc="0" locked="0" layoutInCell="1" allowOverlap="1" wp14:anchorId="624B3368" wp14:editId="7A001783">
            <wp:simplePos x="0" y="0"/>
            <wp:positionH relativeFrom="column">
              <wp:posOffset>4229100</wp:posOffset>
            </wp:positionH>
            <wp:positionV relativeFrom="paragraph">
              <wp:posOffset>142875</wp:posOffset>
            </wp:positionV>
            <wp:extent cx="1885950" cy="1183640"/>
            <wp:effectExtent l="50800" t="50800" r="44450" b="60960"/>
            <wp:wrapSquare wrapText="bothSides"/>
            <wp:docPr id="3" name="Picture 3" descr="slsmokeys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smokeyslu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1183640"/>
                    </a:xfrm>
                    <a:prstGeom prst="rect">
                      <a:avLst/>
                    </a:prstGeom>
                    <a:noFill/>
                    <a:ln w="57150">
                      <a:solidFill>
                        <a:srgbClr val="F79646"/>
                      </a:solidFill>
                      <a:miter lim="800000"/>
                      <a:headEnd/>
                      <a:tailEnd/>
                    </a:ln>
                  </pic:spPr>
                </pic:pic>
              </a:graphicData>
            </a:graphic>
            <wp14:sizeRelH relativeFrom="page">
              <wp14:pctWidth>0</wp14:pctWidth>
            </wp14:sizeRelH>
            <wp14:sizeRelV relativeFrom="page">
              <wp14:pctHeight>0</wp14:pctHeight>
            </wp14:sizeRelV>
          </wp:anchor>
        </w:drawing>
      </w:r>
      <w:r w:rsidR="00F74583" w:rsidRPr="000E029E">
        <w:rPr>
          <w:rFonts w:ascii="Cambria" w:hAnsi="Cambria"/>
          <w:sz w:val="20"/>
        </w:rPr>
        <w:t>Cour</w:t>
      </w:r>
      <w:r w:rsidR="00F74583">
        <w:rPr>
          <w:rFonts w:ascii="Cambria" w:hAnsi="Cambria"/>
          <w:sz w:val="20"/>
        </w:rPr>
        <w:t xml:space="preserve">se facilitator: Viv Grigg, PhD.  Email and Vsee: </w:t>
      </w:r>
      <w:hyperlink r:id="rId10" w:history="1">
        <w:r w:rsidR="00F74583" w:rsidRPr="00C879B2">
          <w:rPr>
            <w:rStyle w:val="Hyperlink"/>
            <w:rFonts w:ascii="Cambria" w:hAnsi="Cambria"/>
            <w:sz w:val="20"/>
          </w:rPr>
          <w:t>vgrigg@apu.edu</w:t>
        </w:r>
      </w:hyperlink>
      <w:r w:rsidR="00F74583">
        <w:rPr>
          <w:rFonts w:ascii="Cambria" w:hAnsi="Cambria"/>
          <w:sz w:val="20"/>
        </w:rPr>
        <w:t>. SKYPE:</w:t>
      </w:r>
      <w:r>
        <w:rPr>
          <w:rFonts w:ascii="Cambria" w:hAnsi="Cambria"/>
          <w:sz w:val="20"/>
        </w:rPr>
        <w:t xml:space="preserve"> </w:t>
      </w:r>
      <w:r w:rsidR="00F74583">
        <w:rPr>
          <w:rFonts w:ascii="Cambria" w:hAnsi="Cambria"/>
          <w:sz w:val="20"/>
        </w:rPr>
        <w:t>vivgrigg</w:t>
      </w:r>
    </w:p>
    <w:p w14:paraId="0A64D4E3" w14:textId="77777777" w:rsidR="001D17E2" w:rsidRDefault="001D17E2" w:rsidP="00F74583">
      <w:pPr>
        <w:jc w:val="center"/>
        <w:rPr>
          <w:rFonts w:ascii="Cambria" w:hAnsi="Cambria"/>
          <w:sz w:val="20"/>
        </w:rPr>
      </w:pPr>
      <w:r>
        <w:rPr>
          <w:rFonts w:ascii="Cambria" w:hAnsi="Cambria"/>
          <w:sz w:val="20"/>
        </w:rPr>
        <w:t>Office Hours</w:t>
      </w:r>
      <w:r w:rsidR="00C67FB4">
        <w:rPr>
          <w:rFonts w:ascii="Cambria" w:hAnsi="Cambria"/>
          <w:sz w:val="20"/>
        </w:rPr>
        <w:t xml:space="preserve"> in LA: Mondays &amp; </w:t>
      </w:r>
      <w:r w:rsidR="00FF306D">
        <w:rPr>
          <w:rFonts w:ascii="Cambria" w:hAnsi="Cambria"/>
          <w:sz w:val="20"/>
        </w:rPr>
        <w:t>Tuesdays</w:t>
      </w:r>
    </w:p>
    <w:p w14:paraId="5947C049" w14:textId="77777777" w:rsidR="00F74583" w:rsidRPr="000E029E" w:rsidRDefault="00F74583" w:rsidP="00F74583">
      <w:pPr>
        <w:jc w:val="center"/>
        <w:rPr>
          <w:rFonts w:ascii="Cambria" w:hAnsi="Cambria"/>
          <w:sz w:val="20"/>
        </w:rPr>
      </w:pPr>
    </w:p>
    <w:p w14:paraId="30A896B9" w14:textId="77777777" w:rsidR="00F74583" w:rsidRPr="000E029E" w:rsidRDefault="00F74583" w:rsidP="00F74583">
      <w:pPr>
        <w:jc w:val="center"/>
        <w:rPr>
          <w:rFonts w:ascii="Cambria" w:hAnsi="Cambria"/>
          <w:i/>
          <w:sz w:val="20"/>
        </w:rPr>
      </w:pPr>
      <w:r w:rsidRPr="000E029E">
        <w:rPr>
          <w:rFonts w:ascii="Cambria" w:hAnsi="Cambria"/>
          <w:i/>
          <w:sz w:val="20"/>
        </w:rPr>
        <w:t>The Kingdom of God is the highest good.</w:t>
      </w:r>
    </w:p>
    <w:p w14:paraId="4EAB07C1" w14:textId="77777777" w:rsidR="00F74583" w:rsidRPr="000E029E" w:rsidRDefault="00F74583" w:rsidP="00F74583">
      <w:pPr>
        <w:jc w:val="center"/>
        <w:rPr>
          <w:rFonts w:ascii="Cambria" w:hAnsi="Cambria"/>
          <w:i/>
          <w:sz w:val="20"/>
        </w:rPr>
      </w:pPr>
      <w:r w:rsidRPr="000E029E">
        <w:rPr>
          <w:rFonts w:ascii="Cambria" w:hAnsi="Cambria"/>
          <w:i/>
          <w:sz w:val="20"/>
        </w:rPr>
        <w:t>The idea of God is the highest and most comprehensive conception in philosophy;</w:t>
      </w:r>
    </w:p>
    <w:p w14:paraId="12555B12" w14:textId="77777777" w:rsidR="00F74583" w:rsidRPr="000E029E" w:rsidRDefault="00F74583" w:rsidP="00F74583">
      <w:pPr>
        <w:jc w:val="center"/>
        <w:rPr>
          <w:rFonts w:ascii="Cambria" w:hAnsi="Cambria"/>
          <w:i/>
          <w:sz w:val="20"/>
        </w:rPr>
      </w:pPr>
      <w:r w:rsidRPr="000E029E">
        <w:rPr>
          <w:rFonts w:ascii="Cambria" w:hAnsi="Cambria"/>
          <w:i/>
          <w:sz w:val="20"/>
        </w:rPr>
        <w:t>the idea of the Kingdom of God is the highest and broadest idea in sociology and ethics.</w:t>
      </w:r>
    </w:p>
    <w:p w14:paraId="6F9380DA" w14:textId="77777777" w:rsidR="00F74583" w:rsidRPr="000E029E" w:rsidRDefault="00F74583" w:rsidP="00F74583">
      <w:pPr>
        <w:jc w:val="center"/>
        <w:rPr>
          <w:rFonts w:ascii="Cambria" w:hAnsi="Cambria"/>
          <w:sz w:val="20"/>
        </w:rPr>
      </w:pPr>
      <w:r w:rsidRPr="000E029E">
        <w:rPr>
          <w:rFonts w:ascii="Cambria" w:hAnsi="Cambria"/>
          <w:sz w:val="20"/>
        </w:rPr>
        <w:t>(Rauschenbusch, 1916)</w:t>
      </w:r>
      <w:r>
        <w:rPr>
          <w:rFonts w:ascii="Cambria" w:hAnsi="Cambria"/>
          <w:sz w:val="20"/>
        </w:rPr>
        <w:t>.</w:t>
      </w:r>
    </w:p>
    <w:p w14:paraId="08C317B2" w14:textId="77777777" w:rsidR="004809A7" w:rsidRPr="000E029E" w:rsidRDefault="004809A7" w:rsidP="004809A7">
      <w:pPr>
        <w:jc w:val="center"/>
        <w:rPr>
          <w:rFonts w:ascii="Cambria" w:hAnsi="Cambria"/>
          <w:b/>
        </w:rPr>
      </w:pPr>
    </w:p>
    <w:p w14:paraId="3F70BBBD" w14:textId="77777777" w:rsidR="00F74583" w:rsidRPr="00A85A5D" w:rsidRDefault="00F74583" w:rsidP="00F74583">
      <w:pPr>
        <w:pStyle w:val="Normal1"/>
        <w:ind w:firstLine="720"/>
        <w:jc w:val="center"/>
        <w:rPr>
          <w:rFonts w:ascii="Arial Narrow" w:hAnsi="Arial Narrow"/>
          <w:color w:val="FFFFFF"/>
          <w:sz w:val="20"/>
          <w:szCs w:val="20"/>
        </w:rPr>
      </w:pPr>
      <w:r w:rsidRPr="00F74583">
        <w:rPr>
          <w:rFonts w:ascii="Arial Narrow" w:eastAsia="Arial" w:hAnsi="Arial Narrow" w:cs="Arial"/>
          <w:color w:val="FFFFFF"/>
          <w:sz w:val="20"/>
          <w:szCs w:val="20"/>
          <w:highlight w:val="darkRed"/>
        </w:rPr>
        <w:t>Mission and Purpose Statement of APU</w:t>
      </w:r>
    </w:p>
    <w:p w14:paraId="62DF24B7" w14:textId="77777777" w:rsidR="00F74583" w:rsidRPr="00A85A5D" w:rsidRDefault="00F74583" w:rsidP="00F74583">
      <w:pPr>
        <w:pStyle w:val="Normal1"/>
        <w:ind w:left="720"/>
        <w:rPr>
          <w:rFonts w:ascii="Arial Narrow" w:hAnsi="Arial Narrow"/>
          <w:sz w:val="20"/>
          <w:szCs w:val="20"/>
        </w:rPr>
      </w:pPr>
      <w:r w:rsidRPr="00A85A5D">
        <w:rPr>
          <w:rFonts w:ascii="Arial Narrow" w:eastAsia="Arial" w:hAnsi="Arial Narrow" w:cs="Arial"/>
          <w:i/>
          <w:sz w:val="20"/>
          <w:szCs w:val="20"/>
        </w:rPr>
        <w:t>“Azusa Pacific University is an evangelical Christian community of disciples and scholars who seek to advance the work of God in the world through academic excellence in liberal arts and professional programs of higher education that encourage students to develop a Christian perspective of truth and life.”</w:t>
      </w:r>
    </w:p>
    <w:p w14:paraId="25905F44" w14:textId="77777777" w:rsidR="00F74583" w:rsidRPr="00A85A5D" w:rsidRDefault="00F74583" w:rsidP="00F74583">
      <w:pPr>
        <w:rPr>
          <w:rFonts w:ascii="Arial Narrow" w:hAnsi="Arial Narrow"/>
          <w:b/>
          <w:sz w:val="20"/>
        </w:rPr>
      </w:pPr>
    </w:p>
    <w:p w14:paraId="2EA384ED" w14:textId="77777777" w:rsidR="00F74583" w:rsidRPr="00A85A5D" w:rsidRDefault="00F74583" w:rsidP="00F74583">
      <w:pPr>
        <w:rPr>
          <w:rFonts w:ascii="Arial Narrow" w:hAnsi="Arial Narrow"/>
          <w:b/>
          <w:sz w:val="20"/>
        </w:rPr>
      </w:pPr>
    </w:p>
    <w:p w14:paraId="522F4E0A" w14:textId="77777777" w:rsidR="00F74583" w:rsidRPr="00A85A5D" w:rsidRDefault="00F74583" w:rsidP="00F74583">
      <w:pPr>
        <w:shd w:val="clear" w:color="auto" w:fill="800000"/>
        <w:tabs>
          <w:tab w:val="left" w:pos="1620"/>
        </w:tabs>
        <w:jc w:val="center"/>
        <w:rPr>
          <w:rFonts w:ascii="Arial Narrow" w:hAnsi="Arial Narrow"/>
          <w:sz w:val="20"/>
        </w:rPr>
      </w:pPr>
      <w:r w:rsidRPr="00A85A5D">
        <w:rPr>
          <w:rFonts w:ascii="Arial Narrow" w:hAnsi="Arial Narrow"/>
          <w:sz w:val="20"/>
        </w:rPr>
        <w:t>Master of Arts in Transformational Urban Leadership</w:t>
      </w:r>
    </w:p>
    <w:p w14:paraId="7BD1BC95" w14:textId="77777777" w:rsidR="00F74583" w:rsidRDefault="00F74583" w:rsidP="00F74583">
      <w:pPr>
        <w:jc w:val="center"/>
        <w:rPr>
          <w:rFonts w:ascii="Arial Narrow" w:eastAsia="宋体" w:hAnsi="Arial Narrow"/>
          <w:i/>
          <w:sz w:val="20"/>
        </w:rPr>
      </w:pPr>
      <w:r w:rsidRPr="00A85A5D">
        <w:rPr>
          <w:rFonts w:ascii="Arial Narrow" w:eastAsia="宋体" w:hAnsi="Arial Narrow"/>
          <w:b/>
          <w:i/>
          <w:sz w:val="20"/>
        </w:rPr>
        <w:t>The aim</w:t>
      </w:r>
      <w:r w:rsidRPr="00A85A5D">
        <w:rPr>
          <w:rFonts w:ascii="Arial Narrow" w:eastAsia="宋体" w:hAnsi="Arial Narrow"/>
          <w:i/>
          <w:sz w:val="20"/>
        </w:rPr>
        <w:t xml:space="preserve"> of the MA in Transformational Urban Leadership is to increase the capacity of emergent leaders among urban poor</w:t>
      </w:r>
      <w:r>
        <w:rPr>
          <w:rFonts w:ascii="Arial Narrow" w:eastAsia="宋体" w:hAnsi="Arial Narrow"/>
          <w:i/>
          <w:sz w:val="20"/>
        </w:rPr>
        <w:t xml:space="preserve"> movements</w:t>
      </w:r>
      <w:r w:rsidRPr="00A85A5D">
        <w:rPr>
          <w:rFonts w:ascii="Arial Narrow" w:eastAsia="宋体" w:hAnsi="Arial Narrow"/>
          <w:i/>
          <w:sz w:val="20"/>
        </w:rPr>
        <w:t xml:space="preserve"> with wisdom, knowledge, character and skill.</w:t>
      </w:r>
    </w:p>
    <w:p w14:paraId="383C8FFF" w14:textId="77777777" w:rsidR="00F74583" w:rsidRDefault="00F74583" w:rsidP="00F74583">
      <w:pPr>
        <w:rPr>
          <w:rFonts w:ascii="Arial Narrow" w:hAnsi="Arial Narrow"/>
          <w:color w:val="000000"/>
          <w:sz w:val="22"/>
          <w:szCs w:val="22"/>
        </w:rPr>
      </w:pPr>
    </w:p>
    <w:p w14:paraId="066D0AD3" w14:textId="77777777" w:rsidR="00F74583" w:rsidRPr="002F7C8C" w:rsidRDefault="00F74583" w:rsidP="00F7458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rPr>
      </w:pPr>
      <w:r w:rsidRPr="00D6417A">
        <w:rPr>
          <w:rFonts w:ascii="Arial Narrow" w:hAnsi="Arial Narrow"/>
          <w:sz w:val="22"/>
        </w:rPr>
        <w:t xml:space="preserve">The </w:t>
      </w:r>
      <w:r>
        <w:rPr>
          <w:rFonts w:ascii="Arial Narrow" w:hAnsi="Arial Narrow"/>
          <w:sz w:val="22"/>
        </w:rPr>
        <w:t xml:space="preserve">mission of the </w:t>
      </w:r>
      <w:r w:rsidRPr="00D6417A">
        <w:rPr>
          <w:rFonts w:ascii="Arial Narrow" w:hAnsi="Arial Narrow"/>
          <w:sz w:val="22"/>
        </w:rPr>
        <w:t xml:space="preserve">MATUL </w:t>
      </w:r>
      <w:r>
        <w:rPr>
          <w:rFonts w:ascii="Arial Narrow" w:hAnsi="Arial Narrow"/>
          <w:sz w:val="22"/>
        </w:rPr>
        <w:t>program is to catalyze u</w:t>
      </w:r>
      <w:r w:rsidRPr="00D6417A">
        <w:rPr>
          <w:rFonts w:ascii="Arial Narrow" w:hAnsi="Arial Narrow"/>
          <w:sz w:val="22"/>
        </w:rPr>
        <w:t xml:space="preserve">rban </w:t>
      </w:r>
      <w:r>
        <w:rPr>
          <w:rFonts w:ascii="Arial Narrow" w:hAnsi="Arial Narrow"/>
          <w:sz w:val="22"/>
        </w:rPr>
        <w:t>religious and social movements</w:t>
      </w:r>
      <w:r w:rsidRPr="00D6417A">
        <w:rPr>
          <w:rFonts w:ascii="Arial Narrow" w:hAnsi="Arial Narrow"/>
          <w:sz w:val="22"/>
        </w:rPr>
        <w:t xml:space="preserve"> through which citizens</w:t>
      </w:r>
      <w:r>
        <w:rPr>
          <w:rFonts w:ascii="Arial Narrow" w:hAnsi="Arial Narrow"/>
          <w:sz w:val="22"/>
        </w:rPr>
        <w:t xml:space="preserve"> mobilize in an</w:t>
      </w:r>
      <w:r w:rsidRPr="00D6417A">
        <w:rPr>
          <w:rFonts w:ascii="Arial Narrow" w:hAnsi="Arial Narrow"/>
          <w:sz w:val="22"/>
        </w:rPr>
        <w:t xml:space="preserve"> attempt to achieve some </w:t>
      </w:r>
      <w:r>
        <w:rPr>
          <w:rFonts w:ascii="Arial Narrow" w:hAnsi="Arial Narrow"/>
          <w:sz w:val="22"/>
        </w:rPr>
        <w:t xml:space="preserve">transformation of </w:t>
      </w:r>
      <w:r w:rsidRPr="00D6417A">
        <w:rPr>
          <w:rFonts w:ascii="Arial Narrow" w:hAnsi="Arial Narrow"/>
          <w:sz w:val="22"/>
        </w:rPr>
        <w:t xml:space="preserve">their </w:t>
      </w:r>
      <w:r>
        <w:rPr>
          <w:rFonts w:ascii="Arial Narrow" w:hAnsi="Arial Narrow"/>
          <w:sz w:val="22"/>
        </w:rPr>
        <w:t xml:space="preserve">environment. </w:t>
      </w:r>
      <w:r w:rsidRPr="00D6417A">
        <w:rPr>
          <w:rFonts w:ascii="Arial Narrow" w:hAnsi="Arial Narrow"/>
          <w:sz w:val="22"/>
        </w:rPr>
        <w:t xml:space="preserve">The focus is exclusively on the needs </w:t>
      </w:r>
      <w:r>
        <w:rPr>
          <w:rFonts w:ascii="Arial Narrow" w:hAnsi="Arial Narrow"/>
          <w:sz w:val="22"/>
        </w:rPr>
        <w:t xml:space="preserve">and capacities </w:t>
      </w:r>
      <w:r w:rsidRPr="00D6417A">
        <w:rPr>
          <w:rFonts w:ascii="Arial Narrow" w:hAnsi="Arial Narrow"/>
          <w:sz w:val="22"/>
        </w:rPr>
        <w:t xml:space="preserve">of working class </w:t>
      </w:r>
      <w:r>
        <w:rPr>
          <w:rFonts w:ascii="Arial Narrow" w:hAnsi="Arial Narrow"/>
          <w:sz w:val="22"/>
        </w:rPr>
        <w:t xml:space="preserve">urban poor </w:t>
      </w:r>
      <w:r w:rsidRPr="00D6417A">
        <w:rPr>
          <w:rFonts w:ascii="Arial Narrow" w:hAnsi="Arial Narrow"/>
          <w:sz w:val="22"/>
        </w:rPr>
        <w:t xml:space="preserve">within the structures of the </w:t>
      </w:r>
      <w:r>
        <w:rPr>
          <w:rFonts w:ascii="Arial Narrow" w:hAnsi="Arial Narrow"/>
          <w:sz w:val="22"/>
        </w:rPr>
        <w:t>contemporary c</w:t>
      </w:r>
      <w:r w:rsidRPr="00D6417A">
        <w:rPr>
          <w:rFonts w:ascii="Arial Narrow" w:hAnsi="Arial Narrow"/>
          <w:sz w:val="22"/>
        </w:rPr>
        <w:t xml:space="preserve">apitalist </w:t>
      </w:r>
      <w:r>
        <w:rPr>
          <w:rFonts w:ascii="Arial Narrow" w:hAnsi="Arial Narrow"/>
          <w:sz w:val="22"/>
        </w:rPr>
        <w:t>mega-</w:t>
      </w:r>
      <w:r w:rsidRPr="00D6417A">
        <w:rPr>
          <w:rFonts w:ascii="Arial Narrow" w:hAnsi="Arial Narrow"/>
          <w:sz w:val="22"/>
        </w:rPr>
        <w:t>city.</w:t>
      </w:r>
      <w:r>
        <w:rPr>
          <w:rFonts w:ascii="Arial Narrow" w:hAnsi="Arial Narrow"/>
          <w:sz w:val="22"/>
        </w:rPr>
        <w:t xml:space="preserve"> The Church is seen to play a critical role to the extent that it forms </w:t>
      </w:r>
      <w:r w:rsidRPr="00674787">
        <w:rPr>
          <w:rFonts w:ascii="Arial Narrow" w:hAnsi="Arial Narrow"/>
          <w:sz w:val="22"/>
          <w:szCs w:val="22"/>
        </w:rPr>
        <w:t>psychologically stable, spiritually integrated, and non-exploiting persons</w:t>
      </w:r>
      <w:r>
        <w:rPr>
          <w:rFonts w:ascii="Arial Narrow" w:hAnsi="Arial Narrow"/>
          <w:sz w:val="22"/>
          <w:szCs w:val="22"/>
        </w:rPr>
        <w:t xml:space="preserve"> as </w:t>
      </w:r>
      <w:r>
        <w:rPr>
          <w:rFonts w:ascii="Arial Narrow" w:hAnsi="Arial Narrow"/>
          <w:sz w:val="22"/>
        </w:rPr>
        <w:t xml:space="preserve">the </w:t>
      </w:r>
      <w:r w:rsidRPr="00674787">
        <w:rPr>
          <w:rFonts w:ascii="Arial Narrow" w:hAnsi="Arial Narrow"/>
          <w:sz w:val="22"/>
        </w:rPr>
        <w:t>human "building blocks" for a sane</w:t>
      </w:r>
      <w:r>
        <w:rPr>
          <w:rFonts w:ascii="Arial Narrow" w:hAnsi="Arial Narrow"/>
          <w:sz w:val="22"/>
        </w:rPr>
        <w:t>r</w:t>
      </w:r>
      <w:r w:rsidRPr="00674787">
        <w:rPr>
          <w:rFonts w:ascii="Arial Narrow" w:hAnsi="Arial Narrow"/>
          <w:sz w:val="22"/>
        </w:rPr>
        <w:t xml:space="preserve"> </w:t>
      </w:r>
      <w:r>
        <w:rPr>
          <w:rFonts w:ascii="Arial Narrow" w:hAnsi="Arial Narrow"/>
          <w:sz w:val="22"/>
        </w:rPr>
        <w:t xml:space="preserve">and more just urban </w:t>
      </w:r>
      <w:r w:rsidRPr="00674787">
        <w:rPr>
          <w:rFonts w:ascii="Arial Narrow" w:hAnsi="Arial Narrow"/>
          <w:sz w:val="22"/>
        </w:rPr>
        <w:t xml:space="preserve">society. </w:t>
      </w:r>
      <w:r>
        <w:rPr>
          <w:rFonts w:ascii="Arial Narrow" w:hAnsi="Arial Narrow"/>
          <w:sz w:val="22"/>
        </w:rPr>
        <w:t>The MATUL program aims to train a new generation of leaders capable of forging strategic linkages</w:t>
      </w:r>
      <w:r w:rsidRPr="00167F9D">
        <w:rPr>
          <w:rFonts w:ascii="Arial Narrow" w:hAnsi="Arial Narrow"/>
          <w:sz w:val="22"/>
        </w:rPr>
        <w:t xml:space="preserve"> </w:t>
      </w:r>
      <w:r w:rsidRPr="002F7C8C">
        <w:rPr>
          <w:rFonts w:ascii="Arial Narrow" w:hAnsi="Arial Narrow"/>
          <w:sz w:val="22"/>
        </w:rPr>
        <w:t xml:space="preserve">between Church-related organizations and </w:t>
      </w:r>
      <w:r w:rsidRPr="002F7C8C">
        <w:rPr>
          <w:rFonts w:ascii="Arial Narrow" w:hAnsi="Arial Narrow" w:cs="Gill Sans MT"/>
          <w:sz w:val="22"/>
        </w:rPr>
        <w:t xml:space="preserve">community-based organizations, public agencies, private enterprises) with a view to the </w:t>
      </w:r>
      <w:r w:rsidRPr="002F7C8C">
        <w:rPr>
          <w:rFonts w:ascii="Arial Narrow" w:hAnsi="Arial Narrow"/>
          <w:sz w:val="22"/>
        </w:rPr>
        <w:t xml:space="preserve">final goal of God’s plan: the </w:t>
      </w:r>
      <w:r>
        <w:rPr>
          <w:rFonts w:ascii="Arial Narrow" w:hAnsi="Arial Narrow"/>
          <w:sz w:val="22"/>
        </w:rPr>
        <w:t>redemption of humanity and the restoration of c</w:t>
      </w:r>
      <w:r w:rsidRPr="002F7C8C">
        <w:rPr>
          <w:rFonts w:ascii="Arial Narrow" w:hAnsi="Arial Narrow"/>
          <w:sz w:val="22"/>
        </w:rPr>
        <w:t>reation, the reconciliation of all things through Jesus Christ.</w:t>
      </w:r>
    </w:p>
    <w:p w14:paraId="2044E452" w14:textId="77777777" w:rsidR="004809A7" w:rsidRPr="000E029E" w:rsidRDefault="004809A7" w:rsidP="004809A7">
      <w:pPr>
        <w:rPr>
          <w:rFonts w:ascii="Cambria" w:hAnsi="Cambria"/>
          <w:b/>
          <w:sz w:val="20"/>
        </w:rPr>
      </w:pPr>
    </w:p>
    <w:p w14:paraId="0DF7E2F4" w14:textId="77777777" w:rsidR="004809A7" w:rsidRPr="000E029E" w:rsidRDefault="004809A7" w:rsidP="004809A7">
      <w:pPr>
        <w:rPr>
          <w:rFonts w:ascii="Cambria" w:hAnsi="Cambria"/>
          <w:sz w:val="20"/>
        </w:rPr>
      </w:pPr>
    </w:p>
    <w:p w14:paraId="79CA50DA" w14:textId="77777777" w:rsidR="004809A7" w:rsidRPr="000E029E" w:rsidRDefault="004809A7" w:rsidP="004809A7">
      <w:pPr>
        <w:shd w:val="clear" w:color="auto" w:fill="E6E6E6"/>
        <w:rPr>
          <w:rFonts w:ascii="Cambria" w:hAnsi="Cambria"/>
          <w:b/>
          <w:sz w:val="20"/>
        </w:rPr>
      </w:pPr>
      <w:r w:rsidRPr="000E029E">
        <w:rPr>
          <w:rFonts w:ascii="Cambria" w:hAnsi="Cambria"/>
          <w:b/>
          <w:sz w:val="20"/>
        </w:rPr>
        <w:t>I.  Course Description</w:t>
      </w:r>
    </w:p>
    <w:p w14:paraId="618CAD76" w14:textId="77777777" w:rsidR="00690513" w:rsidRPr="00F74583" w:rsidRDefault="00690513" w:rsidP="00690513">
      <w:pPr>
        <w:rPr>
          <w:rFonts w:ascii="Arial Narrow" w:hAnsi="Arial Narrow"/>
          <w:sz w:val="20"/>
        </w:rPr>
      </w:pPr>
      <w:r w:rsidRPr="00F74583">
        <w:rPr>
          <w:rFonts w:ascii="Arial Narrow" w:hAnsi="Arial Narrow"/>
          <w:sz w:val="20"/>
        </w:rPr>
        <w:t>This course builds a Biblical theology overview that connects the motif of the Kingdom of God to issues of poverty, oppression, community development and church growth in urban poor communities.</w:t>
      </w:r>
    </w:p>
    <w:p w14:paraId="6CE761DB" w14:textId="77777777" w:rsidR="004809A7" w:rsidRPr="00F74583" w:rsidRDefault="004809A7" w:rsidP="004809A7">
      <w:pPr>
        <w:rPr>
          <w:rFonts w:ascii="Arial Narrow" w:hAnsi="Arial Narrow"/>
          <w:sz w:val="20"/>
        </w:rPr>
      </w:pPr>
    </w:p>
    <w:p w14:paraId="03A1EE2C" w14:textId="77777777" w:rsidR="004809A7" w:rsidRPr="000E029E" w:rsidRDefault="004809A7" w:rsidP="004809A7">
      <w:pPr>
        <w:shd w:val="clear" w:color="auto" w:fill="E0E0E0"/>
        <w:rPr>
          <w:rFonts w:ascii="Cambria" w:hAnsi="Cambria"/>
          <w:b/>
          <w:sz w:val="20"/>
        </w:rPr>
      </w:pPr>
      <w:r w:rsidRPr="000E029E">
        <w:rPr>
          <w:rFonts w:ascii="Cambria" w:hAnsi="Cambria"/>
          <w:b/>
          <w:sz w:val="20"/>
        </w:rPr>
        <w:t>II.  Relationship to Program Outcomes</w:t>
      </w:r>
    </w:p>
    <w:p w14:paraId="763AB8C4" w14:textId="77777777" w:rsidR="004809A7" w:rsidRPr="000E029E" w:rsidRDefault="004809A7" w:rsidP="004809A7">
      <w:pPr>
        <w:rPr>
          <w:rFonts w:ascii="Cambria" w:hAnsi="Cambria"/>
          <w:sz w:val="20"/>
        </w:rPr>
      </w:pPr>
    </w:p>
    <w:p w14:paraId="45CF2C8A" w14:textId="77777777" w:rsidR="004809A7" w:rsidRPr="00F74583" w:rsidRDefault="004809A7" w:rsidP="004809A7">
      <w:pPr>
        <w:rPr>
          <w:rFonts w:ascii="Arial Narrow" w:hAnsi="Arial Narrow"/>
          <w:sz w:val="20"/>
        </w:rPr>
      </w:pPr>
      <w:r w:rsidRPr="00F74583">
        <w:rPr>
          <w:rFonts w:ascii="Arial Narrow" w:hAnsi="Arial Narrow"/>
          <w:sz w:val="20"/>
        </w:rPr>
        <w:t>This is the program’s “lead” course, setting the stage for thinking Christianly about interventions within slum communities. It features extensive reading, community involvement, writing, and presentation – all oriented toward the acquisition of a theological “frame” for subsequent study.</w:t>
      </w:r>
    </w:p>
    <w:p w14:paraId="37EC955B" w14:textId="77777777" w:rsidR="004809A7" w:rsidRPr="000E029E" w:rsidRDefault="004809A7" w:rsidP="004809A7">
      <w:pPr>
        <w:rPr>
          <w:rFonts w:ascii="Cambria" w:hAnsi="Cambria"/>
          <w:sz w:val="20"/>
        </w:rPr>
      </w:pPr>
    </w:p>
    <w:p w14:paraId="0A2A9B21" w14:textId="77777777" w:rsidR="004809A7" w:rsidRPr="000E029E" w:rsidRDefault="004809A7" w:rsidP="004809A7">
      <w:pPr>
        <w:shd w:val="clear" w:color="auto" w:fill="D9D9D9"/>
        <w:rPr>
          <w:rFonts w:ascii="Cambria" w:hAnsi="Cambria"/>
          <w:b/>
          <w:sz w:val="20"/>
        </w:rPr>
      </w:pPr>
      <w:r w:rsidRPr="000E029E">
        <w:rPr>
          <w:rFonts w:ascii="Cambria" w:hAnsi="Cambria"/>
          <w:b/>
          <w:sz w:val="20"/>
        </w:rPr>
        <w:lastRenderedPageBreak/>
        <w:t>III. Course Rationale</w:t>
      </w:r>
    </w:p>
    <w:p w14:paraId="1F8DF704" w14:textId="77777777" w:rsidR="004809A7" w:rsidRPr="000E029E" w:rsidRDefault="004809A7" w:rsidP="004809A7">
      <w:pPr>
        <w:rPr>
          <w:rFonts w:ascii="Cambria" w:hAnsi="Cambria"/>
          <w:sz w:val="20"/>
        </w:rPr>
      </w:pPr>
      <w:r w:rsidRPr="000E029E">
        <w:rPr>
          <w:rFonts w:ascii="Cambria" w:hAnsi="Cambria"/>
          <w:i/>
          <w:sz w:val="20"/>
        </w:rPr>
        <w:t>Theology</w:t>
      </w:r>
      <w:r w:rsidRPr="000E029E">
        <w:rPr>
          <w:rFonts w:ascii="Cambria" w:hAnsi="Cambria"/>
          <w:sz w:val="20"/>
        </w:rPr>
        <w:t>: Foundational to applying the scriptures to the issues of the urban poor is an understanding of the panorama of the scriptures, its main books and themes.  However most Bible Surveys are written from Western perspectives that deal with only the spiritual but ignore the breadth of the relationship of the Kingdom of God to the social, economic and political aspects of life.  This course is designed to touch on most of the books of the Bible, their themes and from them relate to themes the urban poor deal with.</w:t>
      </w:r>
    </w:p>
    <w:p w14:paraId="244A0682" w14:textId="77777777" w:rsidR="004809A7" w:rsidRPr="000E029E" w:rsidRDefault="004809A7" w:rsidP="004809A7">
      <w:pPr>
        <w:rPr>
          <w:rFonts w:ascii="Cambria" w:hAnsi="Cambria"/>
          <w:sz w:val="20"/>
        </w:rPr>
      </w:pPr>
    </w:p>
    <w:p w14:paraId="46E86997" w14:textId="77777777" w:rsidR="004809A7" w:rsidRPr="000E029E" w:rsidRDefault="004809A7" w:rsidP="004809A7">
      <w:pPr>
        <w:rPr>
          <w:rFonts w:ascii="Cambria" w:hAnsi="Cambria"/>
          <w:sz w:val="20"/>
        </w:rPr>
      </w:pPr>
      <w:r w:rsidRPr="000E029E">
        <w:rPr>
          <w:rFonts w:ascii="Cambria" w:hAnsi="Cambria"/>
          <w:i/>
          <w:sz w:val="20"/>
        </w:rPr>
        <w:t>Development Theories and Issues:</w:t>
      </w:r>
      <w:r w:rsidRPr="000E029E">
        <w:rPr>
          <w:rFonts w:ascii="Cambria" w:hAnsi="Cambria"/>
          <w:sz w:val="20"/>
        </w:rPr>
        <w:t xml:space="preserve"> Parallel to this panorama are theological themes (readings of the scriptures from the perspective of the poor, urbanization, migration, oppression, community development, land etc.) are applied to current </w:t>
      </w:r>
      <w:r w:rsidR="00690513">
        <w:rPr>
          <w:rFonts w:ascii="Cambria" w:hAnsi="Cambria"/>
          <w:sz w:val="20"/>
        </w:rPr>
        <w:t xml:space="preserve">community </w:t>
      </w:r>
      <w:r w:rsidRPr="000E029E">
        <w:rPr>
          <w:rFonts w:ascii="Cambria" w:hAnsi="Cambria"/>
          <w:sz w:val="20"/>
        </w:rPr>
        <w:t>development philosophies.</w:t>
      </w:r>
    </w:p>
    <w:p w14:paraId="5D27A0D1" w14:textId="77777777" w:rsidR="004809A7" w:rsidRPr="000E029E" w:rsidRDefault="004809A7" w:rsidP="004809A7">
      <w:pPr>
        <w:rPr>
          <w:rFonts w:ascii="Cambria" w:hAnsi="Cambria"/>
          <w:sz w:val="20"/>
        </w:rPr>
      </w:pPr>
    </w:p>
    <w:p w14:paraId="54515F65" w14:textId="77777777" w:rsidR="004809A7" w:rsidRPr="000E029E" w:rsidRDefault="004809A7" w:rsidP="004809A7">
      <w:pPr>
        <w:rPr>
          <w:rFonts w:ascii="Cambria" w:hAnsi="Cambria"/>
          <w:sz w:val="20"/>
        </w:rPr>
      </w:pPr>
      <w:r w:rsidRPr="000E029E">
        <w:rPr>
          <w:rFonts w:ascii="Cambria" w:hAnsi="Cambria"/>
          <w:i/>
          <w:sz w:val="20"/>
        </w:rPr>
        <w:t>Praxis:</w:t>
      </w:r>
      <w:r w:rsidRPr="000E029E">
        <w:rPr>
          <w:rFonts w:ascii="Cambria" w:hAnsi="Cambria"/>
          <w:sz w:val="20"/>
        </w:rPr>
        <w:t xml:space="preserve"> This whole degree is built around a concept of </w:t>
      </w:r>
      <w:r w:rsidRPr="000E029E">
        <w:rPr>
          <w:rFonts w:ascii="Cambria" w:hAnsi="Cambria"/>
          <w:i/>
          <w:sz w:val="20"/>
        </w:rPr>
        <w:t>Transformational Conversations</w:t>
      </w:r>
      <w:r w:rsidRPr="000E029E">
        <w:rPr>
          <w:rFonts w:ascii="Cambria" w:hAnsi="Cambria"/>
          <w:sz w:val="20"/>
        </w:rPr>
        <w:t xml:space="preserve"> – conversations that link the “God conversation” and the “city conversation”.  This course could anchor these at upper level urban and development theories and city leadership conversations, but instead seeks to engage the students mostly with common people in the neighborhood.  Each week students will engage the local community seeking an understanding from their stories, of their cultural perspective on the week’s theme.  They will seek to communicate the stories of the scripture around that theme as part of a process of dialogical communication into a pre- or post-Christian context. </w:t>
      </w:r>
    </w:p>
    <w:p w14:paraId="50C58DFE" w14:textId="77777777" w:rsidR="004809A7" w:rsidRPr="000E029E" w:rsidRDefault="004809A7" w:rsidP="004809A7">
      <w:pPr>
        <w:rPr>
          <w:rFonts w:ascii="Cambria" w:hAnsi="Cambria"/>
          <w:sz w:val="20"/>
        </w:rPr>
      </w:pPr>
    </w:p>
    <w:p w14:paraId="45E51D1E" w14:textId="77777777" w:rsidR="004809A7" w:rsidRPr="000E029E" w:rsidRDefault="004809A7" w:rsidP="004809A7">
      <w:pPr>
        <w:rPr>
          <w:rFonts w:ascii="Cambria" w:hAnsi="Cambria"/>
          <w:sz w:val="20"/>
        </w:rPr>
      </w:pPr>
      <w:r w:rsidRPr="000E029E">
        <w:rPr>
          <w:rFonts w:ascii="Cambria" w:hAnsi="Cambria"/>
          <w:sz w:val="20"/>
        </w:rPr>
        <w:t xml:space="preserve">Why? One of the great difficulties for those raised in the West as they enter Eastern, tribal or peasant cultures among the urban poor is the lack of skills in holistic thinking and communication.  Significant in this loss is the loss of capacity to “swap” stories and recite history.  Regaining such skills is critical for culture entry and for effective communication of the gospel story. </w:t>
      </w:r>
    </w:p>
    <w:p w14:paraId="019AEB8F" w14:textId="77777777" w:rsidR="004809A7" w:rsidRPr="000E029E" w:rsidRDefault="004809A7" w:rsidP="004809A7">
      <w:pPr>
        <w:rPr>
          <w:rFonts w:ascii="Cambria" w:hAnsi="Cambria"/>
          <w:sz w:val="20"/>
        </w:rPr>
      </w:pPr>
    </w:p>
    <w:p w14:paraId="2F4B7064" w14:textId="77777777" w:rsidR="004809A7" w:rsidRPr="000E029E" w:rsidRDefault="004809A7" w:rsidP="004809A7">
      <w:pPr>
        <w:rPr>
          <w:rFonts w:ascii="Cambria" w:hAnsi="Cambria"/>
          <w:sz w:val="20"/>
        </w:rPr>
      </w:pPr>
      <w:r w:rsidRPr="000E029E">
        <w:rPr>
          <w:rFonts w:ascii="Cambria" w:hAnsi="Cambria"/>
          <w:sz w:val="20"/>
        </w:rPr>
        <w:t>Secondly the scriptures command us to “gossip” the gospel.  In the extremes of the American marketing culture - seen nowhere else on the globe - this has been degraded to marketing a product concluded with a sinner’s prayer and a cheap conversion.  Evangelism, however, begins in relationship around shared stories, the stories of the culture intertwined with the stories of scripture.   This is an important part of preparation for those going to join learning networks in nations where evangelism is a normal part of the lifestyle of Christians.</w:t>
      </w:r>
    </w:p>
    <w:p w14:paraId="7C2382F1" w14:textId="77777777" w:rsidR="004809A7" w:rsidRPr="000E029E" w:rsidRDefault="004809A7" w:rsidP="004809A7">
      <w:pPr>
        <w:rPr>
          <w:rFonts w:ascii="Cambria" w:hAnsi="Cambria"/>
          <w:sz w:val="20"/>
        </w:rPr>
      </w:pPr>
    </w:p>
    <w:p w14:paraId="7963625A" w14:textId="77777777" w:rsidR="004809A7" w:rsidRPr="000E029E" w:rsidRDefault="004809A7" w:rsidP="004809A7">
      <w:pPr>
        <w:shd w:val="clear" w:color="auto" w:fill="D9D9D9"/>
        <w:rPr>
          <w:rFonts w:ascii="Cambria" w:hAnsi="Cambria"/>
          <w:b/>
          <w:sz w:val="20"/>
        </w:rPr>
      </w:pPr>
      <w:r w:rsidRPr="000E029E">
        <w:rPr>
          <w:rFonts w:ascii="Cambria" w:hAnsi="Cambria"/>
          <w:b/>
          <w:sz w:val="20"/>
        </w:rPr>
        <w:t>III. Student Learning Outcomes</w:t>
      </w:r>
    </w:p>
    <w:p w14:paraId="74C11698" w14:textId="77777777" w:rsidR="004809A7" w:rsidRPr="000E029E" w:rsidRDefault="004809A7" w:rsidP="004809A7">
      <w:pPr>
        <w:pStyle w:val="NormalWeb"/>
        <w:rPr>
          <w:rFonts w:ascii="Cambria" w:hAnsi="Cambria"/>
          <w:sz w:val="20"/>
          <w:szCs w:val="20"/>
        </w:rPr>
      </w:pPr>
      <w:r w:rsidRPr="000E029E">
        <w:rPr>
          <w:rFonts w:ascii="Cambria" w:hAnsi="Cambria"/>
          <w:sz w:val="20"/>
          <w:szCs w:val="20"/>
        </w:rPr>
        <w:t xml:space="preserve">Outcomes of graduate courses are a complex interplay of the candidate’s ability, motivation and calling, with the configuration of the information and cultural experiences of the material.  At an MA level these outcomes cease to be largely determined by the instructor and move more significantly to the candidates independent study of the resources supplied.  The critical paradigm shifts to “master” the field of the degree are likely to be serendipitous, times of “revelation” that catch us by surprise.  But a professor does set some directions along which such experiences are likely to occur, some of which need measurement in order both to keep the student motivated and satisfy structural educational objectives. While there are likely many outcomes, it is helpful to narrow down those that are utilized for measurement to a few. Thus, by the end of this course </w:t>
      </w:r>
      <w:r w:rsidRPr="000E029E">
        <w:rPr>
          <w:rFonts w:ascii="Cambria" w:hAnsi="Cambria"/>
          <w:sz w:val="20"/>
          <w:szCs w:val="20"/>
          <w:lang w:val="en-NZ"/>
        </w:rPr>
        <w:t>candidates for this degree will be expected to be able to</w:t>
      </w:r>
      <w:r w:rsidRPr="000E029E">
        <w:rPr>
          <w:rFonts w:ascii="Cambria" w:hAnsi="Cambria"/>
          <w:sz w:val="20"/>
          <w:szCs w:val="20"/>
        </w:rPr>
        <w:t>:</w:t>
      </w:r>
    </w:p>
    <w:tbl>
      <w:tblPr>
        <w:tblStyle w:val="TableGrid"/>
        <w:tblW w:w="0" w:type="auto"/>
        <w:tblLook w:val="04A0" w:firstRow="1" w:lastRow="0" w:firstColumn="1" w:lastColumn="0" w:noHBand="0" w:noVBand="1"/>
      </w:tblPr>
      <w:tblGrid>
        <w:gridCol w:w="4953"/>
        <w:gridCol w:w="1038"/>
        <w:gridCol w:w="2399"/>
        <w:gridCol w:w="1186"/>
      </w:tblGrid>
      <w:tr w:rsidR="00C14A77" w:rsidRPr="00412C39" w14:paraId="1D87DA0A" w14:textId="7990A42A" w:rsidTr="00412C39">
        <w:tc>
          <w:tcPr>
            <w:tcW w:w="4990" w:type="dxa"/>
            <w:shd w:val="clear" w:color="auto" w:fill="F3F3F3"/>
          </w:tcPr>
          <w:p w14:paraId="7217FE68" w14:textId="7C01888B" w:rsidR="00C14A77" w:rsidRPr="00412C39" w:rsidRDefault="00412C39" w:rsidP="00C14A77">
            <w:pPr>
              <w:autoSpaceDE w:val="0"/>
              <w:autoSpaceDN w:val="0"/>
              <w:adjustRightInd w:val="0"/>
              <w:jc w:val="center"/>
              <w:rPr>
                <w:rFonts w:ascii="Cambria" w:hAnsi="Cambria"/>
                <w:b/>
                <w:sz w:val="20"/>
              </w:rPr>
            </w:pPr>
            <w:r w:rsidRPr="00412C39">
              <w:rPr>
                <w:rFonts w:ascii="Cambria" w:hAnsi="Cambria"/>
                <w:b/>
                <w:sz w:val="20"/>
              </w:rPr>
              <w:t>Student Learning Objective</w:t>
            </w:r>
          </w:p>
        </w:tc>
        <w:tc>
          <w:tcPr>
            <w:tcW w:w="994" w:type="dxa"/>
            <w:shd w:val="clear" w:color="auto" w:fill="F3F3F3"/>
          </w:tcPr>
          <w:p w14:paraId="7F046FE8" w14:textId="636166E3" w:rsidR="00C14A77" w:rsidRPr="00412C39" w:rsidRDefault="00412C39" w:rsidP="00C14A77">
            <w:pPr>
              <w:jc w:val="center"/>
              <w:rPr>
                <w:b/>
                <w:sz w:val="20"/>
              </w:rPr>
            </w:pPr>
            <w:r w:rsidRPr="00412C39">
              <w:rPr>
                <w:b/>
                <w:sz w:val="20"/>
              </w:rPr>
              <w:t>Program</w:t>
            </w:r>
            <w:r w:rsidR="00C14A77" w:rsidRPr="00412C39">
              <w:rPr>
                <w:b/>
                <w:sz w:val="20"/>
              </w:rPr>
              <w:t xml:space="preserve"> Learning Objective</w:t>
            </w:r>
          </w:p>
        </w:tc>
        <w:tc>
          <w:tcPr>
            <w:tcW w:w="2405" w:type="dxa"/>
            <w:shd w:val="clear" w:color="auto" w:fill="F3F3F3"/>
          </w:tcPr>
          <w:p w14:paraId="580902DA" w14:textId="5DC0E6F2" w:rsidR="00C14A77" w:rsidRPr="00412C39" w:rsidRDefault="00C14A77" w:rsidP="00C14A77">
            <w:pPr>
              <w:jc w:val="center"/>
              <w:rPr>
                <w:b/>
                <w:sz w:val="20"/>
              </w:rPr>
            </w:pPr>
            <w:r w:rsidRPr="00412C39">
              <w:rPr>
                <w:b/>
                <w:sz w:val="20"/>
              </w:rPr>
              <w:t>IDEA Objective</w:t>
            </w:r>
          </w:p>
        </w:tc>
        <w:tc>
          <w:tcPr>
            <w:tcW w:w="1187" w:type="dxa"/>
            <w:shd w:val="clear" w:color="auto" w:fill="F3F3F3"/>
          </w:tcPr>
          <w:p w14:paraId="3CF6E142" w14:textId="0225DBD1" w:rsidR="00C14A77" w:rsidRPr="00412C39" w:rsidRDefault="00412C39" w:rsidP="00C14A77">
            <w:pPr>
              <w:jc w:val="center"/>
              <w:rPr>
                <w:b/>
                <w:sz w:val="20"/>
              </w:rPr>
            </w:pPr>
            <w:r>
              <w:rPr>
                <w:b/>
                <w:sz w:val="20"/>
              </w:rPr>
              <w:t>Measured by Assign’</w:t>
            </w:r>
            <w:r w:rsidR="00C14A77" w:rsidRPr="00412C39">
              <w:rPr>
                <w:b/>
                <w:sz w:val="20"/>
              </w:rPr>
              <w:t>t</w:t>
            </w:r>
          </w:p>
        </w:tc>
      </w:tr>
      <w:tr w:rsidR="00412C39" w:rsidRPr="00C14A77" w14:paraId="08F31CF0" w14:textId="77777777" w:rsidTr="00C14A77">
        <w:tc>
          <w:tcPr>
            <w:tcW w:w="4990" w:type="dxa"/>
          </w:tcPr>
          <w:p w14:paraId="7F570299" w14:textId="61E047DC" w:rsidR="00412C39" w:rsidRPr="00412C39" w:rsidRDefault="00412C39" w:rsidP="00412C39">
            <w:pPr>
              <w:autoSpaceDE w:val="0"/>
              <w:autoSpaceDN w:val="0"/>
              <w:adjustRightInd w:val="0"/>
              <w:rPr>
                <w:rFonts w:ascii="Cambria" w:hAnsi="Cambria"/>
                <w:b/>
                <w:sz w:val="20"/>
              </w:rPr>
            </w:pPr>
            <w:r w:rsidRPr="00412C39">
              <w:rPr>
                <w:rFonts w:ascii="Cambria" w:hAnsi="Cambria"/>
                <w:b/>
                <w:sz w:val="20"/>
              </w:rPr>
              <w:t>Cognitive</w:t>
            </w:r>
            <w:r>
              <w:rPr>
                <w:rFonts w:ascii="Cambria" w:hAnsi="Cambria"/>
                <w:b/>
                <w:sz w:val="20"/>
              </w:rPr>
              <w:t xml:space="preserve"> (Head)</w:t>
            </w:r>
          </w:p>
        </w:tc>
        <w:tc>
          <w:tcPr>
            <w:tcW w:w="994" w:type="dxa"/>
          </w:tcPr>
          <w:p w14:paraId="480BAAEE" w14:textId="77777777" w:rsidR="00412C39" w:rsidRDefault="00412C39" w:rsidP="00C14A77"/>
        </w:tc>
        <w:tc>
          <w:tcPr>
            <w:tcW w:w="2405" w:type="dxa"/>
          </w:tcPr>
          <w:p w14:paraId="02A95657" w14:textId="77777777" w:rsidR="00412C39" w:rsidRDefault="00412C39" w:rsidP="00412C39">
            <w:pPr>
              <w:rPr>
                <w:rFonts w:ascii="Garamond"/>
                <w:sz w:val="22"/>
                <w:szCs w:val="22"/>
              </w:rPr>
            </w:pPr>
          </w:p>
        </w:tc>
        <w:tc>
          <w:tcPr>
            <w:tcW w:w="1187" w:type="dxa"/>
          </w:tcPr>
          <w:p w14:paraId="3561EDF8" w14:textId="77777777" w:rsidR="00412C39" w:rsidRDefault="00412C39" w:rsidP="00C14A77"/>
        </w:tc>
      </w:tr>
      <w:tr w:rsidR="00C14A77" w:rsidRPr="00C14A77" w14:paraId="2CC97073" w14:textId="662C8082" w:rsidTr="00C14A77">
        <w:tc>
          <w:tcPr>
            <w:tcW w:w="4990" w:type="dxa"/>
          </w:tcPr>
          <w:p w14:paraId="7FC467A7" w14:textId="46F397DA" w:rsidR="00C14A77" w:rsidRPr="00C14A77" w:rsidRDefault="00C14A77" w:rsidP="00C14A77">
            <w:pPr>
              <w:numPr>
                <w:ilvl w:val="1"/>
                <w:numId w:val="19"/>
              </w:numPr>
              <w:autoSpaceDE w:val="0"/>
              <w:autoSpaceDN w:val="0"/>
              <w:adjustRightInd w:val="0"/>
              <w:rPr>
                <w:rFonts w:ascii="Cambria" w:hAnsi="Cambria"/>
                <w:sz w:val="20"/>
              </w:rPr>
            </w:pPr>
            <w:r w:rsidRPr="00C14A77">
              <w:rPr>
                <w:rFonts w:ascii="Cambria" w:hAnsi="Cambria"/>
                <w:sz w:val="20"/>
              </w:rPr>
              <w:t xml:space="preserve">Present an integrated but panoramic </w:t>
            </w:r>
            <w:r w:rsidRPr="00C14A77">
              <w:rPr>
                <w:rFonts w:ascii="Cambria" w:hAnsi="Cambria"/>
                <w:sz w:val="20"/>
                <w:lang w:val="en-NZ"/>
              </w:rPr>
              <w:t>view of the Scriptures</w:t>
            </w:r>
            <w:r>
              <w:rPr>
                <w:rFonts w:ascii="Cambria" w:hAnsi="Cambria"/>
                <w:sz w:val="20"/>
                <w:lang w:val="en-NZ"/>
              </w:rPr>
              <w:t>,</w:t>
            </w:r>
            <w:r w:rsidRPr="00C14A77">
              <w:rPr>
                <w:rFonts w:ascii="Cambria" w:hAnsi="Cambria"/>
                <w:sz w:val="20"/>
                <w:lang w:val="en-NZ"/>
              </w:rPr>
              <w:t xml:space="preserve"> </w:t>
            </w:r>
            <w:r w:rsidRPr="00C14A77">
              <w:rPr>
                <w:rFonts w:ascii="Cambria" w:hAnsi="Cambria"/>
                <w:sz w:val="20"/>
              </w:rPr>
              <w:t xml:space="preserve">relating significant passages to themes among the urban poor that may include: poverty, oppression, social organization, urbanization, modernization, ethnicity, justice, development, transformation, worldview, globalization, debt, </w:t>
            </w:r>
            <w:r w:rsidRPr="00C14A77">
              <w:rPr>
                <w:rFonts w:ascii="Cambria" w:hAnsi="Cambria"/>
                <w:sz w:val="20"/>
              </w:rPr>
              <w:lastRenderedPageBreak/>
              <w:t>etc.</w:t>
            </w:r>
          </w:p>
        </w:tc>
        <w:tc>
          <w:tcPr>
            <w:tcW w:w="994" w:type="dxa"/>
          </w:tcPr>
          <w:p w14:paraId="65CBAD19" w14:textId="37EA6273" w:rsidR="00C14A77" w:rsidRPr="00C14A77" w:rsidRDefault="00C14A77" w:rsidP="00C14A77">
            <w:r>
              <w:lastRenderedPageBreak/>
              <w:t>5</w:t>
            </w:r>
          </w:p>
        </w:tc>
        <w:tc>
          <w:tcPr>
            <w:tcW w:w="2405" w:type="dxa"/>
          </w:tcPr>
          <w:p w14:paraId="13420E9E" w14:textId="2F696107" w:rsidR="00412C39" w:rsidRPr="00891AA3" w:rsidRDefault="00C14A77" w:rsidP="00412C39">
            <w:pPr>
              <w:rPr>
                <w:rFonts w:asciiTheme="minorHAnsi" w:hAnsiTheme="minorHAnsi"/>
                <w:sz w:val="20"/>
              </w:rPr>
            </w:pPr>
            <w:r w:rsidRPr="00891AA3">
              <w:rPr>
                <w:rFonts w:asciiTheme="minorHAnsi" w:hAnsiTheme="minorHAnsi"/>
                <w:sz w:val="20"/>
              </w:rPr>
              <w:t>Learning fundamental principles, gene</w:t>
            </w:r>
            <w:r w:rsidR="00412C39" w:rsidRPr="00891AA3">
              <w:rPr>
                <w:rFonts w:asciiTheme="minorHAnsi" w:hAnsiTheme="minorHAnsi"/>
                <w:sz w:val="20"/>
              </w:rPr>
              <w:t>ralizations, or theories</w:t>
            </w:r>
          </w:p>
          <w:p w14:paraId="0185BB10" w14:textId="4297E852" w:rsidR="00412C39" w:rsidRPr="00891AA3" w:rsidRDefault="00C14A77" w:rsidP="00412C39">
            <w:pPr>
              <w:rPr>
                <w:rFonts w:asciiTheme="minorHAnsi" w:hAnsiTheme="minorHAnsi"/>
                <w:sz w:val="20"/>
              </w:rPr>
            </w:pPr>
            <w:r w:rsidRPr="00891AA3">
              <w:rPr>
                <w:rFonts w:asciiTheme="minorHAnsi" w:hAnsiTheme="minorHAnsi"/>
                <w:sz w:val="20"/>
              </w:rPr>
              <w:t>Gai</w:t>
            </w:r>
            <w:r w:rsidRPr="00891AA3">
              <w:rPr>
                <w:rFonts w:asciiTheme="minorHAnsi" w:hAnsiTheme="minorHAnsi"/>
                <w:sz w:val="20"/>
              </w:rPr>
              <w:t>n</w:t>
            </w:r>
            <w:r w:rsidRPr="00891AA3">
              <w:rPr>
                <w:rFonts w:asciiTheme="minorHAnsi" w:hAnsiTheme="minorHAnsi"/>
                <w:sz w:val="20"/>
              </w:rPr>
              <w:t xml:space="preserve">ing a broader understanding and </w:t>
            </w:r>
            <w:r w:rsidRPr="00891AA3">
              <w:rPr>
                <w:rFonts w:asciiTheme="minorHAnsi" w:hAnsiTheme="minorHAnsi"/>
                <w:sz w:val="20"/>
              </w:rPr>
              <w:lastRenderedPageBreak/>
              <w:t xml:space="preserve">appreciation of intellectual/cultural activity </w:t>
            </w:r>
          </w:p>
        </w:tc>
        <w:tc>
          <w:tcPr>
            <w:tcW w:w="1187" w:type="dxa"/>
          </w:tcPr>
          <w:p w14:paraId="544AEBC5" w14:textId="78056ADD" w:rsidR="00C14A77" w:rsidRPr="00C14A77" w:rsidRDefault="00C14A77" w:rsidP="00C14A77">
            <w:r>
              <w:lastRenderedPageBreak/>
              <w:t>3</w:t>
            </w:r>
          </w:p>
        </w:tc>
      </w:tr>
      <w:tr w:rsidR="00C14A77" w:rsidRPr="00C14A77" w14:paraId="5A37BC0A" w14:textId="5943B7A9" w:rsidTr="00C14A77">
        <w:tc>
          <w:tcPr>
            <w:tcW w:w="4990" w:type="dxa"/>
          </w:tcPr>
          <w:p w14:paraId="46EBAC24" w14:textId="77777777" w:rsidR="00C14A77" w:rsidRPr="00C14A77" w:rsidRDefault="00C14A77" w:rsidP="00C14A77">
            <w:pPr>
              <w:numPr>
                <w:ilvl w:val="1"/>
                <w:numId w:val="19"/>
              </w:numPr>
              <w:autoSpaceDE w:val="0"/>
              <w:autoSpaceDN w:val="0"/>
              <w:adjustRightInd w:val="0"/>
              <w:rPr>
                <w:rFonts w:ascii="Cambria" w:hAnsi="Cambria"/>
                <w:sz w:val="20"/>
              </w:rPr>
            </w:pPr>
            <w:r w:rsidRPr="00C14A77">
              <w:rPr>
                <w:rFonts w:ascii="Cambria" w:hAnsi="Cambria"/>
                <w:sz w:val="20"/>
              </w:rPr>
              <w:lastRenderedPageBreak/>
              <w:t>Identify the major themes in the field of community development and be able to locate them to Biblical models, and particularly to the theme of the Kingdom of God.</w:t>
            </w:r>
          </w:p>
        </w:tc>
        <w:tc>
          <w:tcPr>
            <w:tcW w:w="994" w:type="dxa"/>
          </w:tcPr>
          <w:p w14:paraId="4B111B5B" w14:textId="2EAB46CF" w:rsidR="00C14A77" w:rsidRPr="00C14A77" w:rsidRDefault="00C14A77" w:rsidP="00C14A77">
            <w:r>
              <w:t>3</w:t>
            </w:r>
          </w:p>
        </w:tc>
        <w:tc>
          <w:tcPr>
            <w:tcW w:w="2405" w:type="dxa"/>
          </w:tcPr>
          <w:p w14:paraId="21193C62" w14:textId="54044645" w:rsidR="00C14A77" w:rsidRPr="00891AA3" w:rsidRDefault="006E0C9B" w:rsidP="00C14A77">
            <w:pPr>
              <w:rPr>
                <w:rFonts w:asciiTheme="minorHAnsi" w:hAnsiTheme="minorHAnsi"/>
                <w:sz w:val="20"/>
              </w:rPr>
            </w:pPr>
            <w:r w:rsidRPr="00891AA3">
              <w:rPr>
                <w:rFonts w:asciiTheme="minorHAnsi" w:hAnsiTheme="minorHAnsi"/>
                <w:color w:val="4D4F51"/>
                <w:sz w:val="20"/>
                <w:shd w:val="clear" w:color="auto" w:fill="FFFFFF"/>
              </w:rPr>
              <w:t>Gaining a basic understanding of the subject (e.g., factual knowledge, methods, principles, generalizations, theories)</w:t>
            </w:r>
          </w:p>
        </w:tc>
        <w:tc>
          <w:tcPr>
            <w:tcW w:w="1187" w:type="dxa"/>
          </w:tcPr>
          <w:p w14:paraId="15E9B918" w14:textId="570A0EE6" w:rsidR="00C14A77" w:rsidRPr="00C14A77" w:rsidRDefault="00C14A77" w:rsidP="00C14A77">
            <w:r>
              <w:t>1,2</w:t>
            </w:r>
          </w:p>
        </w:tc>
      </w:tr>
      <w:tr w:rsidR="00C14A77" w:rsidRPr="00C14A77" w14:paraId="530B02BF" w14:textId="426E9A5F" w:rsidTr="00C14A77">
        <w:tc>
          <w:tcPr>
            <w:tcW w:w="4990" w:type="dxa"/>
          </w:tcPr>
          <w:p w14:paraId="2735B91B" w14:textId="77777777" w:rsidR="00C14A77" w:rsidRPr="00C14A77" w:rsidRDefault="00C14A77" w:rsidP="00C14A77">
            <w:pPr>
              <w:autoSpaceDE w:val="0"/>
              <w:autoSpaceDN w:val="0"/>
              <w:adjustRightInd w:val="0"/>
              <w:rPr>
                <w:rFonts w:ascii="Cambria" w:hAnsi="Cambria"/>
                <w:color w:val="000000"/>
                <w:sz w:val="20"/>
              </w:rPr>
            </w:pPr>
          </w:p>
        </w:tc>
        <w:tc>
          <w:tcPr>
            <w:tcW w:w="994" w:type="dxa"/>
          </w:tcPr>
          <w:p w14:paraId="18516B34" w14:textId="77777777" w:rsidR="00C14A77" w:rsidRPr="00C14A77" w:rsidRDefault="00C14A77" w:rsidP="00C14A77"/>
        </w:tc>
        <w:tc>
          <w:tcPr>
            <w:tcW w:w="2405" w:type="dxa"/>
          </w:tcPr>
          <w:p w14:paraId="69DD39D2" w14:textId="0AD1BE73" w:rsidR="00C14A77" w:rsidRPr="00891AA3" w:rsidRDefault="00C14A77" w:rsidP="00C14A77">
            <w:pPr>
              <w:rPr>
                <w:rFonts w:asciiTheme="minorHAnsi" w:hAnsiTheme="minorHAnsi"/>
                <w:sz w:val="20"/>
              </w:rPr>
            </w:pPr>
          </w:p>
        </w:tc>
        <w:tc>
          <w:tcPr>
            <w:tcW w:w="1187" w:type="dxa"/>
          </w:tcPr>
          <w:p w14:paraId="28250162" w14:textId="77777777" w:rsidR="00C14A77" w:rsidRPr="00C14A77" w:rsidRDefault="00C14A77" w:rsidP="00C14A77"/>
        </w:tc>
      </w:tr>
      <w:tr w:rsidR="00C14A77" w:rsidRPr="00C14A77" w14:paraId="72551416" w14:textId="2EB2E265" w:rsidTr="00C14A77">
        <w:tc>
          <w:tcPr>
            <w:tcW w:w="4990" w:type="dxa"/>
          </w:tcPr>
          <w:p w14:paraId="68752D3B" w14:textId="77777777" w:rsidR="00C14A77" w:rsidRPr="00C14A77" w:rsidRDefault="00C14A77" w:rsidP="00C14A77">
            <w:pPr>
              <w:rPr>
                <w:rFonts w:ascii="Cambria" w:hAnsi="Cambria"/>
                <w:b/>
                <w:sz w:val="20"/>
              </w:rPr>
            </w:pPr>
            <w:r w:rsidRPr="00C14A77">
              <w:rPr>
                <w:rFonts w:ascii="Cambria" w:hAnsi="Cambria"/>
                <w:b/>
                <w:sz w:val="20"/>
              </w:rPr>
              <w:t>Affective (“Heart”):</w:t>
            </w:r>
          </w:p>
        </w:tc>
        <w:tc>
          <w:tcPr>
            <w:tcW w:w="994" w:type="dxa"/>
          </w:tcPr>
          <w:p w14:paraId="07D0326F" w14:textId="77777777" w:rsidR="00C14A77" w:rsidRPr="00C14A77" w:rsidRDefault="00C14A77" w:rsidP="00C14A77"/>
        </w:tc>
        <w:tc>
          <w:tcPr>
            <w:tcW w:w="2405" w:type="dxa"/>
          </w:tcPr>
          <w:p w14:paraId="0A57498C" w14:textId="031D92DD" w:rsidR="00C14A77" w:rsidRPr="00891AA3" w:rsidRDefault="00C14A77" w:rsidP="00C14A77">
            <w:pPr>
              <w:rPr>
                <w:rFonts w:asciiTheme="minorHAnsi" w:hAnsiTheme="minorHAnsi"/>
                <w:sz w:val="20"/>
              </w:rPr>
            </w:pPr>
          </w:p>
        </w:tc>
        <w:tc>
          <w:tcPr>
            <w:tcW w:w="1187" w:type="dxa"/>
          </w:tcPr>
          <w:p w14:paraId="1FA415B5" w14:textId="77777777" w:rsidR="00C14A77" w:rsidRPr="00C14A77" w:rsidRDefault="00C14A77" w:rsidP="00C14A77"/>
        </w:tc>
      </w:tr>
      <w:tr w:rsidR="00C14A77" w:rsidRPr="00C14A77" w14:paraId="59717B96" w14:textId="74E1927F" w:rsidTr="00C14A77">
        <w:tc>
          <w:tcPr>
            <w:tcW w:w="4990" w:type="dxa"/>
          </w:tcPr>
          <w:p w14:paraId="44F08029" w14:textId="77777777" w:rsidR="00C14A77" w:rsidRPr="00C14A77" w:rsidRDefault="00C14A77" w:rsidP="00C14A77">
            <w:pPr>
              <w:numPr>
                <w:ilvl w:val="1"/>
                <w:numId w:val="21"/>
              </w:numPr>
              <w:autoSpaceDE w:val="0"/>
              <w:autoSpaceDN w:val="0"/>
              <w:adjustRightInd w:val="0"/>
              <w:rPr>
                <w:rFonts w:ascii="Cambria" w:hAnsi="Cambria"/>
                <w:sz w:val="20"/>
              </w:rPr>
            </w:pPr>
            <w:r w:rsidRPr="00C14A77">
              <w:rPr>
                <w:rFonts w:ascii="Cambria" w:hAnsi="Cambria"/>
                <w:sz w:val="20"/>
              </w:rPr>
              <w:t>Have experienced deep level paradigm shifts about God-related engagement with these moral and ethical issues such that students may, if they choose, invoke a lifetime of being God’s agents of change in a fallen world and ambassadors for His kingdom.</w:t>
            </w:r>
          </w:p>
        </w:tc>
        <w:tc>
          <w:tcPr>
            <w:tcW w:w="994" w:type="dxa"/>
          </w:tcPr>
          <w:p w14:paraId="735A1E15" w14:textId="35CFA7E6" w:rsidR="00C14A77" w:rsidRPr="00C14A77" w:rsidRDefault="00C14A77" w:rsidP="00C14A77">
            <w:r>
              <w:t>5</w:t>
            </w:r>
          </w:p>
        </w:tc>
        <w:tc>
          <w:tcPr>
            <w:tcW w:w="2405" w:type="dxa"/>
          </w:tcPr>
          <w:p w14:paraId="7D80116F" w14:textId="77777777" w:rsidR="00C14A77" w:rsidRPr="00891AA3" w:rsidRDefault="00C14A77" w:rsidP="00C14A77">
            <w:pPr>
              <w:rPr>
                <w:rFonts w:asciiTheme="minorHAnsi" w:hAnsiTheme="minorHAnsi"/>
                <w:sz w:val="20"/>
              </w:rPr>
            </w:pPr>
          </w:p>
        </w:tc>
        <w:tc>
          <w:tcPr>
            <w:tcW w:w="1187" w:type="dxa"/>
          </w:tcPr>
          <w:p w14:paraId="0CBE18DC" w14:textId="165CDCCD" w:rsidR="00C14A77" w:rsidRPr="00C14A77" w:rsidRDefault="00C14A77" w:rsidP="00C14A77">
            <w:r>
              <w:t>4,5</w:t>
            </w:r>
          </w:p>
        </w:tc>
      </w:tr>
      <w:tr w:rsidR="00C14A77" w:rsidRPr="00C14A77" w14:paraId="7D387B12" w14:textId="73CC7A2C" w:rsidTr="00C14A77">
        <w:tc>
          <w:tcPr>
            <w:tcW w:w="4990" w:type="dxa"/>
          </w:tcPr>
          <w:p w14:paraId="719F0966" w14:textId="77777777" w:rsidR="00C14A77" w:rsidRPr="00C14A77" w:rsidRDefault="00C14A77" w:rsidP="00C14A77">
            <w:pPr>
              <w:autoSpaceDE w:val="0"/>
              <w:autoSpaceDN w:val="0"/>
              <w:adjustRightInd w:val="0"/>
              <w:rPr>
                <w:rFonts w:ascii="Cambria" w:hAnsi="Cambria"/>
                <w:sz w:val="20"/>
              </w:rPr>
            </w:pPr>
          </w:p>
        </w:tc>
        <w:tc>
          <w:tcPr>
            <w:tcW w:w="994" w:type="dxa"/>
          </w:tcPr>
          <w:p w14:paraId="51C8D831" w14:textId="77777777" w:rsidR="00C14A77" w:rsidRPr="00C14A77" w:rsidRDefault="00C14A77" w:rsidP="00C14A77"/>
        </w:tc>
        <w:tc>
          <w:tcPr>
            <w:tcW w:w="2405" w:type="dxa"/>
          </w:tcPr>
          <w:p w14:paraId="21B1CCDB" w14:textId="77777777" w:rsidR="00C14A77" w:rsidRPr="00891AA3" w:rsidRDefault="00C14A77" w:rsidP="00C14A77">
            <w:pPr>
              <w:rPr>
                <w:rFonts w:asciiTheme="minorHAnsi" w:hAnsiTheme="minorHAnsi"/>
                <w:sz w:val="20"/>
              </w:rPr>
            </w:pPr>
          </w:p>
        </w:tc>
        <w:tc>
          <w:tcPr>
            <w:tcW w:w="1187" w:type="dxa"/>
          </w:tcPr>
          <w:p w14:paraId="0677EA6A" w14:textId="77777777" w:rsidR="00C14A77" w:rsidRPr="00C14A77" w:rsidRDefault="00C14A77" w:rsidP="00C14A77"/>
        </w:tc>
      </w:tr>
      <w:tr w:rsidR="00C14A77" w:rsidRPr="00C14A77" w14:paraId="0F19F4A2" w14:textId="4168A4DF" w:rsidTr="00C14A77">
        <w:tc>
          <w:tcPr>
            <w:tcW w:w="4990" w:type="dxa"/>
          </w:tcPr>
          <w:p w14:paraId="7AD66CD4" w14:textId="77777777" w:rsidR="00C14A77" w:rsidRPr="00C14A77" w:rsidRDefault="00C14A77" w:rsidP="00C14A77">
            <w:pPr>
              <w:autoSpaceDE w:val="0"/>
              <w:autoSpaceDN w:val="0"/>
              <w:adjustRightInd w:val="0"/>
              <w:rPr>
                <w:rFonts w:ascii="Cambria" w:hAnsi="Cambria"/>
                <w:b/>
                <w:sz w:val="20"/>
              </w:rPr>
            </w:pPr>
            <w:r w:rsidRPr="00C14A77">
              <w:rPr>
                <w:rFonts w:ascii="Cambria" w:hAnsi="Cambria"/>
                <w:b/>
                <w:sz w:val="20"/>
              </w:rPr>
              <w:t>Skills (“Hands”)</w:t>
            </w:r>
          </w:p>
        </w:tc>
        <w:tc>
          <w:tcPr>
            <w:tcW w:w="994" w:type="dxa"/>
          </w:tcPr>
          <w:p w14:paraId="170A68D5" w14:textId="77777777" w:rsidR="00C14A77" w:rsidRPr="00C14A77" w:rsidRDefault="00C14A77" w:rsidP="00C14A77"/>
        </w:tc>
        <w:tc>
          <w:tcPr>
            <w:tcW w:w="2405" w:type="dxa"/>
          </w:tcPr>
          <w:p w14:paraId="2BC3A2D4" w14:textId="77777777" w:rsidR="00C14A77" w:rsidRPr="00891AA3" w:rsidRDefault="00C14A77" w:rsidP="00C14A77">
            <w:pPr>
              <w:rPr>
                <w:rFonts w:asciiTheme="minorHAnsi" w:hAnsiTheme="minorHAnsi"/>
                <w:sz w:val="20"/>
              </w:rPr>
            </w:pPr>
          </w:p>
        </w:tc>
        <w:tc>
          <w:tcPr>
            <w:tcW w:w="1187" w:type="dxa"/>
          </w:tcPr>
          <w:p w14:paraId="6689D9F9" w14:textId="77777777" w:rsidR="00C14A77" w:rsidRPr="00C14A77" w:rsidRDefault="00C14A77" w:rsidP="00C14A77"/>
        </w:tc>
      </w:tr>
      <w:tr w:rsidR="00C14A77" w:rsidRPr="00C14A77" w14:paraId="06BB3C16" w14:textId="517C12ED" w:rsidTr="00C14A77">
        <w:tc>
          <w:tcPr>
            <w:tcW w:w="4990" w:type="dxa"/>
          </w:tcPr>
          <w:p w14:paraId="71CAA8D1" w14:textId="77777777" w:rsidR="00C14A77" w:rsidRPr="00C14A77" w:rsidRDefault="00C14A77" w:rsidP="00C14A77">
            <w:pPr>
              <w:autoSpaceDE w:val="0"/>
              <w:autoSpaceDN w:val="0"/>
              <w:adjustRightInd w:val="0"/>
              <w:rPr>
                <w:rFonts w:ascii="Cambria" w:hAnsi="Cambria"/>
                <w:sz w:val="20"/>
              </w:rPr>
            </w:pPr>
            <w:r w:rsidRPr="00C14A77">
              <w:rPr>
                <w:rFonts w:ascii="Cambria" w:hAnsi="Cambria"/>
                <w:sz w:val="20"/>
              </w:rPr>
              <w:t>3.1</w:t>
            </w:r>
            <w:r w:rsidRPr="00C14A77">
              <w:rPr>
                <w:rFonts w:ascii="Cambria" w:hAnsi="Cambria"/>
                <w:sz w:val="20"/>
              </w:rPr>
              <w:tab/>
              <w:t>Are skilful in analyzing a community’s culture through a storytelling process.</w:t>
            </w:r>
          </w:p>
        </w:tc>
        <w:tc>
          <w:tcPr>
            <w:tcW w:w="994" w:type="dxa"/>
          </w:tcPr>
          <w:p w14:paraId="76AE1E08" w14:textId="069A596E" w:rsidR="00C14A77" w:rsidRPr="00C14A77" w:rsidRDefault="00C14A77" w:rsidP="00C14A77">
            <w:r>
              <w:t>4</w:t>
            </w:r>
          </w:p>
        </w:tc>
        <w:tc>
          <w:tcPr>
            <w:tcW w:w="2405" w:type="dxa"/>
          </w:tcPr>
          <w:p w14:paraId="3E3452F8" w14:textId="4308B812" w:rsidR="00C14A77" w:rsidRPr="00891AA3" w:rsidRDefault="006E0C9B" w:rsidP="00412C39">
            <w:pPr>
              <w:rPr>
                <w:rFonts w:asciiTheme="minorHAnsi" w:hAnsiTheme="minorHAnsi"/>
                <w:sz w:val="20"/>
              </w:rPr>
            </w:pPr>
            <w:r w:rsidRPr="00891AA3">
              <w:rPr>
                <w:rFonts w:asciiTheme="minorHAnsi" w:hAnsiTheme="minorHAnsi"/>
                <w:color w:val="4D4F51"/>
                <w:sz w:val="20"/>
                <w:shd w:val="clear" w:color="auto" w:fill="F3F5F5"/>
              </w:rPr>
              <w:t>Developing knowledge and understanding of diverse perspectives, global awareness, or other cultures</w:t>
            </w:r>
          </w:p>
        </w:tc>
        <w:tc>
          <w:tcPr>
            <w:tcW w:w="1187" w:type="dxa"/>
          </w:tcPr>
          <w:p w14:paraId="1FEEF666" w14:textId="2D281736" w:rsidR="00C14A77" w:rsidRPr="00C14A77" w:rsidRDefault="00C14A77" w:rsidP="00C14A77">
            <w:r>
              <w:t>6,5</w:t>
            </w:r>
          </w:p>
        </w:tc>
      </w:tr>
      <w:tr w:rsidR="00C14A77" w:rsidRPr="00C14A77" w14:paraId="17D18F5F" w14:textId="2D6F7AE7" w:rsidTr="00C14A77">
        <w:tc>
          <w:tcPr>
            <w:tcW w:w="4990" w:type="dxa"/>
          </w:tcPr>
          <w:p w14:paraId="57FCC9AB" w14:textId="77777777" w:rsidR="00C14A77" w:rsidRPr="00C14A77" w:rsidRDefault="00C14A77" w:rsidP="00C14A77">
            <w:pPr>
              <w:autoSpaceDE w:val="0"/>
              <w:autoSpaceDN w:val="0"/>
              <w:adjustRightInd w:val="0"/>
              <w:rPr>
                <w:rFonts w:ascii="Cambria" w:hAnsi="Cambria"/>
                <w:sz w:val="20"/>
              </w:rPr>
            </w:pPr>
            <w:r w:rsidRPr="00C14A77">
              <w:rPr>
                <w:rFonts w:ascii="Cambria" w:hAnsi="Cambria" w:cs="Monotype Sorts"/>
                <w:sz w:val="20"/>
              </w:rPr>
              <w:t>3.2</w:t>
            </w:r>
            <w:r w:rsidRPr="00C14A77">
              <w:rPr>
                <w:rFonts w:ascii="Cambria" w:hAnsi="Cambria" w:cs="Monotype Sorts"/>
                <w:sz w:val="20"/>
              </w:rPr>
              <w:tab/>
            </w:r>
            <w:r w:rsidRPr="00C14A77">
              <w:rPr>
                <w:rFonts w:ascii="Cambria" w:hAnsi="Cambria"/>
                <w:sz w:val="20"/>
              </w:rPr>
              <w:t>Have demonstrated skills of engaging people in the pre- or post- Christian urban community in storytelling processes with a variety of themes from the Scriptures.</w:t>
            </w:r>
          </w:p>
        </w:tc>
        <w:tc>
          <w:tcPr>
            <w:tcW w:w="994" w:type="dxa"/>
          </w:tcPr>
          <w:p w14:paraId="257C51F5" w14:textId="52269EEA" w:rsidR="00C14A77" w:rsidRPr="00C14A77" w:rsidRDefault="00C14A77" w:rsidP="00C14A77">
            <w:r>
              <w:t>4</w:t>
            </w:r>
          </w:p>
        </w:tc>
        <w:tc>
          <w:tcPr>
            <w:tcW w:w="2405" w:type="dxa"/>
          </w:tcPr>
          <w:p w14:paraId="1012A87D" w14:textId="23CEC865" w:rsidR="00C14A77" w:rsidRPr="00891AA3" w:rsidRDefault="00412C39" w:rsidP="00C14A77">
            <w:pPr>
              <w:rPr>
                <w:rFonts w:asciiTheme="minorHAnsi" w:hAnsiTheme="minorHAnsi"/>
                <w:sz w:val="20"/>
              </w:rPr>
            </w:pPr>
            <w:r w:rsidRPr="00891AA3">
              <w:rPr>
                <w:rFonts w:asciiTheme="minorHAnsi" w:hAnsiTheme="minorHAnsi"/>
                <w:sz w:val="20"/>
              </w:rPr>
              <w:t>Developing specific skills, comp</w:t>
            </w:r>
            <w:r w:rsidRPr="00891AA3">
              <w:rPr>
                <w:rFonts w:asciiTheme="minorHAnsi" w:hAnsiTheme="minorHAnsi"/>
                <w:sz w:val="20"/>
              </w:rPr>
              <w:t>e</w:t>
            </w:r>
            <w:r w:rsidRPr="00891AA3">
              <w:rPr>
                <w:rFonts w:asciiTheme="minorHAnsi" w:hAnsiTheme="minorHAnsi"/>
                <w:sz w:val="20"/>
              </w:rPr>
              <w:t>tencies and points of view needed by professionals in the field</w:t>
            </w:r>
          </w:p>
        </w:tc>
        <w:tc>
          <w:tcPr>
            <w:tcW w:w="1187" w:type="dxa"/>
          </w:tcPr>
          <w:p w14:paraId="28CAAD36" w14:textId="2446F3A0" w:rsidR="00C14A77" w:rsidRPr="00C14A77" w:rsidRDefault="00C14A77" w:rsidP="00C14A77">
            <w:r>
              <w:t>7</w:t>
            </w:r>
          </w:p>
        </w:tc>
      </w:tr>
    </w:tbl>
    <w:p w14:paraId="4F4AB17E" w14:textId="77777777" w:rsidR="004809A7" w:rsidRPr="000E029E" w:rsidRDefault="004809A7" w:rsidP="004809A7">
      <w:pPr>
        <w:rPr>
          <w:rFonts w:ascii="Cambria" w:hAnsi="Cambria"/>
          <w:b/>
          <w:sz w:val="20"/>
        </w:rPr>
      </w:pPr>
    </w:p>
    <w:p w14:paraId="7F880640" w14:textId="77777777" w:rsidR="004809A7" w:rsidRPr="000E029E" w:rsidRDefault="004809A7" w:rsidP="004809A7">
      <w:pPr>
        <w:shd w:val="clear" w:color="auto" w:fill="D9D9D9"/>
        <w:rPr>
          <w:rFonts w:ascii="Cambria" w:hAnsi="Cambria"/>
          <w:b/>
          <w:sz w:val="20"/>
        </w:rPr>
      </w:pPr>
      <w:r w:rsidRPr="000E029E">
        <w:rPr>
          <w:rFonts w:ascii="Cambria" w:hAnsi="Cambria"/>
          <w:b/>
          <w:sz w:val="20"/>
        </w:rPr>
        <w:t>IV.  Course Materials</w:t>
      </w:r>
    </w:p>
    <w:p w14:paraId="2064B4BF" w14:textId="77777777" w:rsidR="004809A7" w:rsidRPr="000E029E" w:rsidRDefault="004809A7" w:rsidP="004809A7">
      <w:pPr>
        <w:rPr>
          <w:rFonts w:ascii="Cambria" w:hAnsi="Cambria"/>
          <w:b/>
          <w:sz w:val="20"/>
        </w:rPr>
      </w:pPr>
    </w:p>
    <w:p w14:paraId="5276C1A7" w14:textId="77777777" w:rsidR="004809A7" w:rsidRPr="000E029E" w:rsidRDefault="004809A7" w:rsidP="004809A7">
      <w:pPr>
        <w:rPr>
          <w:rFonts w:ascii="Cambria" w:hAnsi="Cambria"/>
          <w:b/>
          <w:sz w:val="20"/>
        </w:rPr>
      </w:pPr>
      <w:r w:rsidRPr="000E029E">
        <w:rPr>
          <w:rFonts w:ascii="Cambria" w:hAnsi="Cambria"/>
          <w:b/>
          <w:sz w:val="20"/>
        </w:rPr>
        <w:t xml:space="preserve">Required </w:t>
      </w:r>
    </w:p>
    <w:p w14:paraId="30EFFB56" w14:textId="77777777" w:rsidR="005B6208" w:rsidRPr="000E029E" w:rsidRDefault="005B6208" w:rsidP="004336C1">
      <w:pPr>
        <w:autoSpaceDE w:val="0"/>
        <w:autoSpaceDN w:val="0"/>
        <w:adjustRightInd w:val="0"/>
        <w:ind w:left="720" w:hanging="720"/>
        <w:rPr>
          <w:rFonts w:ascii="Cambria" w:hAnsi="Cambria"/>
          <w:sz w:val="20"/>
        </w:rPr>
      </w:pPr>
      <w:r w:rsidRPr="000E029E">
        <w:rPr>
          <w:rFonts w:ascii="Cambria" w:hAnsi="Cambria"/>
          <w:sz w:val="20"/>
        </w:rPr>
        <w:t>Bellingham, G. R. (</w:t>
      </w:r>
      <w:r w:rsidR="003D7B9B">
        <w:rPr>
          <w:rFonts w:ascii="Cambria" w:hAnsi="Cambria"/>
          <w:sz w:val="20"/>
        </w:rPr>
        <w:t>2012</w:t>
      </w:r>
      <w:r w:rsidRPr="000E029E">
        <w:rPr>
          <w:rFonts w:ascii="Cambria" w:hAnsi="Cambria"/>
          <w:sz w:val="20"/>
        </w:rPr>
        <w:t xml:space="preserve">). </w:t>
      </w:r>
      <w:r w:rsidRPr="000E029E">
        <w:rPr>
          <w:rFonts w:ascii="Cambria" w:hAnsi="Cambria"/>
          <w:i/>
          <w:sz w:val="20"/>
        </w:rPr>
        <w:t>A Biblical Approach to Social Transformation.</w:t>
      </w:r>
      <w:r w:rsidRPr="000E029E">
        <w:rPr>
          <w:rFonts w:ascii="Cambria" w:hAnsi="Cambria"/>
          <w:sz w:val="20"/>
        </w:rPr>
        <w:t xml:space="preserve"> </w:t>
      </w:r>
      <w:r w:rsidR="003D7B9B">
        <w:rPr>
          <w:rFonts w:ascii="Cambria" w:hAnsi="Cambria"/>
          <w:sz w:val="20"/>
        </w:rPr>
        <w:t xml:space="preserve">Revised manuscript. </w:t>
      </w:r>
      <w:r w:rsidRPr="000E029E">
        <w:rPr>
          <w:rFonts w:ascii="Cambria" w:hAnsi="Cambria"/>
          <w:sz w:val="20"/>
        </w:rPr>
        <w:t>Philadelphia, Eastern Baptist Seminary (available in the course site</w:t>
      </w:r>
      <w:r w:rsidR="00F74583">
        <w:rPr>
          <w:rFonts w:ascii="Cambria" w:hAnsi="Cambria"/>
          <w:sz w:val="20"/>
        </w:rPr>
        <w:t xml:space="preserve"> in Sakai</w:t>
      </w:r>
      <w:r w:rsidRPr="000E029E">
        <w:rPr>
          <w:rFonts w:ascii="Cambria" w:hAnsi="Cambria"/>
          <w:sz w:val="20"/>
        </w:rPr>
        <w:t>).</w:t>
      </w:r>
    </w:p>
    <w:p w14:paraId="0189D9A7" w14:textId="77777777" w:rsidR="00FF306D" w:rsidRPr="00FF306D" w:rsidRDefault="00FF306D" w:rsidP="004336C1">
      <w:pPr>
        <w:ind w:left="720" w:hanging="720"/>
        <w:rPr>
          <w:rFonts w:asciiTheme="minorHAnsi" w:hAnsiTheme="minorHAnsi"/>
          <w:sz w:val="20"/>
        </w:rPr>
      </w:pPr>
      <w:r w:rsidRPr="00FF306D">
        <w:rPr>
          <w:rFonts w:asciiTheme="minorHAnsi" w:hAnsiTheme="minorHAnsi"/>
          <w:bCs/>
          <w:color w:val="333333"/>
          <w:sz w:val="20"/>
          <w:shd w:val="clear" w:color="auto" w:fill="FFFFFF"/>
        </w:rPr>
        <w:t>Desai, Vandana and Robert B Potter</w:t>
      </w:r>
      <w:r w:rsidR="002F145C">
        <w:rPr>
          <w:rFonts w:asciiTheme="minorHAnsi" w:hAnsiTheme="minorHAnsi"/>
          <w:bCs/>
          <w:color w:val="333333"/>
          <w:sz w:val="20"/>
          <w:shd w:val="clear" w:color="auto" w:fill="FFFFFF"/>
        </w:rPr>
        <w:t>, eds</w:t>
      </w:r>
      <w:r w:rsidRPr="00FF306D">
        <w:rPr>
          <w:rFonts w:asciiTheme="minorHAnsi" w:hAnsiTheme="minorHAnsi"/>
          <w:bCs/>
          <w:color w:val="333333"/>
          <w:sz w:val="20"/>
          <w:shd w:val="clear" w:color="auto" w:fill="FFFFFF"/>
        </w:rPr>
        <w:t>. (20</w:t>
      </w:r>
      <w:r w:rsidR="00626D29">
        <w:rPr>
          <w:rFonts w:asciiTheme="minorHAnsi" w:hAnsiTheme="minorHAnsi"/>
          <w:bCs/>
          <w:color w:val="333333"/>
          <w:sz w:val="20"/>
          <w:shd w:val="clear" w:color="auto" w:fill="FFFFFF"/>
        </w:rPr>
        <w:t>14</w:t>
      </w:r>
      <w:r w:rsidRPr="00FF306D">
        <w:rPr>
          <w:rFonts w:asciiTheme="minorHAnsi" w:hAnsiTheme="minorHAnsi"/>
          <w:bCs/>
          <w:color w:val="333333"/>
          <w:sz w:val="20"/>
          <w:shd w:val="clear" w:color="auto" w:fill="FFFFFF"/>
        </w:rPr>
        <w:t>) Companion to Development Studies</w:t>
      </w:r>
      <w:r w:rsidR="004336C1">
        <w:rPr>
          <w:rFonts w:asciiTheme="minorHAnsi" w:hAnsiTheme="minorHAnsi"/>
          <w:bCs/>
          <w:color w:val="333333"/>
          <w:sz w:val="20"/>
          <w:shd w:val="clear" w:color="auto" w:fill="FFFFFF"/>
        </w:rPr>
        <w:t xml:space="preserve">. </w:t>
      </w:r>
      <w:r w:rsidR="003C7F52">
        <w:rPr>
          <w:rFonts w:asciiTheme="minorHAnsi" w:hAnsiTheme="minorHAnsi"/>
          <w:bCs/>
          <w:color w:val="333333"/>
          <w:sz w:val="20"/>
          <w:shd w:val="clear" w:color="auto" w:fill="FFFFFF"/>
        </w:rPr>
        <w:t>3rd</w:t>
      </w:r>
      <w:r w:rsidR="004336C1">
        <w:rPr>
          <w:rFonts w:asciiTheme="minorHAnsi" w:hAnsiTheme="minorHAnsi"/>
          <w:bCs/>
          <w:color w:val="333333"/>
          <w:sz w:val="20"/>
          <w:shd w:val="clear" w:color="auto" w:fill="FFFFFF"/>
        </w:rPr>
        <w:t xml:space="preserve"> edn.  </w:t>
      </w:r>
      <w:r w:rsidR="00626D29">
        <w:rPr>
          <w:rFonts w:asciiTheme="minorHAnsi" w:hAnsiTheme="minorHAnsi"/>
          <w:bCs/>
          <w:color w:val="333333"/>
          <w:sz w:val="20"/>
          <w:shd w:val="clear" w:color="auto" w:fill="FFFFFF"/>
        </w:rPr>
        <w:t xml:space="preserve">Routledge. </w:t>
      </w:r>
      <w:r w:rsidRPr="00FF306D">
        <w:rPr>
          <w:rFonts w:asciiTheme="minorHAnsi" w:hAnsiTheme="minorHAnsi"/>
          <w:bCs/>
          <w:color w:val="333333"/>
          <w:sz w:val="20"/>
          <w:shd w:val="clear" w:color="auto" w:fill="FFFFFF"/>
        </w:rPr>
        <w:t>ISBN: </w:t>
      </w:r>
      <w:r w:rsidRPr="00FF306D">
        <w:rPr>
          <w:rFonts w:asciiTheme="minorHAnsi" w:hAnsiTheme="minorHAnsi"/>
          <w:color w:val="333333"/>
          <w:sz w:val="20"/>
          <w:shd w:val="clear" w:color="auto" w:fill="FFFFFF"/>
        </w:rPr>
        <w:t>978-</w:t>
      </w:r>
      <w:r w:rsidR="00626D29">
        <w:rPr>
          <w:rFonts w:asciiTheme="minorHAnsi" w:hAnsiTheme="minorHAnsi"/>
          <w:color w:val="333333"/>
          <w:sz w:val="20"/>
          <w:shd w:val="clear" w:color="auto" w:fill="FFFFFF"/>
        </w:rPr>
        <w:t>1-4441-6724-5</w:t>
      </w:r>
    </w:p>
    <w:p w14:paraId="206F931E" w14:textId="77777777" w:rsidR="005B6208" w:rsidRDefault="005B6208" w:rsidP="004336C1">
      <w:pPr>
        <w:ind w:left="720" w:hanging="720"/>
        <w:rPr>
          <w:rFonts w:ascii="Arial" w:hAnsi="Arial" w:cs="Arial"/>
          <w:color w:val="333333"/>
          <w:sz w:val="20"/>
          <w:shd w:val="clear" w:color="auto" w:fill="FFFFFF"/>
        </w:rPr>
      </w:pPr>
      <w:r w:rsidRPr="000E029E">
        <w:rPr>
          <w:rFonts w:ascii="Cambria" w:hAnsi="Cambria"/>
          <w:sz w:val="20"/>
          <w:lang w:val="de-DE"/>
        </w:rPr>
        <w:t xml:space="preserve">Glasser, A., Charles van Engen, et al. </w:t>
      </w:r>
      <w:r w:rsidRPr="000E029E">
        <w:rPr>
          <w:rFonts w:ascii="Cambria" w:hAnsi="Cambria"/>
          <w:sz w:val="20"/>
        </w:rPr>
        <w:t xml:space="preserve">(2003). </w:t>
      </w:r>
      <w:r w:rsidRPr="000E029E">
        <w:rPr>
          <w:rFonts w:ascii="Cambria" w:hAnsi="Cambria"/>
          <w:i/>
          <w:sz w:val="20"/>
        </w:rPr>
        <w:t>Announcing the Kingdom.</w:t>
      </w:r>
      <w:r w:rsidRPr="000E029E">
        <w:rPr>
          <w:rFonts w:ascii="Cambria" w:hAnsi="Cambria"/>
          <w:sz w:val="20"/>
        </w:rPr>
        <w:t xml:space="preserve"> Grand Rapids, MI, Baker Academic.</w:t>
      </w:r>
      <w:r w:rsidR="004F266A">
        <w:rPr>
          <w:rFonts w:ascii="Cambria" w:hAnsi="Cambria"/>
          <w:sz w:val="20"/>
        </w:rPr>
        <w:t xml:space="preserve"> [$16.50 Kindle]  ISBN: </w:t>
      </w:r>
      <w:r w:rsidR="004F266A" w:rsidRPr="004F266A">
        <w:rPr>
          <w:rFonts w:ascii="Arial" w:hAnsi="Arial" w:cs="Arial"/>
          <w:color w:val="333333"/>
          <w:sz w:val="20"/>
          <w:shd w:val="clear" w:color="auto" w:fill="FFFFFF"/>
        </w:rPr>
        <w:t>0801026261</w:t>
      </w:r>
    </w:p>
    <w:p w14:paraId="736BA942" w14:textId="77777777" w:rsidR="00692D3B" w:rsidRPr="00692D3B" w:rsidRDefault="00692D3B" w:rsidP="004336C1">
      <w:pPr>
        <w:ind w:left="720" w:hanging="720"/>
        <w:rPr>
          <w:rFonts w:ascii="Times" w:hAnsi="Times"/>
          <w:sz w:val="20"/>
        </w:rPr>
      </w:pPr>
      <w:r w:rsidRPr="00D45F2C">
        <w:rPr>
          <w:rFonts w:ascii="Cambria" w:eastAsia="SimSun" w:hAnsi="Cambria" w:cs="Helvetica"/>
          <w:sz w:val="20"/>
        </w:rPr>
        <w:t xml:space="preserve">Grigg, Viv. (2010). </w:t>
      </w:r>
      <w:r w:rsidRPr="00D45F2C">
        <w:rPr>
          <w:rFonts w:ascii="Cambria" w:eastAsia="SimSun" w:hAnsi="Cambria" w:cs="Helvetica"/>
          <w:i/>
          <w:iCs/>
          <w:sz w:val="20"/>
        </w:rPr>
        <w:t>Companion to the Poor</w:t>
      </w:r>
      <w:r w:rsidRPr="00D45F2C">
        <w:rPr>
          <w:rFonts w:ascii="Cambria" w:eastAsia="SimSun" w:hAnsi="Cambria" w:cs="Helvetica"/>
          <w:sz w:val="20"/>
        </w:rPr>
        <w:t xml:space="preserve">. Auckland, New Zealand: Urban Leadership Foundation. ISBN: </w:t>
      </w:r>
      <w:r w:rsidRPr="00692D3B">
        <w:rPr>
          <w:rFonts w:ascii="Arial" w:hAnsi="Arial" w:cs="Arial"/>
          <w:color w:val="333333"/>
          <w:sz w:val="20"/>
          <w:shd w:val="clear" w:color="auto" w:fill="FFFFFF"/>
        </w:rPr>
        <w:t>978-0958201971</w:t>
      </w:r>
      <w:r>
        <w:rPr>
          <w:rFonts w:ascii="Times" w:hAnsi="Times"/>
          <w:sz w:val="20"/>
        </w:rPr>
        <w:t>.  [$19.80, kindle $9.98]</w:t>
      </w:r>
    </w:p>
    <w:p w14:paraId="044939A3" w14:textId="77777777" w:rsidR="00FF306D" w:rsidRDefault="00FF306D" w:rsidP="004336C1">
      <w:pPr>
        <w:ind w:left="720" w:hanging="720"/>
        <w:rPr>
          <w:sz w:val="20"/>
        </w:rPr>
      </w:pPr>
      <w:r w:rsidRPr="000E029E">
        <w:rPr>
          <w:rFonts w:ascii="Cambria" w:eastAsia="SimSun" w:hAnsi="Cambria"/>
          <w:sz w:val="20"/>
        </w:rPr>
        <w:t>Steffan, T. (2005).</w:t>
      </w:r>
      <w:r w:rsidRPr="000E029E">
        <w:rPr>
          <w:rFonts w:ascii="Cambria" w:eastAsia="SimSun" w:hAnsi="Cambria"/>
          <w:i/>
          <w:sz w:val="20"/>
        </w:rPr>
        <w:t xml:space="preserve"> </w:t>
      </w:r>
      <w:r w:rsidRPr="000E029E">
        <w:rPr>
          <w:rFonts w:ascii="Cambria" w:eastAsia="SimSun" w:hAnsi="Cambria"/>
          <w:i/>
          <w:iCs/>
          <w:sz w:val="20"/>
        </w:rPr>
        <w:t>Reconnecting God's Story to Ministry</w:t>
      </w:r>
      <w:r w:rsidRPr="000E029E">
        <w:rPr>
          <w:rFonts w:ascii="Cambria" w:eastAsia="SimSun" w:hAnsi="Cambria"/>
          <w:i/>
          <w:sz w:val="20"/>
        </w:rPr>
        <w:t xml:space="preserve">. </w:t>
      </w:r>
      <w:r w:rsidRPr="000E029E">
        <w:rPr>
          <w:rFonts w:ascii="Cambria" w:eastAsia="SimSun" w:hAnsi="Cambria"/>
          <w:sz w:val="20"/>
        </w:rPr>
        <w:t>Waynesborough, GA, Authentic Media.</w:t>
      </w:r>
      <w:r>
        <w:rPr>
          <w:rFonts w:ascii="Cambria" w:eastAsia="SimSun" w:hAnsi="Cambria"/>
          <w:sz w:val="20"/>
        </w:rPr>
        <w:t xml:space="preserve"> </w:t>
      </w:r>
      <w:r w:rsidRPr="00FF306D">
        <w:rPr>
          <w:rStyle w:val="label"/>
          <w:bCs/>
          <w:sz w:val="20"/>
        </w:rPr>
        <w:t>ISBN:</w:t>
      </w:r>
      <w:r w:rsidRPr="00FF306D">
        <w:rPr>
          <w:rStyle w:val="apple-converted-space"/>
          <w:bCs/>
          <w:sz w:val="20"/>
        </w:rPr>
        <w:t> </w:t>
      </w:r>
      <w:r w:rsidRPr="00FF306D">
        <w:rPr>
          <w:sz w:val="20"/>
        </w:rPr>
        <w:t>978-1-932805-06-2</w:t>
      </w:r>
    </w:p>
    <w:p w14:paraId="0834C642" w14:textId="77777777" w:rsidR="00FA6F32" w:rsidRDefault="00FA6F32" w:rsidP="00F74583">
      <w:pPr>
        <w:ind w:left="720" w:hanging="720"/>
        <w:rPr>
          <w:sz w:val="20"/>
        </w:rPr>
      </w:pPr>
    </w:p>
    <w:p w14:paraId="6BA6939D" w14:textId="77777777" w:rsidR="00FA6F32" w:rsidRPr="00FA6F32" w:rsidRDefault="00FA6F32" w:rsidP="00F74583">
      <w:pPr>
        <w:ind w:left="720" w:hanging="720"/>
        <w:rPr>
          <w:rFonts w:ascii="Cambria" w:eastAsia="SimSun" w:hAnsi="Cambria"/>
          <w:b/>
          <w:sz w:val="20"/>
        </w:rPr>
      </w:pPr>
      <w:r w:rsidRPr="00FA6F32">
        <w:rPr>
          <w:rFonts w:ascii="Cambria" w:eastAsia="SimSun" w:hAnsi="Cambria"/>
          <w:b/>
          <w:sz w:val="20"/>
        </w:rPr>
        <w:t>Recommended</w:t>
      </w:r>
    </w:p>
    <w:p w14:paraId="7079CC5E" w14:textId="77777777" w:rsidR="002331E7" w:rsidRDefault="002331E7" w:rsidP="00F74583">
      <w:pPr>
        <w:ind w:left="720" w:hanging="720"/>
        <w:rPr>
          <w:rFonts w:ascii="Verdana" w:hAnsi="Verdana"/>
          <w:color w:val="333333"/>
          <w:sz w:val="20"/>
          <w:shd w:val="clear" w:color="auto" w:fill="FFFFFF"/>
        </w:rPr>
      </w:pPr>
      <w:r>
        <w:rPr>
          <w:rFonts w:ascii="Cambria" w:hAnsi="Cambria"/>
          <w:sz w:val="20"/>
          <w:lang w:val="en-NZ" w:eastAsia="en-GB"/>
        </w:rPr>
        <w:t xml:space="preserve">United Nations. (2003). </w:t>
      </w:r>
      <w:r w:rsidRPr="003D7B9B">
        <w:rPr>
          <w:rFonts w:ascii="Cambria" w:hAnsi="Cambria"/>
          <w:i/>
          <w:sz w:val="20"/>
          <w:lang w:val="en-NZ" w:eastAsia="en-GB"/>
        </w:rPr>
        <w:t>Challenge of the Slums.</w:t>
      </w:r>
      <w:r w:rsidR="00FA6F32">
        <w:rPr>
          <w:rFonts w:ascii="Cambria" w:hAnsi="Cambria"/>
          <w:i/>
          <w:sz w:val="20"/>
          <w:lang w:val="en-NZ" w:eastAsia="en-GB"/>
        </w:rPr>
        <w:t xml:space="preserve"> Global Rep</w:t>
      </w:r>
      <w:r w:rsidR="003D7B9B">
        <w:rPr>
          <w:rFonts w:ascii="Cambria" w:hAnsi="Cambria"/>
          <w:i/>
          <w:sz w:val="20"/>
          <w:lang w:val="en-NZ" w:eastAsia="en-GB"/>
        </w:rPr>
        <w:t xml:space="preserve">ort on Human Settlements. </w:t>
      </w:r>
      <w:r w:rsidR="003D7B9B" w:rsidRPr="003D7B9B">
        <w:rPr>
          <w:rFonts w:ascii="Cambria" w:hAnsi="Cambria"/>
          <w:sz w:val="20"/>
          <w:lang w:val="en-NZ" w:eastAsia="en-GB"/>
        </w:rPr>
        <w:t>ISBN:</w:t>
      </w:r>
      <w:r w:rsidR="003D7B9B">
        <w:rPr>
          <w:rFonts w:ascii="Cambria" w:hAnsi="Cambria"/>
          <w:i/>
          <w:sz w:val="20"/>
          <w:lang w:val="en-NZ" w:eastAsia="en-GB"/>
        </w:rPr>
        <w:t xml:space="preserve"> </w:t>
      </w:r>
      <w:r w:rsidR="003D7B9B" w:rsidRPr="003D7B9B">
        <w:rPr>
          <w:rFonts w:ascii="Verdana" w:hAnsi="Verdana"/>
          <w:color w:val="333333"/>
          <w:sz w:val="20"/>
          <w:shd w:val="clear" w:color="auto" w:fill="FFFFFF"/>
        </w:rPr>
        <w:t>978-1-844070-37-4</w:t>
      </w:r>
      <w:r w:rsidR="00F74583">
        <w:rPr>
          <w:rFonts w:ascii="Verdana" w:hAnsi="Verdana"/>
          <w:color w:val="333333"/>
          <w:sz w:val="20"/>
          <w:shd w:val="clear" w:color="auto" w:fill="FFFFFF"/>
        </w:rPr>
        <w:t>.</w:t>
      </w:r>
    </w:p>
    <w:p w14:paraId="0BA2265E" w14:textId="77777777" w:rsidR="00DE79D4" w:rsidRDefault="00DE79D4" w:rsidP="00CD6F28">
      <w:pPr>
        <w:rPr>
          <w:sz w:val="20"/>
        </w:rPr>
      </w:pPr>
    </w:p>
    <w:p w14:paraId="66A68D22" w14:textId="77777777" w:rsidR="00DE79D4" w:rsidRPr="000E029E" w:rsidRDefault="00DE79D4" w:rsidP="00DE79D4">
      <w:pPr>
        <w:shd w:val="clear" w:color="auto" w:fill="D9D9D9"/>
        <w:rPr>
          <w:rFonts w:ascii="Cambria" w:hAnsi="Cambria"/>
          <w:b/>
          <w:sz w:val="20"/>
        </w:rPr>
      </w:pPr>
      <w:r w:rsidRPr="000E029E">
        <w:rPr>
          <w:rFonts w:ascii="Cambria" w:hAnsi="Cambria"/>
          <w:b/>
          <w:sz w:val="20"/>
        </w:rPr>
        <w:t>V.  Course Calendar</w:t>
      </w:r>
    </w:p>
    <w:p w14:paraId="1E8138E8" w14:textId="77777777" w:rsidR="00DE79D4" w:rsidRPr="002F61F6" w:rsidRDefault="00DE79D4" w:rsidP="00CD6F28">
      <w:pPr>
        <w:rPr>
          <w:rFonts w:ascii="Cambria" w:hAnsi="Cambria"/>
          <w:sz w:val="20"/>
        </w:rPr>
      </w:pPr>
      <w:r w:rsidRPr="000E029E">
        <w:rPr>
          <w:rFonts w:ascii="Cambria" w:hAnsi="Cambria"/>
          <w:sz w:val="20"/>
        </w:rPr>
        <w:t xml:space="preserve">The course is structured for 14 </w:t>
      </w:r>
      <w:r>
        <w:rPr>
          <w:rFonts w:ascii="Cambria" w:hAnsi="Cambria"/>
          <w:sz w:val="20"/>
        </w:rPr>
        <w:t>modules, total o</w:t>
      </w:r>
      <w:r w:rsidRPr="000E029E">
        <w:rPr>
          <w:rFonts w:ascii="Cambria" w:hAnsi="Cambria"/>
          <w:sz w:val="20"/>
        </w:rPr>
        <w:t>f 1</w:t>
      </w:r>
      <w:r w:rsidR="00FA6F32">
        <w:rPr>
          <w:rFonts w:ascii="Cambria" w:hAnsi="Cambria"/>
          <w:sz w:val="20"/>
        </w:rPr>
        <w:t>2</w:t>
      </w:r>
      <w:r w:rsidRPr="000E029E">
        <w:rPr>
          <w:rFonts w:ascii="Cambria" w:hAnsi="Cambria"/>
          <w:sz w:val="20"/>
        </w:rPr>
        <w:t xml:space="preserve">0 hours of work, approximately broken 1/3 into action, </w:t>
      </w:r>
      <w:r>
        <w:rPr>
          <w:rFonts w:ascii="Cambria" w:hAnsi="Cambria"/>
          <w:sz w:val="20"/>
        </w:rPr>
        <w:t xml:space="preserve">1/3 </w:t>
      </w:r>
      <w:r w:rsidRPr="000E029E">
        <w:rPr>
          <w:rFonts w:ascii="Cambria" w:hAnsi="Cambria"/>
          <w:sz w:val="20"/>
        </w:rPr>
        <w:t xml:space="preserve">reflection on theology and </w:t>
      </w:r>
      <w:r>
        <w:rPr>
          <w:rFonts w:ascii="Cambria" w:hAnsi="Cambria"/>
          <w:sz w:val="20"/>
        </w:rPr>
        <w:t xml:space="preserve">1/3 </w:t>
      </w:r>
      <w:r w:rsidRPr="000E029E">
        <w:rPr>
          <w:rFonts w:ascii="Cambria" w:hAnsi="Cambria"/>
          <w:sz w:val="20"/>
        </w:rPr>
        <w:t xml:space="preserve">reflection on development and church growth theory.  </w:t>
      </w:r>
    </w:p>
    <w:p w14:paraId="5E70D0CE" w14:textId="77777777" w:rsidR="00DE79D4" w:rsidRPr="00F271C4" w:rsidRDefault="00DE79D4" w:rsidP="00CD6F28">
      <w:pPr>
        <w:rPr>
          <w:sz w:val="20"/>
        </w:rPr>
      </w:pPr>
    </w:p>
    <w:tbl>
      <w:tblPr>
        <w:tblpPr w:leftFromText="180" w:rightFromText="180" w:vertAnchor="text" w:horzAnchor="page" w:tblpX="2269" w:tblpY="-43"/>
        <w:tblW w:w="799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939"/>
        <w:gridCol w:w="920"/>
        <w:gridCol w:w="2929"/>
        <w:gridCol w:w="3207"/>
      </w:tblGrid>
      <w:tr w:rsidR="00233BA0" w:rsidRPr="00233BA0" w14:paraId="11D26C4D" w14:textId="77777777" w:rsidTr="001E1BE2">
        <w:trPr>
          <w:tblHeader/>
        </w:trPr>
        <w:tc>
          <w:tcPr>
            <w:tcW w:w="939" w:type="dxa"/>
            <w:shd w:val="clear" w:color="auto" w:fill="99CCFF"/>
          </w:tcPr>
          <w:p w14:paraId="29075557" w14:textId="77777777" w:rsidR="00233BA0" w:rsidRPr="00233BA0" w:rsidRDefault="00233BA0" w:rsidP="00DE79D4">
            <w:pPr>
              <w:rPr>
                <w:rFonts w:ascii="Cambria" w:hAnsi="Cambria"/>
                <w:b/>
                <w:color w:val="17365D"/>
                <w:sz w:val="18"/>
                <w:szCs w:val="18"/>
              </w:rPr>
            </w:pPr>
            <w:r w:rsidRPr="00233BA0">
              <w:rPr>
                <w:rFonts w:ascii="Cambria" w:hAnsi="Cambria"/>
                <w:b/>
                <w:color w:val="17365D"/>
                <w:sz w:val="18"/>
                <w:szCs w:val="18"/>
              </w:rPr>
              <w:t>Module</w:t>
            </w:r>
          </w:p>
        </w:tc>
        <w:tc>
          <w:tcPr>
            <w:tcW w:w="920" w:type="dxa"/>
            <w:shd w:val="clear" w:color="auto" w:fill="99CCFF"/>
          </w:tcPr>
          <w:p w14:paraId="1961B0AB" w14:textId="77777777" w:rsidR="00233BA0" w:rsidRPr="00233BA0" w:rsidRDefault="00233BA0" w:rsidP="00233BA0">
            <w:pPr>
              <w:jc w:val="center"/>
              <w:rPr>
                <w:rFonts w:ascii="Cambria" w:hAnsi="Cambria"/>
                <w:b/>
                <w:color w:val="17365D"/>
                <w:sz w:val="18"/>
                <w:szCs w:val="18"/>
              </w:rPr>
            </w:pPr>
            <w:r w:rsidRPr="00233BA0">
              <w:rPr>
                <w:rFonts w:ascii="Cambria" w:hAnsi="Cambria"/>
                <w:b/>
                <w:color w:val="17365D"/>
                <w:sz w:val="18"/>
                <w:szCs w:val="18"/>
              </w:rPr>
              <w:t xml:space="preserve">Date </w:t>
            </w:r>
          </w:p>
        </w:tc>
        <w:tc>
          <w:tcPr>
            <w:tcW w:w="2929" w:type="dxa"/>
            <w:shd w:val="clear" w:color="auto" w:fill="99CCFF"/>
          </w:tcPr>
          <w:p w14:paraId="53C33D3A" w14:textId="77777777" w:rsidR="00233BA0" w:rsidRPr="00233BA0" w:rsidRDefault="00FA6F32" w:rsidP="00233BA0">
            <w:pPr>
              <w:jc w:val="center"/>
              <w:rPr>
                <w:rFonts w:ascii="Cambria" w:hAnsi="Cambria"/>
                <w:b/>
                <w:color w:val="17365D"/>
                <w:sz w:val="18"/>
                <w:szCs w:val="18"/>
              </w:rPr>
            </w:pPr>
            <w:r>
              <w:rPr>
                <w:rFonts w:ascii="Cambria" w:hAnsi="Cambria"/>
                <w:b/>
                <w:color w:val="17365D"/>
                <w:sz w:val="18"/>
                <w:szCs w:val="18"/>
              </w:rPr>
              <w:t xml:space="preserve">Urban Biblical </w:t>
            </w:r>
            <w:r w:rsidR="00233BA0" w:rsidRPr="00233BA0">
              <w:rPr>
                <w:rFonts w:ascii="Cambria" w:hAnsi="Cambria"/>
                <w:b/>
                <w:color w:val="17365D"/>
                <w:sz w:val="18"/>
                <w:szCs w:val="18"/>
              </w:rPr>
              <w:t>Theology</w:t>
            </w:r>
          </w:p>
        </w:tc>
        <w:tc>
          <w:tcPr>
            <w:tcW w:w="3207" w:type="dxa"/>
            <w:shd w:val="clear" w:color="auto" w:fill="99CCFF"/>
          </w:tcPr>
          <w:p w14:paraId="0410C140" w14:textId="77777777" w:rsidR="00233BA0" w:rsidRPr="00233BA0" w:rsidRDefault="00233BA0" w:rsidP="00626D29">
            <w:pPr>
              <w:jc w:val="center"/>
              <w:rPr>
                <w:rFonts w:ascii="Cambria" w:hAnsi="Cambria"/>
                <w:b/>
                <w:color w:val="17365D"/>
                <w:sz w:val="18"/>
                <w:szCs w:val="18"/>
              </w:rPr>
            </w:pPr>
            <w:r w:rsidRPr="00233BA0">
              <w:rPr>
                <w:rFonts w:ascii="Cambria" w:hAnsi="Cambria"/>
                <w:b/>
                <w:color w:val="17365D"/>
                <w:sz w:val="18"/>
                <w:szCs w:val="18"/>
              </w:rPr>
              <w:t xml:space="preserve">Parallel Models of Urban </w:t>
            </w:r>
            <w:r w:rsidR="00FA6F32">
              <w:rPr>
                <w:rFonts w:ascii="Cambria" w:hAnsi="Cambria"/>
                <w:b/>
                <w:color w:val="17365D"/>
                <w:sz w:val="18"/>
                <w:szCs w:val="18"/>
              </w:rPr>
              <w:t xml:space="preserve">&amp; </w:t>
            </w:r>
            <w:r w:rsidR="00626D29">
              <w:rPr>
                <w:rFonts w:ascii="Cambria" w:hAnsi="Cambria"/>
                <w:b/>
                <w:color w:val="17365D"/>
                <w:sz w:val="18"/>
                <w:szCs w:val="18"/>
              </w:rPr>
              <w:t>National</w:t>
            </w:r>
            <w:r w:rsidRPr="00233BA0">
              <w:rPr>
                <w:rFonts w:ascii="Cambria" w:hAnsi="Cambria"/>
                <w:b/>
                <w:color w:val="17365D"/>
                <w:sz w:val="18"/>
                <w:szCs w:val="18"/>
              </w:rPr>
              <w:t xml:space="preserve"> Development</w:t>
            </w:r>
            <w:r w:rsidR="001E1BE2">
              <w:rPr>
                <w:rFonts w:ascii="Cambria" w:hAnsi="Cambria"/>
                <w:b/>
                <w:color w:val="17365D"/>
                <w:sz w:val="18"/>
                <w:szCs w:val="18"/>
              </w:rPr>
              <w:t xml:space="preserve"> (CDS Chaps)</w:t>
            </w:r>
          </w:p>
        </w:tc>
      </w:tr>
      <w:tr w:rsidR="00233BA0" w:rsidRPr="00233BA0" w14:paraId="4B3D9A2D" w14:textId="77777777" w:rsidTr="001E1BE2">
        <w:tc>
          <w:tcPr>
            <w:tcW w:w="939" w:type="dxa"/>
            <w:shd w:val="clear" w:color="auto" w:fill="auto"/>
          </w:tcPr>
          <w:p w14:paraId="5091745A" w14:textId="77777777" w:rsidR="00233BA0" w:rsidRPr="00233BA0" w:rsidRDefault="00233BA0" w:rsidP="00233BA0">
            <w:pPr>
              <w:rPr>
                <w:rFonts w:ascii="Cambria" w:hAnsi="Cambria"/>
                <w:color w:val="17365D"/>
                <w:sz w:val="18"/>
                <w:szCs w:val="18"/>
              </w:rPr>
            </w:pPr>
            <w:r w:rsidRPr="00233BA0">
              <w:rPr>
                <w:rFonts w:ascii="Cambria" w:hAnsi="Cambria"/>
                <w:color w:val="17365D"/>
                <w:sz w:val="18"/>
                <w:szCs w:val="18"/>
              </w:rPr>
              <w:lastRenderedPageBreak/>
              <w:t>1</w:t>
            </w:r>
          </w:p>
        </w:tc>
        <w:tc>
          <w:tcPr>
            <w:tcW w:w="920" w:type="dxa"/>
            <w:shd w:val="clear" w:color="auto" w:fill="auto"/>
          </w:tcPr>
          <w:p w14:paraId="77298B3E" w14:textId="77777777" w:rsidR="00233BA0" w:rsidRPr="00233BA0" w:rsidRDefault="00FA6F32" w:rsidP="00233BA0">
            <w:pPr>
              <w:rPr>
                <w:rFonts w:ascii="Cambria" w:hAnsi="Cambria"/>
                <w:color w:val="17365D"/>
                <w:sz w:val="18"/>
                <w:szCs w:val="18"/>
              </w:rPr>
            </w:pPr>
            <w:r>
              <w:rPr>
                <w:rFonts w:ascii="Cambria" w:hAnsi="Cambria"/>
                <w:color w:val="17365D"/>
                <w:sz w:val="18"/>
                <w:szCs w:val="18"/>
              </w:rPr>
              <w:t>6</w:t>
            </w:r>
            <w:r w:rsidR="00233BA0" w:rsidRPr="00233BA0">
              <w:rPr>
                <w:rFonts w:ascii="Cambria" w:hAnsi="Cambria"/>
                <w:color w:val="17365D"/>
                <w:sz w:val="18"/>
                <w:szCs w:val="18"/>
              </w:rPr>
              <w:t xml:space="preserve"> Sept</w:t>
            </w:r>
          </w:p>
        </w:tc>
        <w:tc>
          <w:tcPr>
            <w:tcW w:w="2929" w:type="dxa"/>
            <w:shd w:val="clear" w:color="auto" w:fill="auto"/>
          </w:tcPr>
          <w:p w14:paraId="0FCFAE9B" w14:textId="77777777" w:rsidR="00233BA0" w:rsidRPr="00233BA0" w:rsidRDefault="00233BA0" w:rsidP="00233BA0">
            <w:pPr>
              <w:rPr>
                <w:rFonts w:ascii="Cambria" w:hAnsi="Cambria"/>
                <w:color w:val="17365D"/>
                <w:sz w:val="18"/>
                <w:szCs w:val="18"/>
              </w:rPr>
            </w:pPr>
            <w:r w:rsidRPr="00233BA0">
              <w:rPr>
                <w:rFonts w:ascii="Cambria" w:hAnsi="Cambria"/>
                <w:color w:val="17365D"/>
                <w:sz w:val="18"/>
                <w:szCs w:val="18"/>
              </w:rPr>
              <w:t xml:space="preserve">Introductions </w:t>
            </w:r>
          </w:p>
          <w:p w14:paraId="2D6A2522" w14:textId="77777777" w:rsidR="00233BA0" w:rsidRPr="00233BA0" w:rsidRDefault="00233BA0" w:rsidP="00233BA0">
            <w:pPr>
              <w:rPr>
                <w:rFonts w:ascii="Cambria" w:hAnsi="Cambria"/>
                <w:color w:val="17365D"/>
                <w:sz w:val="18"/>
                <w:szCs w:val="18"/>
              </w:rPr>
            </w:pPr>
            <w:r w:rsidRPr="00233BA0">
              <w:rPr>
                <w:rFonts w:ascii="Cambria" w:hAnsi="Cambria"/>
                <w:color w:val="17365D"/>
                <w:sz w:val="18"/>
                <w:szCs w:val="18"/>
              </w:rPr>
              <w:t xml:space="preserve">Genesis 1: The City in the Garden </w:t>
            </w:r>
          </w:p>
        </w:tc>
        <w:tc>
          <w:tcPr>
            <w:tcW w:w="3207" w:type="dxa"/>
            <w:shd w:val="clear" w:color="auto" w:fill="auto"/>
          </w:tcPr>
          <w:p w14:paraId="5C1F655D" w14:textId="77777777" w:rsidR="00233BA0" w:rsidRPr="00E65925" w:rsidRDefault="00233BA0" w:rsidP="00233BA0">
            <w:pPr>
              <w:rPr>
                <w:rFonts w:ascii="Cambria" w:hAnsi="Cambria"/>
                <w:color w:val="17365D"/>
                <w:sz w:val="18"/>
                <w:szCs w:val="18"/>
              </w:rPr>
            </w:pPr>
            <w:r w:rsidRPr="00233BA0">
              <w:rPr>
                <w:rFonts w:ascii="Cambria" w:hAnsi="Cambria"/>
                <w:color w:val="17365D"/>
                <w:sz w:val="18"/>
                <w:szCs w:val="18"/>
              </w:rPr>
              <w:t xml:space="preserve"> </w:t>
            </w:r>
            <w:r w:rsidRPr="00E65925">
              <w:rPr>
                <w:rFonts w:ascii="Cambria" w:hAnsi="Cambria"/>
                <w:color w:val="17365D"/>
                <w:sz w:val="18"/>
                <w:szCs w:val="18"/>
              </w:rPr>
              <w:t xml:space="preserve">Storytelling </w:t>
            </w:r>
          </w:p>
          <w:p w14:paraId="3B807CB9" w14:textId="77777777" w:rsidR="00233BA0" w:rsidRPr="00E65925" w:rsidRDefault="00233BA0" w:rsidP="00FA6F32">
            <w:pPr>
              <w:rPr>
                <w:rFonts w:ascii="Cambria" w:hAnsi="Cambria"/>
                <w:color w:val="17365D"/>
                <w:sz w:val="18"/>
                <w:szCs w:val="18"/>
              </w:rPr>
            </w:pPr>
            <w:r w:rsidRPr="00E65925">
              <w:rPr>
                <w:rFonts w:ascii="Cambria" w:hAnsi="Cambria"/>
                <w:color w:val="17365D"/>
                <w:sz w:val="18"/>
                <w:szCs w:val="18"/>
              </w:rPr>
              <w:t xml:space="preserve">Transformational Conversations Model of Doing Urban Theology </w:t>
            </w:r>
          </w:p>
        </w:tc>
      </w:tr>
      <w:tr w:rsidR="00233BA0" w:rsidRPr="00233BA0" w14:paraId="4D93921D" w14:textId="77777777" w:rsidTr="001E1BE2">
        <w:tc>
          <w:tcPr>
            <w:tcW w:w="939" w:type="dxa"/>
            <w:shd w:val="clear" w:color="auto" w:fill="auto"/>
          </w:tcPr>
          <w:p w14:paraId="15508971" w14:textId="77777777" w:rsidR="00233BA0" w:rsidRPr="00233BA0" w:rsidRDefault="00233BA0" w:rsidP="00233BA0">
            <w:pPr>
              <w:rPr>
                <w:rFonts w:ascii="Cambria" w:hAnsi="Cambria"/>
                <w:color w:val="17365D"/>
                <w:sz w:val="18"/>
                <w:szCs w:val="18"/>
              </w:rPr>
            </w:pPr>
            <w:r w:rsidRPr="00233BA0">
              <w:rPr>
                <w:rFonts w:ascii="Cambria" w:hAnsi="Cambria"/>
                <w:color w:val="17365D"/>
                <w:sz w:val="18"/>
                <w:szCs w:val="18"/>
              </w:rPr>
              <w:t>2</w:t>
            </w:r>
          </w:p>
        </w:tc>
        <w:tc>
          <w:tcPr>
            <w:tcW w:w="920" w:type="dxa"/>
            <w:shd w:val="clear" w:color="auto" w:fill="auto"/>
          </w:tcPr>
          <w:p w14:paraId="4DB56667" w14:textId="77777777" w:rsidR="00233BA0" w:rsidRPr="00233BA0" w:rsidRDefault="00FA6F32" w:rsidP="00233BA0">
            <w:pPr>
              <w:rPr>
                <w:rFonts w:ascii="Cambria" w:hAnsi="Cambria"/>
                <w:color w:val="17365D"/>
                <w:sz w:val="18"/>
                <w:szCs w:val="18"/>
              </w:rPr>
            </w:pPr>
            <w:r>
              <w:rPr>
                <w:rFonts w:ascii="Cambria" w:hAnsi="Cambria"/>
                <w:color w:val="17365D"/>
                <w:sz w:val="18"/>
                <w:szCs w:val="18"/>
              </w:rPr>
              <w:t>13</w:t>
            </w:r>
            <w:r w:rsidR="00233BA0" w:rsidRPr="00233BA0">
              <w:rPr>
                <w:rFonts w:ascii="Cambria" w:hAnsi="Cambria"/>
                <w:color w:val="17365D"/>
                <w:sz w:val="18"/>
                <w:szCs w:val="18"/>
              </w:rPr>
              <w:t xml:space="preserve"> Sept</w:t>
            </w:r>
          </w:p>
        </w:tc>
        <w:tc>
          <w:tcPr>
            <w:tcW w:w="2929" w:type="dxa"/>
            <w:shd w:val="clear" w:color="auto" w:fill="auto"/>
          </w:tcPr>
          <w:p w14:paraId="432659A8" w14:textId="77777777" w:rsidR="00233BA0" w:rsidRPr="00233BA0" w:rsidRDefault="00233BA0" w:rsidP="00233BA0">
            <w:pPr>
              <w:rPr>
                <w:rFonts w:ascii="Cambria" w:hAnsi="Cambria"/>
                <w:color w:val="17365D"/>
                <w:sz w:val="18"/>
                <w:szCs w:val="18"/>
              </w:rPr>
            </w:pPr>
            <w:r w:rsidRPr="00233BA0">
              <w:rPr>
                <w:rFonts w:ascii="Cambria" w:hAnsi="Cambria"/>
                <w:color w:val="17365D"/>
                <w:sz w:val="18"/>
                <w:szCs w:val="18"/>
              </w:rPr>
              <w:t xml:space="preserve">Exodus: Nation Building </w:t>
            </w:r>
          </w:p>
          <w:p w14:paraId="314A4C83" w14:textId="77777777" w:rsidR="00233BA0" w:rsidRPr="00233BA0" w:rsidRDefault="00233BA0" w:rsidP="00233BA0">
            <w:pPr>
              <w:rPr>
                <w:rFonts w:ascii="Cambria" w:hAnsi="Cambria"/>
                <w:color w:val="17365D"/>
                <w:sz w:val="18"/>
                <w:szCs w:val="18"/>
              </w:rPr>
            </w:pPr>
            <w:r w:rsidRPr="00233BA0">
              <w:rPr>
                <w:rFonts w:ascii="Cambria" w:hAnsi="Cambria"/>
                <w:color w:val="17365D"/>
                <w:sz w:val="18"/>
                <w:szCs w:val="18"/>
              </w:rPr>
              <w:t>Leviticus: Jubilee</w:t>
            </w:r>
          </w:p>
        </w:tc>
        <w:tc>
          <w:tcPr>
            <w:tcW w:w="3207" w:type="dxa"/>
            <w:shd w:val="clear" w:color="auto" w:fill="auto"/>
          </w:tcPr>
          <w:p w14:paraId="0A660633" w14:textId="77777777" w:rsidR="00233BA0" w:rsidRDefault="00EF3D53" w:rsidP="00626D29">
            <w:pPr>
              <w:rPr>
                <w:rFonts w:ascii="Cambria" w:hAnsi="Cambria"/>
                <w:color w:val="17365D"/>
                <w:sz w:val="18"/>
                <w:szCs w:val="18"/>
              </w:rPr>
            </w:pPr>
            <w:r w:rsidRPr="00233BA0">
              <w:rPr>
                <w:rFonts w:ascii="Cambria" w:hAnsi="Cambria"/>
                <w:color w:val="17365D"/>
                <w:sz w:val="18"/>
                <w:szCs w:val="18"/>
              </w:rPr>
              <w:t>The National Development Model</w:t>
            </w:r>
            <w:r w:rsidRPr="00E65925">
              <w:rPr>
                <w:rFonts w:ascii="Cambria" w:hAnsi="Cambria"/>
                <w:color w:val="17365D"/>
                <w:sz w:val="18"/>
                <w:szCs w:val="18"/>
              </w:rPr>
              <w:t xml:space="preserve"> </w:t>
            </w:r>
            <w:r w:rsidR="001E1BE2">
              <w:rPr>
                <w:rFonts w:ascii="Cambria" w:hAnsi="Cambria"/>
                <w:color w:val="17365D"/>
                <w:sz w:val="18"/>
                <w:szCs w:val="18"/>
              </w:rPr>
              <w:t>(1.3)</w:t>
            </w:r>
          </w:p>
          <w:p w14:paraId="07088662" w14:textId="77777777" w:rsidR="001E1BE2" w:rsidRDefault="001E1BE2" w:rsidP="00626D29">
            <w:pPr>
              <w:rPr>
                <w:rFonts w:ascii="Cambria" w:hAnsi="Cambria"/>
                <w:color w:val="17365D"/>
                <w:sz w:val="18"/>
                <w:szCs w:val="18"/>
              </w:rPr>
            </w:pPr>
            <w:r>
              <w:rPr>
                <w:rFonts w:ascii="Cambria" w:hAnsi="Cambria"/>
                <w:color w:val="17365D"/>
                <w:sz w:val="18"/>
                <w:szCs w:val="18"/>
              </w:rPr>
              <w:t>The Urban –Rural Development Conundrum (5.2,5.3)</w:t>
            </w:r>
          </w:p>
          <w:p w14:paraId="6D180563" w14:textId="77777777" w:rsidR="00626D29" w:rsidRPr="00233BA0" w:rsidRDefault="00EF3D53" w:rsidP="002F61F6">
            <w:pPr>
              <w:rPr>
                <w:rFonts w:ascii="Cambria" w:hAnsi="Cambria"/>
                <w:color w:val="17365D"/>
                <w:sz w:val="18"/>
                <w:szCs w:val="18"/>
              </w:rPr>
            </w:pPr>
            <w:r>
              <w:rPr>
                <w:rFonts w:ascii="Cambria" w:eastAsia="SimSun" w:hAnsi="Cambria" w:cs="Arial"/>
                <w:color w:val="17365D"/>
                <w:sz w:val="18"/>
                <w:szCs w:val="18"/>
              </w:rPr>
              <w:t>Development as Freedom</w:t>
            </w:r>
            <w:r w:rsidR="001D6C56">
              <w:rPr>
                <w:rFonts w:ascii="Cambria" w:eastAsia="SimSun" w:hAnsi="Cambria" w:cs="Arial"/>
                <w:color w:val="17365D"/>
                <w:sz w:val="18"/>
                <w:szCs w:val="18"/>
              </w:rPr>
              <w:t>(1.7)</w:t>
            </w:r>
          </w:p>
        </w:tc>
      </w:tr>
      <w:tr w:rsidR="00233BA0" w:rsidRPr="00233BA0" w14:paraId="5217D9D9" w14:textId="77777777" w:rsidTr="001E1BE2">
        <w:tc>
          <w:tcPr>
            <w:tcW w:w="939" w:type="dxa"/>
            <w:shd w:val="clear" w:color="auto" w:fill="auto"/>
          </w:tcPr>
          <w:p w14:paraId="315932C9" w14:textId="77777777" w:rsidR="00233BA0" w:rsidRPr="00233BA0" w:rsidRDefault="00233BA0" w:rsidP="00233BA0">
            <w:pPr>
              <w:rPr>
                <w:rFonts w:ascii="Cambria" w:hAnsi="Cambria"/>
                <w:color w:val="17365D"/>
                <w:sz w:val="18"/>
                <w:szCs w:val="18"/>
              </w:rPr>
            </w:pPr>
            <w:r w:rsidRPr="00233BA0">
              <w:rPr>
                <w:rFonts w:ascii="Cambria" w:hAnsi="Cambria"/>
                <w:color w:val="17365D"/>
                <w:sz w:val="18"/>
                <w:szCs w:val="18"/>
              </w:rPr>
              <w:t>3</w:t>
            </w:r>
          </w:p>
        </w:tc>
        <w:tc>
          <w:tcPr>
            <w:tcW w:w="920" w:type="dxa"/>
            <w:shd w:val="clear" w:color="auto" w:fill="auto"/>
          </w:tcPr>
          <w:p w14:paraId="45FE111A" w14:textId="77777777" w:rsidR="00233BA0" w:rsidRPr="00233BA0" w:rsidRDefault="00233BA0" w:rsidP="000523DD">
            <w:pPr>
              <w:rPr>
                <w:rFonts w:ascii="Cambria" w:hAnsi="Cambria"/>
                <w:color w:val="17365D"/>
                <w:sz w:val="18"/>
                <w:szCs w:val="18"/>
              </w:rPr>
            </w:pPr>
            <w:r w:rsidRPr="00233BA0">
              <w:rPr>
                <w:rFonts w:ascii="Cambria" w:hAnsi="Cambria"/>
                <w:color w:val="17365D"/>
                <w:sz w:val="18"/>
                <w:szCs w:val="18"/>
              </w:rPr>
              <w:t>2</w:t>
            </w:r>
            <w:r w:rsidR="000523DD">
              <w:rPr>
                <w:rFonts w:ascii="Cambria" w:hAnsi="Cambria"/>
                <w:color w:val="17365D"/>
                <w:sz w:val="18"/>
                <w:szCs w:val="18"/>
              </w:rPr>
              <w:t>0</w:t>
            </w:r>
            <w:r w:rsidRPr="00233BA0">
              <w:rPr>
                <w:rFonts w:ascii="Cambria" w:hAnsi="Cambria"/>
                <w:color w:val="17365D"/>
                <w:sz w:val="18"/>
                <w:szCs w:val="18"/>
              </w:rPr>
              <w:t xml:space="preserve"> Sept</w:t>
            </w:r>
          </w:p>
        </w:tc>
        <w:tc>
          <w:tcPr>
            <w:tcW w:w="2929" w:type="dxa"/>
            <w:shd w:val="clear" w:color="auto" w:fill="auto"/>
          </w:tcPr>
          <w:p w14:paraId="3EE2E23F" w14:textId="77777777" w:rsidR="00233BA0" w:rsidRDefault="00EF3D53" w:rsidP="00FA6F32">
            <w:pPr>
              <w:rPr>
                <w:rFonts w:ascii="Cambria" w:hAnsi="Cambria"/>
                <w:color w:val="17365D"/>
                <w:sz w:val="18"/>
                <w:szCs w:val="18"/>
              </w:rPr>
            </w:pPr>
            <w:r>
              <w:rPr>
                <w:rFonts w:ascii="Cambria" w:hAnsi="Cambria"/>
                <w:color w:val="17365D"/>
                <w:sz w:val="18"/>
                <w:szCs w:val="18"/>
              </w:rPr>
              <w:t>The Wisdom Literature: The Poor</w:t>
            </w:r>
          </w:p>
          <w:p w14:paraId="210E4F86" w14:textId="77777777" w:rsidR="00626D29" w:rsidRPr="00233BA0" w:rsidRDefault="00626D29" w:rsidP="00FA6F32">
            <w:pPr>
              <w:rPr>
                <w:rFonts w:ascii="Cambria" w:hAnsi="Cambria"/>
                <w:color w:val="17365D"/>
                <w:sz w:val="18"/>
                <w:szCs w:val="18"/>
              </w:rPr>
            </w:pPr>
          </w:p>
        </w:tc>
        <w:tc>
          <w:tcPr>
            <w:tcW w:w="3207" w:type="dxa"/>
            <w:shd w:val="clear" w:color="auto" w:fill="auto"/>
          </w:tcPr>
          <w:p w14:paraId="3D0D89D8" w14:textId="77777777" w:rsidR="00233BA0" w:rsidRDefault="00233BA0" w:rsidP="00233BA0">
            <w:pPr>
              <w:rPr>
                <w:rFonts w:ascii="Cambria" w:hAnsi="Cambria"/>
                <w:color w:val="17365D"/>
                <w:sz w:val="18"/>
                <w:szCs w:val="18"/>
              </w:rPr>
            </w:pPr>
            <w:r w:rsidRPr="00233BA0">
              <w:rPr>
                <w:rFonts w:ascii="Cambria" w:hAnsi="Cambria"/>
                <w:color w:val="17365D"/>
                <w:sz w:val="18"/>
                <w:szCs w:val="18"/>
              </w:rPr>
              <w:t xml:space="preserve"> </w:t>
            </w:r>
            <w:r w:rsidR="00EF3D53" w:rsidRPr="00E65925">
              <w:rPr>
                <w:rFonts w:ascii="Cambria" w:hAnsi="Cambria"/>
                <w:color w:val="17365D"/>
                <w:sz w:val="18"/>
                <w:szCs w:val="18"/>
              </w:rPr>
              <w:t xml:space="preserve"> The Pond Model</w:t>
            </w:r>
            <w:r w:rsidR="00EF3D53">
              <w:rPr>
                <w:rFonts w:ascii="Cambria" w:hAnsi="Cambria"/>
                <w:color w:val="17365D"/>
                <w:sz w:val="18"/>
                <w:szCs w:val="18"/>
              </w:rPr>
              <w:t xml:space="preserve"> of Community</w:t>
            </w:r>
          </w:p>
          <w:p w14:paraId="4B6DE5DB" w14:textId="77777777" w:rsidR="00EF3D53" w:rsidRPr="00233BA0" w:rsidRDefault="00EF3D53" w:rsidP="00233BA0">
            <w:pPr>
              <w:rPr>
                <w:rFonts w:ascii="Cambria" w:hAnsi="Cambria"/>
                <w:color w:val="17365D"/>
                <w:sz w:val="18"/>
                <w:szCs w:val="18"/>
              </w:rPr>
            </w:pPr>
            <w:r>
              <w:rPr>
                <w:rFonts w:ascii="Cambria" w:hAnsi="Cambria"/>
                <w:color w:val="17365D"/>
                <w:sz w:val="18"/>
                <w:szCs w:val="18"/>
              </w:rPr>
              <w:t>Development</w:t>
            </w:r>
            <w:r w:rsidRPr="00E65925">
              <w:rPr>
                <w:rFonts w:ascii="Cambria" w:hAnsi="Cambria"/>
                <w:color w:val="17365D"/>
                <w:sz w:val="18"/>
                <w:szCs w:val="18"/>
              </w:rPr>
              <w:t>: Lets Go Fishing</w:t>
            </w:r>
            <w:r>
              <w:rPr>
                <w:rFonts w:ascii="Cambria" w:hAnsi="Cambria"/>
                <w:color w:val="17365D"/>
                <w:sz w:val="18"/>
                <w:szCs w:val="18"/>
              </w:rPr>
              <w:t xml:space="preserve"> – Michael Mata</w:t>
            </w:r>
          </w:p>
        </w:tc>
      </w:tr>
      <w:tr w:rsidR="00233BA0" w:rsidRPr="00233BA0" w14:paraId="06C33929" w14:textId="77777777" w:rsidTr="001E1BE2">
        <w:tc>
          <w:tcPr>
            <w:tcW w:w="939" w:type="dxa"/>
            <w:shd w:val="clear" w:color="auto" w:fill="auto"/>
          </w:tcPr>
          <w:p w14:paraId="780D4B1F" w14:textId="77777777" w:rsidR="00233BA0" w:rsidRPr="00233BA0" w:rsidRDefault="00233BA0" w:rsidP="00233BA0">
            <w:pPr>
              <w:rPr>
                <w:rFonts w:ascii="Cambria" w:hAnsi="Cambria"/>
                <w:color w:val="17365D"/>
                <w:sz w:val="18"/>
                <w:szCs w:val="18"/>
              </w:rPr>
            </w:pPr>
            <w:r w:rsidRPr="00233BA0">
              <w:rPr>
                <w:rFonts w:ascii="Cambria" w:hAnsi="Cambria"/>
                <w:color w:val="17365D"/>
                <w:sz w:val="18"/>
                <w:szCs w:val="18"/>
              </w:rPr>
              <w:t>4</w:t>
            </w:r>
          </w:p>
        </w:tc>
        <w:tc>
          <w:tcPr>
            <w:tcW w:w="920" w:type="dxa"/>
            <w:shd w:val="clear" w:color="auto" w:fill="auto"/>
          </w:tcPr>
          <w:p w14:paraId="3107D6AE" w14:textId="77777777" w:rsidR="00233BA0" w:rsidRPr="00233BA0" w:rsidRDefault="000523DD" w:rsidP="00233BA0">
            <w:pPr>
              <w:rPr>
                <w:rFonts w:ascii="Cambria" w:hAnsi="Cambria"/>
                <w:color w:val="17365D"/>
                <w:sz w:val="18"/>
                <w:szCs w:val="18"/>
              </w:rPr>
            </w:pPr>
            <w:r>
              <w:rPr>
                <w:rFonts w:ascii="Cambria" w:hAnsi="Cambria"/>
                <w:color w:val="17365D"/>
                <w:sz w:val="18"/>
                <w:szCs w:val="18"/>
              </w:rPr>
              <w:t>27 Sept</w:t>
            </w:r>
          </w:p>
        </w:tc>
        <w:tc>
          <w:tcPr>
            <w:tcW w:w="2929" w:type="dxa"/>
            <w:shd w:val="clear" w:color="auto" w:fill="auto"/>
          </w:tcPr>
          <w:p w14:paraId="14C392C7" w14:textId="77777777" w:rsidR="00626D29" w:rsidRPr="00233BA0" w:rsidRDefault="00626D29" w:rsidP="00233BA0">
            <w:pPr>
              <w:rPr>
                <w:rFonts w:ascii="Cambria" w:hAnsi="Cambria"/>
                <w:color w:val="17365D"/>
                <w:sz w:val="18"/>
                <w:szCs w:val="18"/>
              </w:rPr>
            </w:pPr>
            <w:r>
              <w:rPr>
                <w:rFonts w:ascii="Cambria" w:hAnsi="Cambria"/>
                <w:color w:val="17365D"/>
                <w:sz w:val="18"/>
                <w:szCs w:val="18"/>
              </w:rPr>
              <w:t>A Hermeneutic for Understanding the City</w:t>
            </w:r>
          </w:p>
        </w:tc>
        <w:tc>
          <w:tcPr>
            <w:tcW w:w="3207" w:type="dxa"/>
            <w:shd w:val="clear" w:color="auto" w:fill="auto"/>
          </w:tcPr>
          <w:p w14:paraId="2DE28D4C" w14:textId="77777777" w:rsidR="001E1BE2" w:rsidRDefault="00233BA0" w:rsidP="00233BA0">
            <w:pPr>
              <w:rPr>
                <w:rFonts w:ascii="Cambria" w:eastAsia="SimSun" w:hAnsi="Cambria" w:cs="Arial"/>
                <w:color w:val="17365D"/>
                <w:sz w:val="18"/>
                <w:szCs w:val="18"/>
              </w:rPr>
            </w:pPr>
            <w:r w:rsidRPr="00E65925">
              <w:rPr>
                <w:rFonts w:ascii="Cambria" w:eastAsia="SimSun" w:hAnsi="Cambria" w:cs="Arial"/>
                <w:color w:val="17365D"/>
                <w:sz w:val="18"/>
                <w:szCs w:val="18"/>
              </w:rPr>
              <w:t>Poverty Analysis and paradigms</w:t>
            </w:r>
          </w:p>
          <w:p w14:paraId="67536E81" w14:textId="77777777" w:rsidR="00233BA0" w:rsidRPr="001E1BE2" w:rsidRDefault="001E1BE2" w:rsidP="00EF3D53">
            <w:pPr>
              <w:rPr>
                <w:rFonts w:ascii="Cambria" w:eastAsia="SimSun" w:hAnsi="Cambria" w:cs="Arial"/>
                <w:color w:val="17365D"/>
                <w:sz w:val="18"/>
                <w:szCs w:val="18"/>
              </w:rPr>
            </w:pPr>
            <w:r>
              <w:rPr>
                <w:rFonts w:ascii="Cambria" w:eastAsia="SimSun" w:hAnsi="Cambria" w:cs="Arial"/>
                <w:color w:val="17365D"/>
                <w:sz w:val="18"/>
                <w:szCs w:val="18"/>
              </w:rPr>
              <w:t>Gender &amp; Development (Part 7)</w:t>
            </w:r>
            <w:r w:rsidR="00233BA0" w:rsidRPr="00E65925">
              <w:rPr>
                <w:rFonts w:ascii="Cambria" w:eastAsia="SimSun" w:hAnsi="Cambria" w:cs="Arial"/>
                <w:color w:val="17365D"/>
                <w:sz w:val="18"/>
                <w:szCs w:val="18"/>
              </w:rPr>
              <w:t xml:space="preserve"> </w:t>
            </w:r>
          </w:p>
        </w:tc>
      </w:tr>
      <w:tr w:rsidR="00233BA0" w:rsidRPr="00233BA0" w14:paraId="59FD242D" w14:textId="77777777" w:rsidTr="001E1BE2">
        <w:tc>
          <w:tcPr>
            <w:tcW w:w="939" w:type="dxa"/>
            <w:shd w:val="clear" w:color="auto" w:fill="auto"/>
          </w:tcPr>
          <w:p w14:paraId="0A749BC3" w14:textId="77777777" w:rsidR="00233BA0" w:rsidRPr="00233BA0" w:rsidRDefault="00233BA0" w:rsidP="00233BA0">
            <w:pPr>
              <w:rPr>
                <w:rFonts w:ascii="Cambria" w:hAnsi="Cambria"/>
                <w:color w:val="17365D"/>
                <w:sz w:val="18"/>
                <w:szCs w:val="18"/>
              </w:rPr>
            </w:pPr>
            <w:r w:rsidRPr="00233BA0">
              <w:rPr>
                <w:rFonts w:ascii="Cambria" w:hAnsi="Cambria"/>
                <w:color w:val="17365D"/>
                <w:sz w:val="18"/>
                <w:szCs w:val="18"/>
              </w:rPr>
              <w:t>5</w:t>
            </w:r>
          </w:p>
        </w:tc>
        <w:tc>
          <w:tcPr>
            <w:tcW w:w="920" w:type="dxa"/>
            <w:shd w:val="clear" w:color="auto" w:fill="auto"/>
          </w:tcPr>
          <w:p w14:paraId="36882E5B" w14:textId="77777777" w:rsidR="00233BA0" w:rsidRPr="00233BA0" w:rsidRDefault="000523DD" w:rsidP="00233BA0">
            <w:pPr>
              <w:rPr>
                <w:rFonts w:ascii="Cambria" w:hAnsi="Cambria"/>
                <w:color w:val="17365D"/>
                <w:sz w:val="18"/>
                <w:szCs w:val="18"/>
              </w:rPr>
            </w:pPr>
            <w:r>
              <w:rPr>
                <w:rFonts w:ascii="Cambria" w:hAnsi="Cambria"/>
                <w:color w:val="17365D"/>
                <w:sz w:val="18"/>
                <w:szCs w:val="18"/>
              </w:rPr>
              <w:t>4</w:t>
            </w:r>
            <w:r w:rsidR="00233BA0" w:rsidRPr="00233BA0">
              <w:rPr>
                <w:rFonts w:ascii="Cambria" w:hAnsi="Cambria"/>
                <w:color w:val="17365D"/>
                <w:sz w:val="18"/>
                <w:szCs w:val="18"/>
              </w:rPr>
              <w:t xml:space="preserve"> Oct</w:t>
            </w:r>
          </w:p>
        </w:tc>
        <w:tc>
          <w:tcPr>
            <w:tcW w:w="2929" w:type="dxa"/>
            <w:shd w:val="clear" w:color="auto" w:fill="auto"/>
          </w:tcPr>
          <w:p w14:paraId="21671A79" w14:textId="77777777" w:rsidR="00233BA0" w:rsidRPr="00E65925" w:rsidRDefault="00233BA0" w:rsidP="00233BA0">
            <w:pPr>
              <w:rPr>
                <w:rFonts w:ascii="Cambria" w:hAnsi="Cambria"/>
                <w:color w:val="17365D"/>
                <w:sz w:val="18"/>
                <w:szCs w:val="18"/>
              </w:rPr>
            </w:pPr>
            <w:r w:rsidRPr="00E65925">
              <w:rPr>
                <w:rFonts w:ascii="Cambria" w:hAnsi="Cambria"/>
                <w:color w:val="17365D"/>
                <w:sz w:val="18"/>
                <w:szCs w:val="18"/>
              </w:rPr>
              <w:t xml:space="preserve">The Prophets: Stratification &amp; Justice </w:t>
            </w:r>
          </w:p>
          <w:p w14:paraId="0B6F5D64" w14:textId="77777777" w:rsidR="00233BA0" w:rsidRPr="00233BA0" w:rsidRDefault="00233BA0" w:rsidP="00233BA0">
            <w:pPr>
              <w:shd w:val="clear" w:color="auto" w:fill="FFFFFF"/>
              <w:rPr>
                <w:rFonts w:ascii="Cambria" w:eastAsia="SimSun" w:hAnsi="Cambria" w:cs="Arial"/>
                <w:color w:val="17365D"/>
                <w:sz w:val="18"/>
                <w:szCs w:val="18"/>
              </w:rPr>
            </w:pPr>
          </w:p>
        </w:tc>
        <w:tc>
          <w:tcPr>
            <w:tcW w:w="3207" w:type="dxa"/>
            <w:shd w:val="clear" w:color="auto" w:fill="auto"/>
          </w:tcPr>
          <w:p w14:paraId="4A5E791A" w14:textId="77777777" w:rsidR="00233BA0" w:rsidRPr="00E65925" w:rsidRDefault="00233BA0" w:rsidP="00233BA0">
            <w:pPr>
              <w:shd w:val="clear" w:color="auto" w:fill="FFFFFF"/>
              <w:rPr>
                <w:rFonts w:ascii="Cambria" w:eastAsia="SimSun" w:hAnsi="Cambria" w:cs="Arial"/>
                <w:color w:val="17365D"/>
                <w:sz w:val="18"/>
                <w:szCs w:val="18"/>
              </w:rPr>
            </w:pPr>
            <w:r w:rsidRPr="00233BA0">
              <w:rPr>
                <w:rFonts w:ascii="Cambria" w:hAnsi="Cambria"/>
                <w:color w:val="17365D"/>
                <w:sz w:val="18"/>
                <w:szCs w:val="18"/>
              </w:rPr>
              <w:t xml:space="preserve"> </w:t>
            </w:r>
            <w:r w:rsidRPr="00E65925">
              <w:rPr>
                <w:rFonts w:ascii="Cambria" w:eastAsia="SimSun" w:hAnsi="Cambria" w:cs="Arial"/>
                <w:color w:val="17365D"/>
                <w:sz w:val="18"/>
                <w:szCs w:val="18"/>
              </w:rPr>
              <w:t>Introduction to Development Theory</w:t>
            </w:r>
            <w:r w:rsidR="001D6C56">
              <w:rPr>
                <w:rFonts w:ascii="Cambria" w:eastAsia="SimSun" w:hAnsi="Cambria" w:cs="Arial"/>
                <w:color w:val="17365D"/>
                <w:sz w:val="18"/>
                <w:szCs w:val="18"/>
              </w:rPr>
              <w:t xml:space="preserve"> (2.1)</w:t>
            </w:r>
          </w:p>
          <w:p w14:paraId="2558C7FE" w14:textId="77777777" w:rsidR="00233BA0" w:rsidRPr="00233BA0" w:rsidRDefault="00EF3D53" w:rsidP="00233BA0">
            <w:pPr>
              <w:rPr>
                <w:rFonts w:ascii="Cambria" w:hAnsi="Cambria"/>
                <w:color w:val="17365D"/>
                <w:sz w:val="18"/>
                <w:szCs w:val="18"/>
              </w:rPr>
            </w:pPr>
            <w:r>
              <w:rPr>
                <w:rFonts w:ascii="Cambria" w:hAnsi="Cambria"/>
                <w:color w:val="17365D"/>
                <w:sz w:val="18"/>
                <w:szCs w:val="18"/>
              </w:rPr>
              <w:t>Advocacy</w:t>
            </w:r>
            <w:r w:rsidR="00233BA0" w:rsidRPr="00E65925">
              <w:rPr>
                <w:rFonts w:ascii="Cambria" w:hAnsi="Cambria"/>
                <w:color w:val="17365D"/>
                <w:sz w:val="18"/>
                <w:szCs w:val="18"/>
              </w:rPr>
              <w:t xml:space="preserve"> Model</w:t>
            </w:r>
            <w:r w:rsidR="001E1BE2">
              <w:rPr>
                <w:rFonts w:ascii="Cambria" w:hAnsi="Cambria"/>
                <w:color w:val="17365D"/>
                <w:sz w:val="18"/>
                <w:szCs w:val="18"/>
              </w:rPr>
              <w:t xml:space="preserve"> in Urban Oppression (5.5)</w:t>
            </w:r>
          </w:p>
        </w:tc>
      </w:tr>
      <w:tr w:rsidR="00233BA0" w:rsidRPr="00233BA0" w14:paraId="2C365C00" w14:textId="77777777" w:rsidTr="001E1BE2">
        <w:tc>
          <w:tcPr>
            <w:tcW w:w="939" w:type="dxa"/>
            <w:shd w:val="clear" w:color="auto" w:fill="auto"/>
          </w:tcPr>
          <w:p w14:paraId="5F61C86F" w14:textId="77777777" w:rsidR="00233BA0" w:rsidRPr="00233BA0" w:rsidRDefault="00233BA0" w:rsidP="00233BA0">
            <w:pPr>
              <w:rPr>
                <w:rFonts w:ascii="Cambria" w:hAnsi="Cambria"/>
                <w:color w:val="17365D"/>
                <w:sz w:val="18"/>
                <w:szCs w:val="18"/>
              </w:rPr>
            </w:pPr>
            <w:r w:rsidRPr="00233BA0">
              <w:rPr>
                <w:rFonts w:ascii="Cambria" w:hAnsi="Cambria"/>
                <w:color w:val="17365D"/>
                <w:sz w:val="18"/>
                <w:szCs w:val="18"/>
              </w:rPr>
              <w:t>6</w:t>
            </w:r>
          </w:p>
        </w:tc>
        <w:tc>
          <w:tcPr>
            <w:tcW w:w="920" w:type="dxa"/>
            <w:shd w:val="clear" w:color="auto" w:fill="auto"/>
          </w:tcPr>
          <w:p w14:paraId="45532E5A" w14:textId="77777777" w:rsidR="00233BA0" w:rsidRPr="00233BA0" w:rsidRDefault="00233BA0" w:rsidP="000523DD">
            <w:pPr>
              <w:rPr>
                <w:rFonts w:ascii="Cambria" w:hAnsi="Cambria"/>
                <w:color w:val="17365D"/>
                <w:sz w:val="18"/>
                <w:szCs w:val="18"/>
              </w:rPr>
            </w:pPr>
            <w:r w:rsidRPr="00233BA0">
              <w:rPr>
                <w:rFonts w:ascii="Cambria" w:hAnsi="Cambria"/>
                <w:color w:val="17365D"/>
                <w:sz w:val="18"/>
                <w:szCs w:val="18"/>
              </w:rPr>
              <w:t>1</w:t>
            </w:r>
            <w:r w:rsidR="000523DD">
              <w:rPr>
                <w:rFonts w:ascii="Cambria" w:hAnsi="Cambria"/>
                <w:color w:val="17365D"/>
                <w:sz w:val="18"/>
                <w:szCs w:val="18"/>
              </w:rPr>
              <w:t>1</w:t>
            </w:r>
            <w:r w:rsidRPr="00233BA0">
              <w:rPr>
                <w:rFonts w:ascii="Cambria" w:hAnsi="Cambria"/>
                <w:color w:val="17365D"/>
                <w:sz w:val="18"/>
                <w:szCs w:val="18"/>
              </w:rPr>
              <w:t xml:space="preserve"> Oct</w:t>
            </w:r>
          </w:p>
        </w:tc>
        <w:tc>
          <w:tcPr>
            <w:tcW w:w="2929" w:type="dxa"/>
            <w:shd w:val="clear" w:color="auto" w:fill="auto"/>
          </w:tcPr>
          <w:p w14:paraId="23261F58" w14:textId="77777777" w:rsidR="00233BA0" w:rsidRPr="00233BA0" w:rsidRDefault="00233BA0" w:rsidP="00233BA0">
            <w:pPr>
              <w:rPr>
                <w:rFonts w:ascii="Cambria" w:hAnsi="Cambria"/>
                <w:color w:val="17365D"/>
                <w:sz w:val="18"/>
                <w:szCs w:val="18"/>
              </w:rPr>
            </w:pPr>
            <w:r w:rsidRPr="00233BA0">
              <w:rPr>
                <w:rFonts w:ascii="Cambria" w:hAnsi="Cambria"/>
                <w:color w:val="17365D"/>
                <w:sz w:val="18"/>
                <w:szCs w:val="18"/>
              </w:rPr>
              <w:t xml:space="preserve">The Exile and Restoration: Community Organizing </w:t>
            </w:r>
          </w:p>
        </w:tc>
        <w:tc>
          <w:tcPr>
            <w:tcW w:w="3207" w:type="dxa"/>
            <w:shd w:val="clear" w:color="auto" w:fill="auto"/>
          </w:tcPr>
          <w:p w14:paraId="088D34FC" w14:textId="77777777" w:rsidR="00233BA0" w:rsidRPr="00233BA0" w:rsidRDefault="00233BA0" w:rsidP="00233BA0">
            <w:pPr>
              <w:rPr>
                <w:rFonts w:ascii="Cambria" w:hAnsi="Cambria"/>
                <w:color w:val="17365D"/>
                <w:sz w:val="18"/>
                <w:szCs w:val="18"/>
              </w:rPr>
            </w:pPr>
            <w:r w:rsidRPr="00233BA0">
              <w:rPr>
                <w:rFonts w:ascii="Cambria" w:hAnsi="Cambria"/>
                <w:color w:val="17365D"/>
                <w:sz w:val="18"/>
                <w:szCs w:val="18"/>
              </w:rPr>
              <w:t>Macro-Economic Models: The Phases of Capitalism</w:t>
            </w:r>
            <w:r w:rsidR="00EF3D53">
              <w:rPr>
                <w:rFonts w:ascii="Cambria" w:hAnsi="Cambria"/>
                <w:color w:val="17365D"/>
                <w:sz w:val="18"/>
                <w:szCs w:val="18"/>
              </w:rPr>
              <w:t>, Dualism and Dependency</w:t>
            </w:r>
            <w:r w:rsidR="001D6C56">
              <w:rPr>
                <w:rFonts w:ascii="Cambria" w:hAnsi="Cambria"/>
                <w:color w:val="17365D"/>
                <w:sz w:val="18"/>
                <w:szCs w:val="18"/>
              </w:rPr>
              <w:t xml:space="preserve"> (2.4, 2.6)</w:t>
            </w:r>
          </w:p>
        </w:tc>
      </w:tr>
      <w:tr w:rsidR="00233BA0" w:rsidRPr="00233BA0" w14:paraId="79428DD6" w14:textId="77777777" w:rsidTr="001E1BE2">
        <w:tc>
          <w:tcPr>
            <w:tcW w:w="939" w:type="dxa"/>
            <w:shd w:val="clear" w:color="auto" w:fill="auto"/>
          </w:tcPr>
          <w:p w14:paraId="3C74252C" w14:textId="77777777" w:rsidR="00233BA0" w:rsidRPr="00233BA0" w:rsidRDefault="00233BA0" w:rsidP="00233BA0">
            <w:pPr>
              <w:rPr>
                <w:rFonts w:ascii="Cambria" w:hAnsi="Cambria"/>
                <w:color w:val="17365D"/>
                <w:sz w:val="18"/>
                <w:szCs w:val="18"/>
              </w:rPr>
            </w:pPr>
            <w:r w:rsidRPr="00233BA0">
              <w:rPr>
                <w:rFonts w:ascii="Cambria" w:hAnsi="Cambria"/>
                <w:color w:val="17365D"/>
                <w:sz w:val="18"/>
                <w:szCs w:val="18"/>
              </w:rPr>
              <w:t>7</w:t>
            </w:r>
          </w:p>
        </w:tc>
        <w:tc>
          <w:tcPr>
            <w:tcW w:w="920" w:type="dxa"/>
            <w:shd w:val="clear" w:color="auto" w:fill="auto"/>
          </w:tcPr>
          <w:p w14:paraId="4EC2D32A" w14:textId="77777777" w:rsidR="00233BA0" w:rsidRPr="00233BA0" w:rsidRDefault="000523DD" w:rsidP="00233BA0">
            <w:pPr>
              <w:rPr>
                <w:rFonts w:ascii="Cambria" w:hAnsi="Cambria"/>
                <w:color w:val="17365D"/>
                <w:sz w:val="18"/>
                <w:szCs w:val="18"/>
              </w:rPr>
            </w:pPr>
            <w:r>
              <w:rPr>
                <w:rFonts w:ascii="Cambria" w:hAnsi="Cambria"/>
                <w:color w:val="17365D"/>
                <w:sz w:val="18"/>
                <w:szCs w:val="18"/>
              </w:rPr>
              <w:t>18</w:t>
            </w:r>
            <w:r w:rsidR="00233BA0" w:rsidRPr="00233BA0">
              <w:rPr>
                <w:rFonts w:ascii="Cambria" w:hAnsi="Cambria"/>
                <w:color w:val="17365D"/>
                <w:sz w:val="18"/>
                <w:szCs w:val="18"/>
              </w:rPr>
              <w:t xml:space="preserve"> Oct</w:t>
            </w:r>
          </w:p>
        </w:tc>
        <w:tc>
          <w:tcPr>
            <w:tcW w:w="2929" w:type="dxa"/>
            <w:shd w:val="clear" w:color="auto" w:fill="auto"/>
          </w:tcPr>
          <w:p w14:paraId="232BC55B" w14:textId="77777777" w:rsidR="00233BA0" w:rsidRPr="00233BA0" w:rsidRDefault="00233BA0" w:rsidP="00233BA0">
            <w:pPr>
              <w:rPr>
                <w:rFonts w:ascii="Cambria" w:hAnsi="Cambria"/>
                <w:color w:val="17365D"/>
                <w:sz w:val="18"/>
                <w:szCs w:val="18"/>
              </w:rPr>
            </w:pPr>
            <w:r w:rsidRPr="00233BA0">
              <w:rPr>
                <w:rFonts w:ascii="Cambria" w:hAnsi="Cambria"/>
                <w:color w:val="17365D"/>
                <w:sz w:val="18"/>
                <w:szCs w:val="18"/>
              </w:rPr>
              <w:t>Gospels Teaching: The Kingdom of God</w:t>
            </w:r>
          </w:p>
        </w:tc>
        <w:tc>
          <w:tcPr>
            <w:tcW w:w="3207" w:type="dxa"/>
            <w:shd w:val="clear" w:color="auto" w:fill="auto"/>
          </w:tcPr>
          <w:p w14:paraId="613EF864" w14:textId="77777777" w:rsidR="001D6C56" w:rsidRDefault="00233BA0" w:rsidP="001D6C56">
            <w:pPr>
              <w:rPr>
                <w:rFonts w:ascii="Cambria" w:hAnsi="Cambria"/>
                <w:color w:val="17365D"/>
                <w:sz w:val="18"/>
                <w:szCs w:val="18"/>
              </w:rPr>
            </w:pPr>
            <w:r w:rsidRPr="00233BA0">
              <w:rPr>
                <w:rFonts w:ascii="Cambria" w:hAnsi="Cambria"/>
                <w:color w:val="17365D"/>
                <w:sz w:val="18"/>
                <w:szCs w:val="18"/>
              </w:rPr>
              <w:t>Kingdom of God Models</w:t>
            </w:r>
          </w:p>
          <w:p w14:paraId="47CC0758" w14:textId="77777777" w:rsidR="00233BA0" w:rsidRPr="00233BA0" w:rsidRDefault="001D6C56" w:rsidP="001D6C56">
            <w:pPr>
              <w:rPr>
                <w:rFonts w:ascii="Cambria" w:hAnsi="Cambria"/>
                <w:color w:val="17365D"/>
                <w:sz w:val="18"/>
                <w:szCs w:val="18"/>
              </w:rPr>
            </w:pPr>
            <w:r>
              <w:rPr>
                <w:rFonts w:ascii="Cambria" w:hAnsi="Cambria"/>
                <w:color w:val="17365D"/>
                <w:sz w:val="18"/>
                <w:szCs w:val="18"/>
              </w:rPr>
              <w:t>Social Capital Model (2.14)</w:t>
            </w:r>
            <w:r w:rsidR="00233BA0" w:rsidRPr="00233BA0">
              <w:rPr>
                <w:rFonts w:ascii="Cambria" w:hAnsi="Cambria"/>
                <w:color w:val="17365D"/>
                <w:sz w:val="18"/>
                <w:szCs w:val="18"/>
              </w:rPr>
              <w:t xml:space="preserve"> </w:t>
            </w:r>
          </w:p>
        </w:tc>
      </w:tr>
      <w:tr w:rsidR="00233BA0" w:rsidRPr="00233BA0" w14:paraId="6F1FBE8B" w14:textId="77777777" w:rsidTr="001E1BE2">
        <w:tc>
          <w:tcPr>
            <w:tcW w:w="939" w:type="dxa"/>
            <w:shd w:val="clear" w:color="auto" w:fill="auto"/>
          </w:tcPr>
          <w:p w14:paraId="094846E7" w14:textId="77777777" w:rsidR="00233BA0" w:rsidRPr="00233BA0" w:rsidRDefault="00233BA0" w:rsidP="00233BA0">
            <w:pPr>
              <w:rPr>
                <w:rFonts w:ascii="Cambria" w:hAnsi="Cambria"/>
                <w:color w:val="17365D"/>
                <w:sz w:val="18"/>
                <w:szCs w:val="18"/>
              </w:rPr>
            </w:pPr>
            <w:r w:rsidRPr="00233BA0">
              <w:rPr>
                <w:rFonts w:ascii="Cambria" w:hAnsi="Cambria"/>
                <w:color w:val="17365D"/>
                <w:sz w:val="18"/>
                <w:szCs w:val="18"/>
              </w:rPr>
              <w:t>8</w:t>
            </w:r>
          </w:p>
        </w:tc>
        <w:tc>
          <w:tcPr>
            <w:tcW w:w="920" w:type="dxa"/>
            <w:shd w:val="clear" w:color="auto" w:fill="auto"/>
          </w:tcPr>
          <w:p w14:paraId="34D4BEA5" w14:textId="77777777" w:rsidR="00233BA0" w:rsidRPr="00233BA0" w:rsidRDefault="00233BA0" w:rsidP="000523DD">
            <w:pPr>
              <w:rPr>
                <w:rFonts w:ascii="Cambria" w:hAnsi="Cambria"/>
                <w:color w:val="17365D"/>
                <w:sz w:val="18"/>
                <w:szCs w:val="18"/>
              </w:rPr>
            </w:pPr>
            <w:r w:rsidRPr="00233BA0">
              <w:rPr>
                <w:rFonts w:ascii="Cambria" w:hAnsi="Cambria"/>
                <w:color w:val="17365D"/>
                <w:sz w:val="18"/>
                <w:szCs w:val="18"/>
              </w:rPr>
              <w:t>2</w:t>
            </w:r>
            <w:r w:rsidR="000523DD">
              <w:rPr>
                <w:rFonts w:ascii="Cambria" w:hAnsi="Cambria"/>
                <w:color w:val="17365D"/>
                <w:sz w:val="18"/>
                <w:szCs w:val="18"/>
              </w:rPr>
              <w:t>5</w:t>
            </w:r>
            <w:r w:rsidRPr="00233BA0">
              <w:rPr>
                <w:rFonts w:ascii="Cambria" w:hAnsi="Cambria"/>
                <w:color w:val="17365D"/>
                <w:sz w:val="18"/>
                <w:szCs w:val="18"/>
              </w:rPr>
              <w:t xml:space="preserve"> </w:t>
            </w:r>
            <w:r w:rsidR="000523DD">
              <w:rPr>
                <w:rFonts w:ascii="Cambria" w:hAnsi="Cambria"/>
                <w:color w:val="17365D"/>
                <w:sz w:val="18"/>
                <w:szCs w:val="18"/>
              </w:rPr>
              <w:t>Oct</w:t>
            </w:r>
          </w:p>
        </w:tc>
        <w:tc>
          <w:tcPr>
            <w:tcW w:w="2929" w:type="dxa"/>
            <w:shd w:val="clear" w:color="auto" w:fill="auto"/>
          </w:tcPr>
          <w:p w14:paraId="60A298A8" w14:textId="77777777" w:rsidR="00233BA0" w:rsidRPr="00233BA0" w:rsidRDefault="00233BA0" w:rsidP="00233BA0">
            <w:pPr>
              <w:rPr>
                <w:rFonts w:ascii="Cambria" w:hAnsi="Cambria"/>
                <w:color w:val="17365D"/>
                <w:sz w:val="18"/>
                <w:szCs w:val="18"/>
              </w:rPr>
            </w:pPr>
            <w:r w:rsidRPr="00233BA0">
              <w:rPr>
                <w:rFonts w:ascii="Cambria" w:hAnsi="Cambria"/>
                <w:color w:val="17365D"/>
                <w:sz w:val="18"/>
                <w:szCs w:val="18"/>
              </w:rPr>
              <w:t>Gospel Living:  Incarnation Models</w:t>
            </w:r>
          </w:p>
        </w:tc>
        <w:tc>
          <w:tcPr>
            <w:tcW w:w="3207" w:type="dxa"/>
            <w:shd w:val="clear" w:color="auto" w:fill="auto"/>
          </w:tcPr>
          <w:p w14:paraId="58C74144" w14:textId="77777777" w:rsidR="00233BA0" w:rsidRPr="00233BA0" w:rsidRDefault="00233BA0" w:rsidP="00233BA0">
            <w:pPr>
              <w:rPr>
                <w:rFonts w:ascii="Cambria" w:hAnsi="Cambria"/>
                <w:color w:val="17365D"/>
                <w:sz w:val="18"/>
                <w:szCs w:val="18"/>
              </w:rPr>
            </w:pPr>
            <w:r w:rsidRPr="00233BA0">
              <w:rPr>
                <w:rFonts w:ascii="Cambria" w:hAnsi="Cambria"/>
                <w:color w:val="17365D"/>
                <w:sz w:val="18"/>
                <w:szCs w:val="18"/>
              </w:rPr>
              <w:t xml:space="preserve">Church Movements Model </w:t>
            </w:r>
          </w:p>
        </w:tc>
      </w:tr>
      <w:tr w:rsidR="00233BA0" w:rsidRPr="00233BA0" w14:paraId="7E1CB12A" w14:textId="77777777" w:rsidTr="001E1BE2">
        <w:tc>
          <w:tcPr>
            <w:tcW w:w="939" w:type="dxa"/>
            <w:shd w:val="clear" w:color="auto" w:fill="auto"/>
          </w:tcPr>
          <w:p w14:paraId="2FDDC977" w14:textId="77777777" w:rsidR="00233BA0" w:rsidRPr="00233BA0" w:rsidRDefault="00233BA0" w:rsidP="00233BA0">
            <w:pPr>
              <w:rPr>
                <w:rFonts w:ascii="Cambria" w:hAnsi="Cambria"/>
                <w:color w:val="17365D"/>
                <w:sz w:val="18"/>
                <w:szCs w:val="18"/>
              </w:rPr>
            </w:pPr>
            <w:r w:rsidRPr="00233BA0">
              <w:rPr>
                <w:rFonts w:ascii="Cambria" w:hAnsi="Cambria"/>
                <w:color w:val="17365D"/>
                <w:sz w:val="18"/>
                <w:szCs w:val="18"/>
              </w:rPr>
              <w:t>9</w:t>
            </w:r>
          </w:p>
        </w:tc>
        <w:tc>
          <w:tcPr>
            <w:tcW w:w="920" w:type="dxa"/>
            <w:shd w:val="clear" w:color="auto" w:fill="auto"/>
          </w:tcPr>
          <w:p w14:paraId="6A86B484" w14:textId="77777777" w:rsidR="00233BA0" w:rsidRPr="00233BA0" w:rsidRDefault="000523DD" w:rsidP="00233BA0">
            <w:pPr>
              <w:rPr>
                <w:rFonts w:ascii="Cambria" w:hAnsi="Cambria"/>
                <w:color w:val="17365D"/>
                <w:sz w:val="18"/>
                <w:szCs w:val="18"/>
              </w:rPr>
            </w:pPr>
            <w:r>
              <w:rPr>
                <w:rFonts w:ascii="Cambria" w:hAnsi="Cambria"/>
                <w:color w:val="17365D"/>
                <w:sz w:val="18"/>
                <w:szCs w:val="18"/>
              </w:rPr>
              <w:t>1</w:t>
            </w:r>
            <w:r w:rsidR="00233BA0" w:rsidRPr="00233BA0">
              <w:rPr>
                <w:rFonts w:ascii="Cambria" w:hAnsi="Cambria"/>
                <w:color w:val="17365D"/>
                <w:sz w:val="18"/>
                <w:szCs w:val="18"/>
              </w:rPr>
              <w:t xml:space="preserve"> Nov</w:t>
            </w:r>
          </w:p>
        </w:tc>
        <w:tc>
          <w:tcPr>
            <w:tcW w:w="2929" w:type="dxa"/>
            <w:shd w:val="clear" w:color="auto" w:fill="auto"/>
          </w:tcPr>
          <w:p w14:paraId="4CC8276F" w14:textId="77777777" w:rsidR="00233BA0" w:rsidRPr="00233BA0" w:rsidRDefault="00233BA0" w:rsidP="00233BA0">
            <w:pPr>
              <w:rPr>
                <w:rFonts w:ascii="Cambria" w:hAnsi="Cambria"/>
                <w:color w:val="17365D"/>
                <w:sz w:val="18"/>
                <w:szCs w:val="18"/>
              </w:rPr>
            </w:pPr>
          </w:p>
        </w:tc>
        <w:tc>
          <w:tcPr>
            <w:tcW w:w="3207" w:type="dxa"/>
            <w:shd w:val="clear" w:color="auto" w:fill="auto"/>
          </w:tcPr>
          <w:p w14:paraId="359DB45A" w14:textId="77777777" w:rsidR="00233BA0" w:rsidRPr="001E1BE2" w:rsidRDefault="00EF3D53" w:rsidP="002F61F6">
            <w:pPr>
              <w:rPr>
                <w:rFonts w:asciiTheme="minorHAnsi" w:hAnsiTheme="minorHAnsi"/>
                <w:color w:val="1F497D" w:themeColor="text2"/>
                <w:sz w:val="18"/>
                <w:szCs w:val="18"/>
              </w:rPr>
            </w:pPr>
            <w:r w:rsidRPr="001E1BE2">
              <w:rPr>
                <w:rFonts w:asciiTheme="minorHAnsi" w:hAnsiTheme="minorHAnsi"/>
                <w:iCs/>
                <w:color w:val="1F497D" w:themeColor="text2"/>
                <w:sz w:val="18"/>
                <w:szCs w:val="18"/>
                <w:shd w:val="clear" w:color="auto" w:fill="FFFFFF"/>
              </w:rPr>
              <w:t>Tools: Introduction to Community Development</w:t>
            </w:r>
            <w:r w:rsidRPr="001E1BE2">
              <w:rPr>
                <w:rFonts w:asciiTheme="minorHAnsi" w:hAnsiTheme="minorHAnsi"/>
                <w:iCs/>
                <w:color w:val="1F497D" w:themeColor="text2"/>
                <w:sz w:val="18"/>
                <w:szCs w:val="18"/>
                <w:shd w:val="clear" w:color="auto" w:fill="FFFFFF"/>
              </w:rPr>
              <w:br/>
              <w:t>Tools: Community Organizing</w:t>
            </w:r>
            <w:r w:rsidRPr="001E1BE2">
              <w:rPr>
                <w:rFonts w:asciiTheme="minorHAnsi" w:hAnsiTheme="minorHAnsi"/>
                <w:iCs/>
                <w:color w:val="1F497D" w:themeColor="text2"/>
                <w:sz w:val="18"/>
                <w:szCs w:val="18"/>
                <w:shd w:val="clear" w:color="auto" w:fill="FFFFFF"/>
              </w:rPr>
              <w:br/>
              <w:t>Faith Rooted C</w:t>
            </w:r>
            <w:r w:rsidR="002F61F6" w:rsidRPr="001E1BE2">
              <w:rPr>
                <w:rFonts w:asciiTheme="minorHAnsi" w:hAnsiTheme="minorHAnsi"/>
                <w:iCs/>
                <w:color w:val="1F497D" w:themeColor="text2"/>
                <w:sz w:val="18"/>
                <w:szCs w:val="18"/>
                <w:shd w:val="clear" w:color="auto" w:fill="FFFFFF"/>
              </w:rPr>
              <w:t>O</w:t>
            </w:r>
          </w:p>
        </w:tc>
      </w:tr>
      <w:tr w:rsidR="000523DD" w:rsidRPr="00233BA0" w14:paraId="56DC93AF" w14:textId="77777777" w:rsidTr="001E1BE2">
        <w:tc>
          <w:tcPr>
            <w:tcW w:w="939" w:type="dxa"/>
            <w:shd w:val="clear" w:color="auto" w:fill="auto"/>
          </w:tcPr>
          <w:p w14:paraId="2DC59B9C" w14:textId="77777777" w:rsidR="000523DD" w:rsidRPr="00233BA0" w:rsidRDefault="000523DD" w:rsidP="000523DD">
            <w:pPr>
              <w:rPr>
                <w:rFonts w:ascii="Cambria" w:hAnsi="Cambria"/>
                <w:color w:val="17365D"/>
                <w:sz w:val="18"/>
                <w:szCs w:val="18"/>
              </w:rPr>
            </w:pPr>
            <w:r w:rsidRPr="00233BA0">
              <w:rPr>
                <w:rFonts w:ascii="Cambria" w:hAnsi="Cambria"/>
                <w:color w:val="17365D"/>
                <w:sz w:val="18"/>
                <w:szCs w:val="18"/>
              </w:rPr>
              <w:t>10</w:t>
            </w:r>
          </w:p>
        </w:tc>
        <w:tc>
          <w:tcPr>
            <w:tcW w:w="920" w:type="dxa"/>
            <w:shd w:val="clear" w:color="auto" w:fill="auto"/>
          </w:tcPr>
          <w:p w14:paraId="10EF732F" w14:textId="77777777" w:rsidR="000523DD" w:rsidRPr="00233BA0" w:rsidRDefault="000523DD" w:rsidP="000523DD">
            <w:pPr>
              <w:rPr>
                <w:rFonts w:ascii="Cambria" w:hAnsi="Cambria"/>
                <w:color w:val="17365D"/>
                <w:sz w:val="18"/>
                <w:szCs w:val="18"/>
              </w:rPr>
            </w:pPr>
            <w:r>
              <w:rPr>
                <w:rFonts w:ascii="Cambria" w:hAnsi="Cambria"/>
                <w:color w:val="17365D"/>
                <w:sz w:val="18"/>
                <w:szCs w:val="18"/>
              </w:rPr>
              <w:t>8</w:t>
            </w:r>
            <w:r w:rsidRPr="00233BA0">
              <w:rPr>
                <w:rFonts w:ascii="Cambria" w:hAnsi="Cambria"/>
                <w:color w:val="17365D"/>
                <w:sz w:val="18"/>
                <w:szCs w:val="18"/>
              </w:rPr>
              <w:t xml:space="preserve"> Nov</w:t>
            </w:r>
          </w:p>
        </w:tc>
        <w:tc>
          <w:tcPr>
            <w:tcW w:w="2929" w:type="dxa"/>
            <w:shd w:val="clear" w:color="auto" w:fill="auto"/>
          </w:tcPr>
          <w:p w14:paraId="4D229ECD" w14:textId="77777777" w:rsidR="00EF3D53" w:rsidRPr="00233BA0" w:rsidRDefault="00EF3D53" w:rsidP="00EF3D53">
            <w:pPr>
              <w:rPr>
                <w:rFonts w:ascii="Cambria" w:hAnsi="Cambria"/>
                <w:color w:val="17365D"/>
                <w:sz w:val="18"/>
                <w:szCs w:val="18"/>
              </w:rPr>
            </w:pPr>
            <w:r w:rsidRPr="00233BA0">
              <w:rPr>
                <w:rFonts w:ascii="Cambria" w:hAnsi="Cambria"/>
                <w:color w:val="17365D"/>
                <w:sz w:val="18"/>
                <w:szCs w:val="18"/>
              </w:rPr>
              <w:t xml:space="preserve">Acts: Economic Community </w:t>
            </w:r>
          </w:p>
          <w:p w14:paraId="4432F850" w14:textId="77777777" w:rsidR="000523DD" w:rsidRPr="00FA6F32" w:rsidRDefault="00EF3D53" w:rsidP="00EF3D53">
            <w:pPr>
              <w:rPr>
                <w:rFonts w:ascii="Cambria" w:eastAsia="Cambria" w:hAnsi="Cambria"/>
                <w:color w:val="17365D"/>
                <w:sz w:val="18"/>
                <w:szCs w:val="18"/>
              </w:rPr>
            </w:pPr>
            <w:r w:rsidRPr="00233BA0">
              <w:rPr>
                <w:rFonts w:ascii="Cambria" w:hAnsi="Cambria"/>
                <w:color w:val="17365D"/>
                <w:sz w:val="18"/>
                <w:szCs w:val="18"/>
              </w:rPr>
              <w:t>Acts: Movement Models</w:t>
            </w:r>
          </w:p>
        </w:tc>
        <w:tc>
          <w:tcPr>
            <w:tcW w:w="3207" w:type="dxa"/>
            <w:shd w:val="clear" w:color="auto" w:fill="auto"/>
          </w:tcPr>
          <w:p w14:paraId="726CE6BB" w14:textId="77777777" w:rsidR="000523DD" w:rsidRPr="00FA6F32" w:rsidRDefault="00EF3D53" w:rsidP="00EF3D53">
            <w:pPr>
              <w:rPr>
                <w:rFonts w:ascii="Cambria" w:eastAsia="Cambria" w:hAnsi="Cambria"/>
                <w:color w:val="17365D"/>
                <w:sz w:val="18"/>
                <w:szCs w:val="18"/>
              </w:rPr>
            </w:pPr>
            <w:r w:rsidRPr="00233BA0">
              <w:rPr>
                <w:rFonts w:ascii="Cambria" w:hAnsi="Cambria"/>
                <w:color w:val="17365D"/>
                <w:sz w:val="18"/>
                <w:szCs w:val="18"/>
              </w:rPr>
              <w:t>Revival Movement Models</w:t>
            </w:r>
          </w:p>
        </w:tc>
      </w:tr>
      <w:tr w:rsidR="000523DD" w:rsidRPr="00233BA0" w14:paraId="2B602A6B" w14:textId="77777777" w:rsidTr="001E1BE2">
        <w:tc>
          <w:tcPr>
            <w:tcW w:w="939" w:type="dxa"/>
            <w:shd w:val="clear" w:color="auto" w:fill="auto"/>
          </w:tcPr>
          <w:p w14:paraId="671A953C" w14:textId="77777777" w:rsidR="000523DD" w:rsidRPr="00233BA0" w:rsidRDefault="000523DD" w:rsidP="000523DD">
            <w:pPr>
              <w:rPr>
                <w:rFonts w:ascii="Cambria" w:hAnsi="Cambria"/>
                <w:color w:val="17365D"/>
                <w:sz w:val="18"/>
                <w:szCs w:val="18"/>
              </w:rPr>
            </w:pPr>
            <w:r w:rsidRPr="00233BA0">
              <w:rPr>
                <w:rFonts w:ascii="Cambria" w:hAnsi="Cambria"/>
                <w:color w:val="17365D"/>
                <w:sz w:val="18"/>
                <w:szCs w:val="18"/>
              </w:rPr>
              <w:t>11</w:t>
            </w:r>
          </w:p>
        </w:tc>
        <w:tc>
          <w:tcPr>
            <w:tcW w:w="920" w:type="dxa"/>
            <w:shd w:val="clear" w:color="auto" w:fill="auto"/>
          </w:tcPr>
          <w:p w14:paraId="01DC17E3" w14:textId="77777777" w:rsidR="000523DD" w:rsidRPr="00233BA0" w:rsidRDefault="000523DD" w:rsidP="000523DD">
            <w:pPr>
              <w:rPr>
                <w:rFonts w:ascii="Cambria" w:hAnsi="Cambria"/>
                <w:color w:val="17365D"/>
                <w:sz w:val="18"/>
                <w:szCs w:val="18"/>
              </w:rPr>
            </w:pPr>
            <w:r>
              <w:rPr>
                <w:rFonts w:ascii="Cambria" w:hAnsi="Cambria"/>
                <w:color w:val="17365D"/>
                <w:sz w:val="18"/>
                <w:szCs w:val="18"/>
              </w:rPr>
              <w:t>15</w:t>
            </w:r>
            <w:r w:rsidRPr="00233BA0">
              <w:rPr>
                <w:rFonts w:ascii="Cambria" w:hAnsi="Cambria"/>
                <w:color w:val="17365D"/>
                <w:sz w:val="18"/>
                <w:szCs w:val="18"/>
              </w:rPr>
              <w:t xml:space="preserve"> Nov</w:t>
            </w:r>
          </w:p>
        </w:tc>
        <w:tc>
          <w:tcPr>
            <w:tcW w:w="2929" w:type="dxa"/>
            <w:shd w:val="clear" w:color="auto" w:fill="auto"/>
          </w:tcPr>
          <w:p w14:paraId="738D00F4" w14:textId="77777777" w:rsidR="000523DD" w:rsidRPr="00233BA0" w:rsidRDefault="000523DD" w:rsidP="000523DD">
            <w:pPr>
              <w:rPr>
                <w:rFonts w:ascii="Cambria" w:hAnsi="Cambria"/>
                <w:color w:val="17365D"/>
                <w:sz w:val="18"/>
                <w:szCs w:val="18"/>
              </w:rPr>
            </w:pPr>
          </w:p>
        </w:tc>
        <w:tc>
          <w:tcPr>
            <w:tcW w:w="3207" w:type="dxa"/>
            <w:shd w:val="clear" w:color="auto" w:fill="auto"/>
          </w:tcPr>
          <w:p w14:paraId="036A9844" w14:textId="77777777" w:rsidR="000523DD" w:rsidRPr="00233BA0" w:rsidRDefault="002F61F6" w:rsidP="002F61F6">
            <w:pPr>
              <w:rPr>
                <w:rFonts w:ascii="Cambria" w:hAnsi="Cambria"/>
                <w:color w:val="17365D"/>
                <w:sz w:val="18"/>
                <w:szCs w:val="18"/>
              </w:rPr>
            </w:pPr>
            <w:r>
              <w:rPr>
                <w:rFonts w:ascii="Cambria" w:hAnsi="Cambria"/>
                <w:color w:val="17365D"/>
                <w:sz w:val="18"/>
                <w:szCs w:val="18"/>
              </w:rPr>
              <w:t>Tools: Appreciative Inquiry</w:t>
            </w:r>
            <w:r w:rsidRPr="00233BA0">
              <w:rPr>
                <w:rFonts w:ascii="Cambria" w:hAnsi="Cambria"/>
                <w:color w:val="17365D"/>
                <w:sz w:val="18"/>
                <w:szCs w:val="18"/>
              </w:rPr>
              <w:t xml:space="preserve"> </w:t>
            </w:r>
            <w:r w:rsidR="000523DD" w:rsidRPr="00233BA0">
              <w:rPr>
                <w:rFonts w:ascii="Cambria" w:hAnsi="Cambria"/>
                <w:color w:val="17365D"/>
                <w:sz w:val="18"/>
                <w:szCs w:val="18"/>
              </w:rPr>
              <w:t xml:space="preserve">Participatory Community Transformation </w:t>
            </w:r>
            <w:r w:rsidR="001D6C56">
              <w:rPr>
                <w:rFonts w:ascii="Cambria" w:hAnsi="Cambria"/>
                <w:color w:val="17365D"/>
                <w:sz w:val="18"/>
                <w:szCs w:val="18"/>
              </w:rPr>
              <w:t xml:space="preserve"> (2.10)</w:t>
            </w:r>
          </w:p>
        </w:tc>
      </w:tr>
      <w:tr w:rsidR="000523DD" w:rsidRPr="00233BA0" w14:paraId="2B317BD1" w14:textId="77777777" w:rsidTr="001E1BE2">
        <w:tc>
          <w:tcPr>
            <w:tcW w:w="939" w:type="dxa"/>
            <w:shd w:val="clear" w:color="auto" w:fill="auto"/>
          </w:tcPr>
          <w:p w14:paraId="234809D0" w14:textId="77777777" w:rsidR="000523DD" w:rsidRPr="00233BA0" w:rsidRDefault="000523DD" w:rsidP="000523DD">
            <w:pPr>
              <w:rPr>
                <w:rFonts w:ascii="Cambria" w:hAnsi="Cambria"/>
                <w:color w:val="17365D"/>
                <w:sz w:val="18"/>
                <w:szCs w:val="18"/>
              </w:rPr>
            </w:pPr>
            <w:r w:rsidRPr="00233BA0">
              <w:rPr>
                <w:rFonts w:ascii="Cambria" w:hAnsi="Cambria"/>
                <w:color w:val="17365D"/>
                <w:sz w:val="18"/>
                <w:szCs w:val="18"/>
              </w:rPr>
              <w:t>12</w:t>
            </w:r>
          </w:p>
        </w:tc>
        <w:tc>
          <w:tcPr>
            <w:tcW w:w="920" w:type="dxa"/>
            <w:shd w:val="clear" w:color="auto" w:fill="auto"/>
          </w:tcPr>
          <w:p w14:paraId="1DAD3A38" w14:textId="77777777" w:rsidR="000523DD" w:rsidRPr="00233BA0" w:rsidRDefault="000523DD" w:rsidP="000523DD">
            <w:pPr>
              <w:rPr>
                <w:rFonts w:ascii="Cambria" w:hAnsi="Cambria"/>
                <w:color w:val="17365D"/>
                <w:sz w:val="18"/>
                <w:szCs w:val="18"/>
              </w:rPr>
            </w:pPr>
            <w:r>
              <w:rPr>
                <w:rFonts w:ascii="Cambria" w:hAnsi="Cambria"/>
                <w:color w:val="17365D"/>
                <w:sz w:val="18"/>
                <w:szCs w:val="18"/>
              </w:rPr>
              <w:t>22</w:t>
            </w:r>
            <w:r w:rsidRPr="00233BA0">
              <w:rPr>
                <w:rFonts w:ascii="Cambria" w:hAnsi="Cambria"/>
                <w:color w:val="17365D"/>
                <w:sz w:val="18"/>
                <w:szCs w:val="18"/>
              </w:rPr>
              <w:t xml:space="preserve"> Nov</w:t>
            </w:r>
          </w:p>
        </w:tc>
        <w:tc>
          <w:tcPr>
            <w:tcW w:w="2929" w:type="dxa"/>
            <w:shd w:val="clear" w:color="auto" w:fill="auto"/>
          </w:tcPr>
          <w:p w14:paraId="199F3F07" w14:textId="77777777" w:rsidR="000523DD" w:rsidRPr="00233BA0" w:rsidRDefault="000523DD" w:rsidP="000523DD">
            <w:pPr>
              <w:rPr>
                <w:rFonts w:ascii="Cambria" w:hAnsi="Cambria"/>
                <w:color w:val="17365D"/>
                <w:sz w:val="18"/>
                <w:szCs w:val="18"/>
              </w:rPr>
            </w:pPr>
            <w:r w:rsidRPr="00233BA0">
              <w:rPr>
                <w:rFonts w:ascii="Cambria" w:hAnsi="Cambria"/>
                <w:color w:val="17365D"/>
                <w:sz w:val="18"/>
                <w:szCs w:val="18"/>
              </w:rPr>
              <w:t>Colossians &amp; Ephesians: Engaging the Powers</w:t>
            </w:r>
          </w:p>
        </w:tc>
        <w:tc>
          <w:tcPr>
            <w:tcW w:w="3207" w:type="dxa"/>
            <w:shd w:val="clear" w:color="auto" w:fill="auto"/>
          </w:tcPr>
          <w:p w14:paraId="0D41AA5D" w14:textId="77777777" w:rsidR="000523DD" w:rsidRPr="00233BA0" w:rsidRDefault="001D6C56" w:rsidP="00F20BA5">
            <w:pPr>
              <w:rPr>
                <w:rFonts w:ascii="Cambria" w:hAnsi="Cambria"/>
                <w:color w:val="17365D"/>
                <w:sz w:val="18"/>
                <w:szCs w:val="18"/>
              </w:rPr>
            </w:pPr>
            <w:r>
              <w:rPr>
                <w:rFonts w:ascii="Cambria" w:hAnsi="Cambria"/>
                <w:color w:val="17365D"/>
                <w:sz w:val="18"/>
                <w:szCs w:val="18"/>
              </w:rPr>
              <w:t xml:space="preserve">New </w:t>
            </w:r>
            <w:r w:rsidR="00F20BA5">
              <w:rPr>
                <w:rFonts w:ascii="Cambria" w:hAnsi="Cambria"/>
                <w:color w:val="17365D"/>
                <w:sz w:val="18"/>
                <w:szCs w:val="18"/>
              </w:rPr>
              <w:t>Insti</w:t>
            </w:r>
            <w:r>
              <w:rPr>
                <w:rFonts w:ascii="Cambria" w:hAnsi="Cambria"/>
                <w:color w:val="17365D"/>
                <w:sz w:val="18"/>
                <w:szCs w:val="18"/>
              </w:rPr>
              <w:t>t</w:t>
            </w:r>
            <w:r w:rsidR="00F20BA5">
              <w:rPr>
                <w:rFonts w:ascii="Cambria" w:hAnsi="Cambria"/>
                <w:color w:val="17365D"/>
                <w:sz w:val="18"/>
                <w:szCs w:val="18"/>
              </w:rPr>
              <w:t xml:space="preserve">utional </w:t>
            </w:r>
            <w:r>
              <w:rPr>
                <w:rFonts w:ascii="Cambria" w:hAnsi="Cambria"/>
                <w:color w:val="17365D"/>
                <w:sz w:val="18"/>
                <w:szCs w:val="18"/>
              </w:rPr>
              <w:t xml:space="preserve"> Economics Model (1.11)  World Systems Theory (2.8)</w:t>
            </w:r>
          </w:p>
        </w:tc>
      </w:tr>
      <w:tr w:rsidR="000523DD" w:rsidRPr="00233BA0" w14:paraId="173A92E0" w14:textId="77777777" w:rsidTr="001E1BE2">
        <w:tc>
          <w:tcPr>
            <w:tcW w:w="939" w:type="dxa"/>
            <w:shd w:val="clear" w:color="auto" w:fill="auto"/>
          </w:tcPr>
          <w:p w14:paraId="2467C616" w14:textId="77777777" w:rsidR="000523DD" w:rsidRPr="00233BA0" w:rsidRDefault="000523DD" w:rsidP="000523DD">
            <w:pPr>
              <w:rPr>
                <w:rFonts w:ascii="Cambria" w:hAnsi="Cambria"/>
                <w:color w:val="17365D"/>
                <w:sz w:val="18"/>
                <w:szCs w:val="18"/>
              </w:rPr>
            </w:pPr>
            <w:r w:rsidRPr="00233BA0">
              <w:rPr>
                <w:rFonts w:ascii="Cambria" w:hAnsi="Cambria"/>
                <w:color w:val="17365D"/>
                <w:sz w:val="18"/>
                <w:szCs w:val="18"/>
              </w:rPr>
              <w:t>13</w:t>
            </w:r>
          </w:p>
        </w:tc>
        <w:tc>
          <w:tcPr>
            <w:tcW w:w="920" w:type="dxa"/>
            <w:shd w:val="clear" w:color="auto" w:fill="auto"/>
          </w:tcPr>
          <w:p w14:paraId="3C270692" w14:textId="77777777" w:rsidR="000523DD" w:rsidRPr="00233BA0" w:rsidRDefault="000523DD" w:rsidP="000523DD">
            <w:pPr>
              <w:rPr>
                <w:rFonts w:ascii="Cambria" w:hAnsi="Cambria"/>
                <w:color w:val="17365D"/>
                <w:sz w:val="18"/>
                <w:szCs w:val="18"/>
              </w:rPr>
            </w:pPr>
            <w:r>
              <w:rPr>
                <w:rFonts w:ascii="Cambria" w:hAnsi="Cambria"/>
                <w:color w:val="17365D"/>
                <w:sz w:val="18"/>
                <w:szCs w:val="18"/>
              </w:rPr>
              <w:t>29 Nov</w:t>
            </w:r>
          </w:p>
        </w:tc>
        <w:tc>
          <w:tcPr>
            <w:tcW w:w="2929" w:type="dxa"/>
            <w:shd w:val="clear" w:color="auto" w:fill="auto"/>
          </w:tcPr>
          <w:p w14:paraId="4033DAF1" w14:textId="77777777" w:rsidR="000523DD" w:rsidRPr="00233BA0" w:rsidRDefault="00047EEC" w:rsidP="000523DD">
            <w:pPr>
              <w:rPr>
                <w:rFonts w:ascii="Cambria" w:hAnsi="Cambria"/>
                <w:color w:val="17365D"/>
                <w:sz w:val="18"/>
                <w:szCs w:val="18"/>
              </w:rPr>
            </w:pPr>
            <w:r w:rsidRPr="00233BA0">
              <w:rPr>
                <w:rFonts w:ascii="Cambria" w:hAnsi="Cambria"/>
                <w:color w:val="17365D"/>
                <w:sz w:val="18"/>
                <w:szCs w:val="18"/>
              </w:rPr>
              <w:t>The Pa</w:t>
            </w:r>
            <w:r>
              <w:rPr>
                <w:rFonts w:ascii="Cambria" w:hAnsi="Cambria"/>
                <w:color w:val="17365D"/>
                <w:sz w:val="18"/>
                <w:szCs w:val="18"/>
              </w:rPr>
              <w:t>storal Epistles: Diaconal Model</w:t>
            </w:r>
          </w:p>
        </w:tc>
        <w:tc>
          <w:tcPr>
            <w:tcW w:w="3207" w:type="dxa"/>
            <w:shd w:val="clear" w:color="auto" w:fill="auto"/>
          </w:tcPr>
          <w:p w14:paraId="20632978" w14:textId="77777777" w:rsidR="000523DD" w:rsidRPr="00233BA0" w:rsidRDefault="001D6C56" w:rsidP="001D6C56">
            <w:pPr>
              <w:shd w:val="clear" w:color="auto" w:fill="FFFFFF"/>
              <w:rPr>
                <w:rFonts w:ascii="Cambria" w:eastAsia="SimSun" w:hAnsi="Cambria" w:cs="Arial"/>
                <w:color w:val="17365D"/>
                <w:sz w:val="18"/>
                <w:szCs w:val="18"/>
              </w:rPr>
            </w:pPr>
            <w:r>
              <w:rPr>
                <w:rFonts w:ascii="Cambria" w:eastAsia="SimSun" w:hAnsi="Cambria" w:cs="Arial"/>
                <w:color w:val="17365D"/>
                <w:sz w:val="18"/>
                <w:szCs w:val="18"/>
              </w:rPr>
              <w:t xml:space="preserve">Neoliberalism (2.5) </w:t>
            </w:r>
          </w:p>
        </w:tc>
      </w:tr>
      <w:tr w:rsidR="000523DD" w:rsidRPr="00233BA0" w14:paraId="132C132B" w14:textId="77777777" w:rsidTr="001E1BE2">
        <w:tc>
          <w:tcPr>
            <w:tcW w:w="939" w:type="dxa"/>
            <w:shd w:val="clear" w:color="auto" w:fill="auto"/>
          </w:tcPr>
          <w:p w14:paraId="3D214A48" w14:textId="77777777" w:rsidR="000523DD" w:rsidRPr="00233BA0" w:rsidRDefault="000523DD" w:rsidP="000523DD">
            <w:pPr>
              <w:rPr>
                <w:rFonts w:ascii="Cambria" w:hAnsi="Cambria"/>
                <w:color w:val="17365D"/>
                <w:sz w:val="18"/>
                <w:szCs w:val="18"/>
              </w:rPr>
            </w:pPr>
            <w:r w:rsidRPr="00233BA0">
              <w:rPr>
                <w:rFonts w:ascii="Cambria" w:hAnsi="Cambria"/>
                <w:color w:val="17365D"/>
                <w:sz w:val="18"/>
                <w:szCs w:val="18"/>
              </w:rPr>
              <w:t>14</w:t>
            </w:r>
          </w:p>
        </w:tc>
        <w:tc>
          <w:tcPr>
            <w:tcW w:w="920" w:type="dxa"/>
            <w:shd w:val="clear" w:color="auto" w:fill="auto"/>
          </w:tcPr>
          <w:p w14:paraId="412B7AC2" w14:textId="77777777" w:rsidR="000523DD" w:rsidRPr="00233BA0" w:rsidRDefault="000523DD" w:rsidP="000523DD">
            <w:pPr>
              <w:rPr>
                <w:rFonts w:ascii="Cambria" w:hAnsi="Cambria"/>
                <w:color w:val="17365D"/>
                <w:sz w:val="18"/>
                <w:szCs w:val="18"/>
              </w:rPr>
            </w:pPr>
            <w:r>
              <w:rPr>
                <w:rFonts w:ascii="Cambria" w:hAnsi="Cambria"/>
                <w:color w:val="17365D"/>
                <w:sz w:val="18"/>
                <w:szCs w:val="18"/>
              </w:rPr>
              <w:t>6</w:t>
            </w:r>
            <w:r w:rsidRPr="00233BA0">
              <w:rPr>
                <w:rFonts w:ascii="Cambria" w:hAnsi="Cambria"/>
                <w:color w:val="17365D"/>
                <w:sz w:val="18"/>
                <w:szCs w:val="18"/>
              </w:rPr>
              <w:t xml:space="preserve"> Dec</w:t>
            </w:r>
          </w:p>
        </w:tc>
        <w:tc>
          <w:tcPr>
            <w:tcW w:w="2929" w:type="dxa"/>
            <w:shd w:val="clear" w:color="auto" w:fill="auto"/>
          </w:tcPr>
          <w:p w14:paraId="3C112CB5" w14:textId="77777777" w:rsidR="000523DD" w:rsidRPr="00233BA0" w:rsidRDefault="00047EEC" w:rsidP="000523DD">
            <w:pPr>
              <w:rPr>
                <w:rFonts w:ascii="Cambria" w:hAnsi="Cambria"/>
                <w:color w:val="17365D"/>
                <w:sz w:val="18"/>
                <w:szCs w:val="18"/>
              </w:rPr>
            </w:pPr>
            <w:r>
              <w:rPr>
                <w:rFonts w:ascii="Cambria" w:hAnsi="Cambria"/>
                <w:color w:val="17365D"/>
                <w:sz w:val="18"/>
                <w:szCs w:val="18"/>
              </w:rPr>
              <w:t>Catch up week</w:t>
            </w:r>
          </w:p>
        </w:tc>
        <w:tc>
          <w:tcPr>
            <w:tcW w:w="3207" w:type="dxa"/>
            <w:shd w:val="clear" w:color="auto" w:fill="auto"/>
          </w:tcPr>
          <w:p w14:paraId="79ECF97C" w14:textId="77777777" w:rsidR="000523DD" w:rsidRPr="00233BA0" w:rsidRDefault="000523DD" w:rsidP="000523DD">
            <w:pPr>
              <w:rPr>
                <w:rFonts w:ascii="Cambria" w:hAnsi="Cambria"/>
                <w:color w:val="17365D"/>
                <w:sz w:val="18"/>
                <w:szCs w:val="18"/>
              </w:rPr>
            </w:pPr>
          </w:p>
        </w:tc>
      </w:tr>
      <w:tr w:rsidR="000523DD" w:rsidRPr="00233BA0" w14:paraId="6E25E0B0" w14:textId="77777777" w:rsidTr="001E1BE2">
        <w:tc>
          <w:tcPr>
            <w:tcW w:w="939" w:type="dxa"/>
            <w:shd w:val="clear" w:color="auto" w:fill="auto"/>
          </w:tcPr>
          <w:p w14:paraId="1CE81BAF" w14:textId="77777777" w:rsidR="000523DD" w:rsidRPr="00233BA0" w:rsidRDefault="000523DD" w:rsidP="000523DD">
            <w:pPr>
              <w:rPr>
                <w:rFonts w:ascii="Cambria" w:hAnsi="Cambria"/>
                <w:color w:val="17365D"/>
                <w:sz w:val="18"/>
                <w:szCs w:val="18"/>
              </w:rPr>
            </w:pPr>
            <w:r>
              <w:rPr>
                <w:rFonts w:ascii="Cambria" w:hAnsi="Cambria"/>
                <w:color w:val="17365D"/>
                <w:sz w:val="18"/>
                <w:szCs w:val="18"/>
              </w:rPr>
              <w:t>15</w:t>
            </w:r>
          </w:p>
        </w:tc>
        <w:tc>
          <w:tcPr>
            <w:tcW w:w="920" w:type="dxa"/>
            <w:shd w:val="clear" w:color="auto" w:fill="auto"/>
          </w:tcPr>
          <w:p w14:paraId="0F7AD1DB" w14:textId="77777777" w:rsidR="000523DD" w:rsidRDefault="000523DD" w:rsidP="000523DD">
            <w:pPr>
              <w:rPr>
                <w:rFonts w:ascii="Cambria" w:hAnsi="Cambria"/>
                <w:color w:val="17365D"/>
                <w:sz w:val="18"/>
                <w:szCs w:val="18"/>
              </w:rPr>
            </w:pPr>
            <w:r>
              <w:rPr>
                <w:rFonts w:ascii="Cambria" w:hAnsi="Cambria"/>
                <w:color w:val="17365D"/>
                <w:sz w:val="18"/>
                <w:szCs w:val="18"/>
              </w:rPr>
              <w:t>13 Dec</w:t>
            </w:r>
          </w:p>
        </w:tc>
        <w:tc>
          <w:tcPr>
            <w:tcW w:w="2929" w:type="dxa"/>
            <w:shd w:val="clear" w:color="auto" w:fill="auto"/>
          </w:tcPr>
          <w:p w14:paraId="75D18AC2" w14:textId="77777777" w:rsidR="000523DD" w:rsidRPr="00233BA0" w:rsidRDefault="000523DD" w:rsidP="000523DD">
            <w:pPr>
              <w:rPr>
                <w:rFonts w:ascii="Cambria" w:hAnsi="Cambria"/>
                <w:color w:val="17365D"/>
                <w:sz w:val="18"/>
                <w:szCs w:val="18"/>
              </w:rPr>
            </w:pPr>
            <w:r w:rsidRPr="00233BA0">
              <w:rPr>
                <w:rFonts w:ascii="Cambria" w:hAnsi="Cambria"/>
                <w:color w:val="17365D"/>
                <w:sz w:val="18"/>
                <w:szCs w:val="18"/>
              </w:rPr>
              <w:t>Revelations: The Garden in the City</w:t>
            </w:r>
          </w:p>
        </w:tc>
        <w:tc>
          <w:tcPr>
            <w:tcW w:w="3207" w:type="dxa"/>
            <w:shd w:val="clear" w:color="auto" w:fill="auto"/>
          </w:tcPr>
          <w:p w14:paraId="02C52A45" w14:textId="77777777" w:rsidR="000523DD" w:rsidRPr="00233BA0" w:rsidRDefault="000523DD" w:rsidP="000523DD">
            <w:pPr>
              <w:rPr>
                <w:rFonts w:ascii="Cambria" w:hAnsi="Cambria"/>
                <w:color w:val="17365D"/>
                <w:sz w:val="18"/>
                <w:szCs w:val="18"/>
              </w:rPr>
            </w:pPr>
            <w:r w:rsidRPr="00233BA0">
              <w:rPr>
                <w:rFonts w:ascii="Cambria" w:hAnsi="Cambria"/>
                <w:color w:val="17365D"/>
                <w:sz w:val="18"/>
                <w:szCs w:val="18"/>
              </w:rPr>
              <w:t>Presentations</w:t>
            </w:r>
          </w:p>
          <w:p w14:paraId="60F33ADB" w14:textId="77777777" w:rsidR="000523DD" w:rsidRPr="00233BA0" w:rsidRDefault="000523DD" w:rsidP="000523DD">
            <w:pPr>
              <w:rPr>
                <w:rFonts w:ascii="Cambria" w:hAnsi="Cambria"/>
                <w:color w:val="17365D"/>
                <w:sz w:val="18"/>
                <w:szCs w:val="18"/>
              </w:rPr>
            </w:pPr>
            <w:r w:rsidRPr="00233BA0">
              <w:rPr>
                <w:rFonts w:ascii="Cambria" w:hAnsi="Cambria"/>
                <w:color w:val="17365D"/>
                <w:sz w:val="18"/>
                <w:szCs w:val="18"/>
              </w:rPr>
              <w:t xml:space="preserve">Integration </w:t>
            </w:r>
          </w:p>
        </w:tc>
      </w:tr>
    </w:tbl>
    <w:p w14:paraId="3E29BDD1" w14:textId="77777777" w:rsidR="004809A7" w:rsidRPr="000E029E" w:rsidRDefault="004809A7" w:rsidP="004809A7">
      <w:pPr>
        <w:autoSpaceDE w:val="0"/>
        <w:autoSpaceDN w:val="0"/>
        <w:adjustRightInd w:val="0"/>
        <w:ind w:left="720" w:hanging="720"/>
        <w:rPr>
          <w:rFonts w:ascii="Cambria" w:hAnsi="Cambria"/>
          <w:sz w:val="20"/>
        </w:rPr>
      </w:pPr>
    </w:p>
    <w:p w14:paraId="6263DAC2" w14:textId="77777777" w:rsidR="004809A7" w:rsidRPr="000E029E" w:rsidRDefault="004809A7" w:rsidP="004809A7">
      <w:pPr>
        <w:autoSpaceDE w:val="0"/>
        <w:autoSpaceDN w:val="0"/>
        <w:adjustRightInd w:val="0"/>
        <w:ind w:left="720" w:hanging="720"/>
        <w:rPr>
          <w:rFonts w:ascii="Cambria" w:hAnsi="Cambria"/>
          <w:sz w:val="20"/>
        </w:rPr>
      </w:pPr>
      <w:r w:rsidRPr="000E029E">
        <w:rPr>
          <w:rFonts w:ascii="Cambria" w:hAnsi="Cambria"/>
          <w:sz w:val="20"/>
        </w:rPr>
        <w:t>Supplementary articles on the web or course CD.</w:t>
      </w:r>
    </w:p>
    <w:p w14:paraId="2BCC2A88" w14:textId="77777777" w:rsidR="005442A4" w:rsidRPr="000E029E" w:rsidRDefault="005442A4" w:rsidP="004809A7">
      <w:pPr>
        <w:rPr>
          <w:rFonts w:ascii="Cambria" w:hAnsi="Cambria"/>
          <w:sz w:val="20"/>
        </w:rPr>
      </w:pPr>
    </w:p>
    <w:p w14:paraId="52886604" w14:textId="77777777" w:rsidR="004809A7" w:rsidRPr="000E029E" w:rsidRDefault="004809A7" w:rsidP="004809A7">
      <w:pPr>
        <w:rPr>
          <w:rFonts w:ascii="Cambria" w:hAnsi="Cambria"/>
          <w:sz w:val="20"/>
        </w:rPr>
      </w:pPr>
    </w:p>
    <w:p w14:paraId="55BE93A6" w14:textId="77777777" w:rsidR="004809A7" w:rsidRPr="000E029E" w:rsidRDefault="004809A7" w:rsidP="004809A7">
      <w:pPr>
        <w:shd w:val="clear" w:color="auto" w:fill="D9D9D9"/>
        <w:rPr>
          <w:rFonts w:ascii="Cambria" w:hAnsi="Cambria"/>
          <w:b/>
          <w:sz w:val="20"/>
        </w:rPr>
      </w:pPr>
      <w:r w:rsidRPr="000E029E">
        <w:rPr>
          <w:rFonts w:ascii="Cambria" w:hAnsi="Cambria"/>
          <w:b/>
          <w:sz w:val="20"/>
        </w:rPr>
        <w:t>VI.  Evaluation and Assessment Activities</w:t>
      </w:r>
    </w:p>
    <w:p w14:paraId="0B332C3D" w14:textId="77777777" w:rsidR="004809A7" w:rsidRDefault="004809A7" w:rsidP="004809A7">
      <w:pPr>
        <w:rPr>
          <w:rFonts w:ascii="Cambria" w:hAnsi="Cambria"/>
          <w:b/>
          <w:sz w:val="20"/>
        </w:rPr>
      </w:pPr>
    </w:p>
    <w:p w14:paraId="4534C6F9" w14:textId="77777777" w:rsidR="00DE79D4" w:rsidRDefault="00DE79D4" w:rsidP="004809A7">
      <w:pPr>
        <w:rPr>
          <w:rFonts w:ascii="Cambria" w:hAnsi="Cambria"/>
          <w:sz w:val="20"/>
        </w:rPr>
      </w:pPr>
      <w:r w:rsidRPr="00DE79D4">
        <w:rPr>
          <w:rFonts w:ascii="Cambria" w:hAnsi="Cambria"/>
          <w:sz w:val="20"/>
        </w:rPr>
        <w:t>You will find ex</w:t>
      </w:r>
      <w:r>
        <w:rPr>
          <w:rFonts w:ascii="Cambria" w:hAnsi="Cambria"/>
          <w:sz w:val="20"/>
        </w:rPr>
        <w:t>panded versions of these assign</w:t>
      </w:r>
      <w:r w:rsidRPr="00DE79D4">
        <w:rPr>
          <w:rFonts w:ascii="Cambria" w:hAnsi="Cambria"/>
          <w:sz w:val="20"/>
        </w:rPr>
        <w:t>m</w:t>
      </w:r>
      <w:r>
        <w:rPr>
          <w:rFonts w:ascii="Cambria" w:hAnsi="Cambria"/>
          <w:sz w:val="20"/>
        </w:rPr>
        <w:t>e</w:t>
      </w:r>
      <w:r w:rsidRPr="00DE79D4">
        <w:rPr>
          <w:rFonts w:ascii="Cambria" w:hAnsi="Cambria"/>
          <w:sz w:val="20"/>
        </w:rPr>
        <w:t xml:space="preserve">nts in Sakai. </w:t>
      </w:r>
      <w:r>
        <w:rPr>
          <w:rFonts w:ascii="Cambria" w:hAnsi="Cambria"/>
          <w:sz w:val="20"/>
        </w:rPr>
        <w:t xml:space="preserve"> The most updated version will be in Sakai. </w:t>
      </w:r>
      <w:r w:rsidRPr="00DE79D4">
        <w:rPr>
          <w:rFonts w:ascii="Cambria" w:hAnsi="Cambria"/>
          <w:sz w:val="20"/>
        </w:rPr>
        <w:t xml:space="preserve"> All assignments are to be submitted in Sakai by the due date. </w:t>
      </w:r>
      <w:r>
        <w:rPr>
          <w:rFonts w:ascii="Cambria" w:hAnsi="Cambria"/>
          <w:sz w:val="20"/>
        </w:rPr>
        <w:t xml:space="preserve"> </w:t>
      </w:r>
    </w:p>
    <w:p w14:paraId="14C21BBF" w14:textId="77777777" w:rsidR="00DE79D4" w:rsidRPr="00DE79D4" w:rsidRDefault="00DE79D4" w:rsidP="004809A7">
      <w:pPr>
        <w:rPr>
          <w:rFonts w:ascii="Cambria" w:hAnsi="Cambria"/>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82"/>
        <w:gridCol w:w="1797"/>
        <w:gridCol w:w="1065"/>
      </w:tblGrid>
      <w:tr w:rsidR="004809A7" w:rsidRPr="00C83510" w14:paraId="2AFA4B97" w14:textId="77777777" w:rsidTr="005C6EE5">
        <w:trPr>
          <w:trHeight w:val="144"/>
          <w:jc w:val="center"/>
        </w:trPr>
        <w:tc>
          <w:tcPr>
            <w:tcW w:w="6282" w:type="dxa"/>
            <w:shd w:val="clear" w:color="auto" w:fill="FFCC99"/>
          </w:tcPr>
          <w:p w14:paraId="75AF2754" w14:textId="77777777" w:rsidR="004809A7" w:rsidRPr="00C83510" w:rsidRDefault="004809A7" w:rsidP="00946F51">
            <w:pPr>
              <w:jc w:val="center"/>
              <w:rPr>
                <w:rFonts w:ascii="Cambria" w:hAnsi="Cambria"/>
                <w:b/>
                <w:sz w:val="18"/>
                <w:szCs w:val="18"/>
              </w:rPr>
            </w:pPr>
            <w:r w:rsidRPr="00C83510">
              <w:rPr>
                <w:rFonts w:ascii="Cambria" w:hAnsi="Cambria"/>
                <w:b/>
                <w:sz w:val="18"/>
                <w:szCs w:val="18"/>
              </w:rPr>
              <w:t>Assignment</w:t>
            </w:r>
          </w:p>
        </w:tc>
        <w:tc>
          <w:tcPr>
            <w:tcW w:w="1797" w:type="dxa"/>
            <w:shd w:val="clear" w:color="auto" w:fill="FFCC99"/>
          </w:tcPr>
          <w:p w14:paraId="5B84C384" w14:textId="77777777" w:rsidR="004809A7" w:rsidRPr="00C83510" w:rsidRDefault="004809A7" w:rsidP="00946F51">
            <w:pPr>
              <w:jc w:val="center"/>
              <w:rPr>
                <w:rFonts w:ascii="Cambria" w:hAnsi="Cambria"/>
                <w:b/>
                <w:sz w:val="18"/>
                <w:szCs w:val="18"/>
              </w:rPr>
            </w:pPr>
            <w:r w:rsidRPr="00C83510">
              <w:rPr>
                <w:rFonts w:ascii="Cambria" w:hAnsi="Cambria"/>
                <w:b/>
                <w:sz w:val="18"/>
                <w:szCs w:val="18"/>
              </w:rPr>
              <w:t>Due</w:t>
            </w:r>
          </w:p>
        </w:tc>
        <w:tc>
          <w:tcPr>
            <w:tcW w:w="1065" w:type="dxa"/>
            <w:shd w:val="clear" w:color="auto" w:fill="FFCC99"/>
          </w:tcPr>
          <w:p w14:paraId="0F4D7E7D" w14:textId="77777777" w:rsidR="004809A7" w:rsidRPr="00C83510" w:rsidRDefault="004809A7" w:rsidP="00946F51">
            <w:pPr>
              <w:jc w:val="center"/>
              <w:rPr>
                <w:rFonts w:ascii="Cambria" w:hAnsi="Cambria"/>
                <w:b/>
                <w:sz w:val="18"/>
                <w:szCs w:val="18"/>
              </w:rPr>
            </w:pPr>
            <w:r w:rsidRPr="00C83510">
              <w:rPr>
                <w:rFonts w:ascii="Cambria" w:hAnsi="Cambria"/>
                <w:b/>
                <w:sz w:val="18"/>
                <w:szCs w:val="18"/>
              </w:rPr>
              <w:t>Percent</w:t>
            </w:r>
            <w:r w:rsidR="00946F51" w:rsidRPr="00C83510">
              <w:rPr>
                <w:rFonts w:ascii="Cambria" w:hAnsi="Cambria"/>
                <w:b/>
                <w:sz w:val="18"/>
                <w:szCs w:val="18"/>
              </w:rPr>
              <w:t>-</w:t>
            </w:r>
            <w:r w:rsidRPr="00C83510">
              <w:rPr>
                <w:rFonts w:ascii="Cambria" w:hAnsi="Cambria"/>
                <w:b/>
                <w:sz w:val="18"/>
                <w:szCs w:val="18"/>
              </w:rPr>
              <w:t>age</w:t>
            </w:r>
          </w:p>
        </w:tc>
      </w:tr>
      <w:tr w:rsidR="004809A7" w:rsidRPr="00C83510" w14:paraId="0F04CDCE" w14:textId="77777777" w:rsidTr="005C6EE5">
        <w:trPr>
          <w:trHeight w:val="144"/>
          <w:jc w:val="center"/>
        </w:trPr>
        <w:tc>
          <w:tcPr>
            <w:tcW w:w="6282" w:type="dxa"/>
          </w:tcPr>
          <w:p w14:paraId="5F32B2F3" w14:textId="77777777" w:rsidR="004809A7" w:rsidRPr="00C83510" w:rsidRDefault="004809A7" w:rsidP="005B6C61">
            <w:pPr>
              <w:numPr>
                <w:ilvl w:val="0"/>
                <w:numId w:val="1"/>
              </w:numPr>
              <w:rPr>
                <w:rFonts w:ascii="Cambria" w:hAnsi="Cambria"/>
                <w:sz w:val="18"/>
                <w:szCs w:val="18"/>
              </w:rPr>
            </w:pPr>
            <w:r w:rsidRPr="00C83510">
              <w:rPr>
                <w:rFonts w:ascii="Cambria" w:hAnsi="Cambria"/>
                <w:b/>
                <w:sz w:val="18"/>
                <w:szCs w:val="18"/>
              </w:rPr>
              <w:t>Readings:</w:t>
            </w:r>
            <w:r w:rsidRPr="00C83510">
              <w:rPr>
                <w:rFonts w:ascii="Cambria" w:hAnsi="Cambria"/>
                <w:sz w:val="18"/>
                <w:szCs w:val="18"/>
              </w:rPr>
              <w:t xml:space="preserve">  2-3 book chapters per module.  Summarize or outline them </w:t>
            </w:r>
            <w:r w:rsidR="005B6C61" w:rsidRPr="00C83510">
              <w:rPr>
                <w:rFonts w:ascii="Cambria" w:hAnsi="Cambria"/>
                <w:sz w:val="18"/>
                <w:szCs w:val="18"/>
              </w:rPr>
              <w:t xml:space="preserve">(not more than 10 lines) </w:t>
            </w:r>
            <w:r w:rsidRPr="00C83510">
              <w:rPr>
                <w:rFonts w:ascii="Cambria" w:hAnsi="Cambria"/>
                <w:sz w:val="18"/>
                <w:szCs w:val="18"/>
              </w:rPr>
              <w:t>ready to present to the class, identifying a key question and contributing to discussions. Reading and summary of each ch</w:t>
            </w:r>
            <w:r w:rsidR="005B6C61" w:rsidRPr="00C83510">
              <w:rPr>
                <w:rFonts w:ascii="Cambria" w:hAnsi="Cambria"/>
                <w:sz w:val="18"/>
                <w:szCs w:val="18"/>
              </w:rPr>
              <w:t>apter should take no more than 2</w:t>
            </w:r>
            <w:r w:rsidRPr="00C83510">
              <w:rPr>
                <w:rFonts w:ascii="Cambria" w:hAnsi="Cambria"/>
                <w:sz w:val="18"/>
                <w:szCs w:val="18"/>
              </w:rPr>
              <w:t>0 minutes and demonstrate an understanding of the issues raised by the author. (relates to Learning Objective 1).</w:t>
            </w:r>
          </w:p>
        </w:tc>
        <w:tc>
          <w:tcPr>
            <w:tcW w:w="1797" w:type="dxa"/>
          </w:tcPr>
          <w:p w14:paraId="3707FEFA" w14:textId="77777777" w:rsidR="004809A7" w:rsidRPr="00C83510" w:rsidRDefault="004809A7" w:rsidP="005C6EE5">
            <w:pPr>
              <w:rPr>
                <w:rFonts w:ascii="Cambria" w:hAnsi="Cambria"/>
                <w:sz w:val="18"/>
                <w:szCs w:val="18"/>
              </w:rPr>
            </w:pPr>
            <w:r w:rsidRPr="00C83510">
              <w:rPr>
                <w:rFonts w:ascii="Cambria" w:hAnsi="Cambria"/>
                <w:sz w:val="18"/>
                <w:szCs w:val="18"/>
              </w:rPr>
              <w:t>Weekly</w:t>
            </w:r>
          </w:p>
          <w:p w14:paraId="48CD8979" w14:textId="77777777" w:rsidR="004809A7" w:rsidRPr="00C83510" w:rsidRDefault="004809A7" w:rsidP="005C6EE5">
            <w:pPr>
              <w:rPr>
                <w:rFonts w:ascii="Cambria" w:hAnsi="Cambria"/>
                <w:sz w:val="18"/>
                <w:szCs w:val="18"/>
              </w:rPr>
            </w:pPr>
          </w:p>
          <w:p w14:paraId="101FB9D5" w14:textId="77777777" w:rsidR="004809A7" w:rsidRPr="00C83510" w:rsidRDefault="004809A7" w:rsidP="005C6EE5">
            <w:pPr>
              <w:rPr>
                <w:rFonts w:ascii="Cambria" w:hAnsi="Cambria"/>
                <w:sz w:val="18"/>
                <w:szCs w:val="18"/>
              </w:rPr>
            </w:pPr>
          </w:p>
          <w:p w14:paraId="2C28CFCF" w14:textId="77777777" w:rsidR="004809A7" w:rsidRPr="00C83510" w:rsidRDefault="004809A7" w:rsidP="005C6EE5">
            <w:pPr>
              <w:rPr>
                <w:rFonts w:ascii="Cambria" w:hAnsi="Cambria"/>
                <w:sz w:val="18"/>
                <w:szCs w:val="18"/>
              </w:rPr>
            </w:pPr>
            <w:r w:rsidRPr="00C83510">
              <w:rPr>
                <w:rFonts w:ascii="Cambria" w:hAnsi="Cambria"/>
                <w:sz w:val="18"/>
                <w:szCs w:val="18"/>
              </w:rPr>
              <w:t>Final integration module 13</w:t>
            </w:r>
          </w:p>
        </w:tc>
        <w:tc>
          <w:tcPr>
            <w:tcW w:w="1065" w:type="dxa"/>
          </w:tcPr>
          <w:p w14:paraId="34B91137" w14:textId="77777777" w:rsidR="004809A7" w:rsidRPr="00C83510" w:rsidRDefault="00E6565E" w:rsidP="004809A7">
            <w:pPr>
              <w:ind w:left="288"/>
              <w:rPr>
                <w:rFonts w:ascii="Cambria" w:hAnsi="Cambria"/>
                <w:sz w:val="18"/>
                <w:szCs w:val="18"/>
              </w:rPr>
            </w:pPr>
            <w:r w:rsidRPr="00C83510">
              <w:rPr>
                <w:rFonts w:ascii="Cambria" w:hAnsi="Cambria"/>
                <w:sz w:val="18"/>
                <w:szCs w:val="18"/>
              </w:rPr>
              <w:t>12</w:t>
            </w:r>
          </w:p>
          <w:p w14:paraId="3AD63CBA" w14:textId="77777777" w:rsidR="004809A7" w:rsidRPr="00C83510" w:rsidRDefault="004809A7" w:rsidP="004809A7">
            <w:pPr>
              <w:ind w:left="288"/>
              <w:rPr>
                <w:rFonts w:ascii="Cambria" w:hAnsi="Cambria"/>
                <w:sz w:val="18"/>
                <w:szCs w:val="18"/>
              </w:rPr>
            </w:pPr>
          </w:p>
          <w:p w14:paraId="47E48BEE" w14:textId="77777777" w:rsidR="004809A7" w:rsidRPr="00C83510" w:rsidRDefault="004809A7" w:rsidP="004809A7">
            <w:pPr>
              <w:ind w:left="288"/>
              <w:rPr>
                <w:rFonts w:ascii="Cambria" w:hAnsi="Cambria"/>
                <w:sz w:val="18"/>
                <w:szCs w:val="18"/>
              </w:rPr>
            </w:pPr>
          </w:p>
          <w:p w14:paraId="25D8F391" w14:textId="77777777" w:rsidR="004809A7" w:rsidRPr="00C83510" w:rsidRDefault="004809A7" w:rsidP="004809A7">
            <w:pPr>
              <w:ind w:left="288"/>
              <w:rPr>
                <w:rFonts w:ascii="Cambria" w:hAnsi="Cambria"/>
                <w:sz w:val="18"/>
                <w:szCs w:val="18"/>
              </w:rPr>
            </w:pPr>
          </w:p>
        </w:tc>
      </w:tr>
      <w:tr w:rsidR="004809A7" w:rsidRPr="00C83510" w14:paraId="5BCBED70" w14:textId="77777777" w:rsidTr="005C6EE5">
        <w:trPr>
          <w:trHeight w:val="760"/>
          <w:jc w:val="center"/>
        </w:trPr>
        <w:tc>
          <w:tcPr>
            <w:tcW w:w="6282" w:type="dxa"/>
          </w:tcPr>
          <w:p w14:paraId="4658204B" w14:textId="77777777" w:rsidR="004809A7" w:rsidRPr="00C83510" w:rsidRDefault="004809A7" w:rsidP="004809A7">
            <w:pPr>
              <w:numPr>
                <w:ilvl w:val="0"/>
                <w:numId w:val="1"/>
              </w:numPr>
              <w:rPr>
                <w:rFonts w:ascii="Cambria" w:hAnsi="Cambria"/>
                <w:sz w:val="18"/>
                <w:szCs w:val="18"/>
              </w:rPr>
            </w:pPr>
            <w:r w:rsidRPr="00C83510">
              <w:rPr>
                <w:rFonts w:ascii="Cambria" w:hAnsi="Cambria"/>
                <w:b/>
                <w:sz w:val="18"/>
                <w:szCs w:val="18"/>
              </w:rPr>
              <w:t>Bible Readings</w:t>
            </w:r>
            <w:r w:rsidRPr="00C83510">
              <w:rPr>
                <w:rFonts w:ascii="Cambria" w:hAnsi="Cambria"/>
                <w:sz w:val="18"/>
                <w:szCs w:val="18"/>
              </w:rPr>
              <w:t>: Read 2 assigned Bible chapters per day and check off on a Bible Reading chart. (Relates to Learning Objective 1)</w:t>
            </w:r>
            <w:r w:rsidR="005B6C61" w:rsidRPr="00C83510">
              <w:rPr>
                <w:rFonts w:ascii="Cambria" w:hAnsi="Cambria"/>
                <w:sz w:val="18"/>
                <w:szCs w:val="18"/>
              </w:rPr>
              <w:t>.</w:t>
            </w:r>
          </w:p>
        </w:tc>
        <w:tc>
          <w:tcPr>
            <w:tcW w:w="1797" w:type="dxa"/>
          </w:tcPr>
          <w:p w14:paraId="3DDBA986" w14:textId="77777777" w:rsidR="004809A7" w:rsidRPr="00C83510" w:rsidRDefault="004809A7" w:rsidP="005C6EE5">
            <w:pPr>
              <w:rPr>
                <w:rFonts w:ascii="Cambria" w:hAnsi="Cambria"/>
                <w:sz w:val="18"/>
                <w:szCs w:val="18"/>
              </w:rPr>
            </w:pPr>
            <w:r w:rsidRPr="00C83510">
              <w:rPr>
                <w:rFonts w:ascii="Cambria" w:hAnsi="Cambria"/>
                <w:sz w:val="18"/>
                <w:szCs w:val="18"/>
              </w:rPr>
              <w:t>Weekly</w:t>
            </w:r>
          </w:p>
          <w:p w14:paraId="2F035013" w14:textId="77777777" w:rsidR="004809A7" w:rsidRPr="00C83510" w:rsidRDefault="004809A7" w:rsidP="005C6EE5">
            <w:pPr>
              <w:rPr>
                <w:rFonts w:ascii="Cambria" w:hAnsi="Cambria"/>
                <w:sz w:val="18"/>
                <w:szCs w:val="18"/>
              </w:rPr>
            </w:pPr>
            <w:r w:rsidRPr="00C83510">
              <w:rPr>
                <w:rFonts w:ascii="Cambria" w:hAnsi="Cambria"/>
                <w:sz w:val="18"/>
                <w:szCs w:val="18"/>
              </w:rPr>
              <w:t>Pass in on 8</w:t>
            </w:r>
            <w:r w:rsidRPr="00C83510">
              <w:rPr>
                <w:rFonts w:ascii="Cambria" w:hAnsi="Cambria"/>
                <w:sz w:val="18"/>
                <w:szCs w:val="18"/>
                <w:vertAlign w:val="superscript"/>
              </w:rPr>
              <w:t>th module</w:t>
            </w:r>
          </w:p>
          <w:p w14:paraId="2D23ACF0" w14:textId="77777777" w:rsidR="004809A7" w:rsidRPr="00C83510" w:rsidRDefault="004809A7" w:rsidP="005C6EE5">
            <w:pPr>
              <w:rPr>
                <w:rFonts w:ascii="Cambria" w:hAnsi="Cambria"/>
                <w:sz w:val="18"/>
                <w:szCs w:val="18"/>
              </w:rPr>
            </w:pPr>
            <w:r w:rsidRPr="00C83510">
              <w:rPr>
                <w:rFonts w:ascii="Cambria" w:hAnsi="Cambria"/>
                <w:sz w:val="18"/>
                <w:szCs w:val="18"/>
              </w:rPr>
              <w:t>Pass in on 13th</w:t>
            </w:r>
          </w:p>
        </w:tc>
        <w:tc>
          <w:tcPr>
            <w:tcW w:w="1065" w:type="dxa"/>
          </w:tcPr>
          <w:p w14:paraId="4CAE4A54" w14:textId="77777777" w:rsidR="004809A7" w:rsidRPr="00C83510" w:rsidRDefault="004809A7" w:rsidP="004809A7">
            <w:pPr>
              <w:rPr>
                <w:rFonts w:ascii="Cambria" w:hAnsi="Cambria"/>
                <w:sz w:val="18"/>
                <w:szCs w:val="18"/>
              </w:rPr>
            </w:pPr>
          </w:p>
          <w:p w14:paraId="55665BDF" w14:textId="77777777" w:rsidR="004809A7" w:rsidRPr="00C83510" w:rsidRDefault="000115FA" w:rsidP="004809A7">
            <w:pPr>
              <w:ind w:left="288"/>
              <w:rPr>
                <w:rFonts w:ascii="Cambria" w:hAnsi="Cambria"/>
                <w:sz w:val="18"/>
                <w:szCs w:val="18"/>
              </w:rPr>
            </w:pPr>
            <w:r w:rsidRPr="00C83510">
              <w:rPr>
                <w:rFonts w:ascii="Cambria" w:hAnsi="Cambria"/>
                <w:sz w:val="18"/>
                <w:szCs w:val="18"/>
              </w:rPr>
              <w:t>2</w:t>
            </w:r>
          </w:p>
          <w:p w14:paraId="52DF4E4E" w14:textId="77777777" w:rsidR="004809A7" w:rsidRPr="00C83510" w:rsidRDefault="000115FA" w:rsidP="004809A7">
            <w:pPr>
              <w:ind w:left="288"/>
              <w:rPr>
                <w:rFonts w:ascii="Cambria" w:hAnsi="Cambria"/>
                <w:sz w:val="18"/>
                <w:szCs w:val="18"/>
              </w:rPr>
            </w:pPr>
            <w:r w:rsidRPr="00C83510">
              <w:rPr>
                <w:rFonts w:ascii="Cambria" w:hAnsi="Cambria"/>
                <w:sz w:val="18"/>
                <w:szCs w:val="18"/>
              </w:rPr>
              <w:t>2</w:t>
            </w:r>
          </w:p>
        </w:tc>
      </w:tr>
      <w:tr w:rsidR="004809A7" w:rsidRPr="00C83510" w14:paraId="359A57FB" w14:textId="77777777" w:rsidTr="00DE79D4">
        <w:trPr>
          <w:trHeight w:val="1187"/>
          <w:jc w:val="center"/>
        </w:trPr>
        <w:tc>
          <w:tcPr>
            <w:tcW w:w="6282" w:type="dxa"/>
          </w:tcPr>
          <w:p w14:paraId="3960B921" w14:textId="77777777" w:rsidR="004809A7" w:rsidRPr="00C83510" w:rsidRDefault="004809A7" w:rsidP="00DE79D4">
            <w:pPr>
              <w:numPr>
                <w:ilvl w:val="0"/>
                <w:numId w:val="1"/>
              </w:numPr>
              <w:rPr>
                <w:rFonts w:ascii="Cambria" w:hAnsi="Cambria"/>
                <w:sz w:val="18"/>
                <w:szCs w:val="18"/>
              </w:rPr>
            </w:pPr>
            <w:r w:rsidRPr="00C83510">
              <w:rPr>
                <w:rFonts w:ascii="Cambria" w:hAnsi="Cambria"/>
                <w:b/>
                <w:sz w:val="18"/>
                <w:szCs w:val="18"/>
              </w:rPr>
              <w:lastRenderedPageBreak/>
              <w:t xml:space="preserve">Integrative </w:t>
            </w:r>
            <w:r w:rsidR="00E9589E" w:rsidRPr="00C83510">
              <w:rPr>
                <w:rFonts w:ascii="Cambria" w:hAnsi="Cambria"/>
                <w:b/>
                <w:sz w:val="18"/>
                <w:szCs w:val="18"/>
              </w:rPr>
              <w:t>Theology P</w:t>
            </w:r>
            <w:r w:rsidRPr="00C83510">
              <w:rPr>
                <w:rFonts w:ascii="Cambria" w:hAnsi="Cambria"/>
                <w:b/>
                <w:sz w:val="18"/>
                <w:szCs w:val="18"/>
              </w:rPr>
              <w:t>aper:</w:t>
            </w:r>
            <w:r w:rsidRPr="00C83510">
              <w:rPr>
                <w:rFonts w:ascii="Cambria" w:hAnsi="Cambria"/>
                <w:sz w:val="18"/>
                <w:szCs w:val="18"/>
              </w:rPr>
              <w:t xml:space="preserve"> Integrate from your reading summaries, an analysis of how the unfolding Biblical story impinges on one of the following: urban, poverty, oppression, justice, societal structures</w:t>
            </w:r>
            <w:r w:rsidR="001E1BE2">
              <w:rPr>
                <w:rFonts w:ascii="Cambria" w:hAnsi="Cambria"/>
                <w:sz w:val="18"/>
                <w:szCs w:val="18"/>
              </w:rPr>
              <w:t>, development</w:t>
            </w:r>
            <w:r w:rsidRPr="00C83510">
              <w:rPr>
                <w:rFonts w:ascii="Cambria" w:hAnsi="Cambria"/>
                <w:sz w:val="18"/>
                <w:szCs w:val="18"/>
              </w:rPr>
              <w:t xml:space="preserve"> and other cultural issues. 7 page single spaced paper. (Learning Objective 1)</w:t>
            </w:r>
            <w:r w:rsidR="005B6C61" w:rsidRPr="00C83510">
              <w:rPr>
                <w:rFonts w:ascii="Cambria" w:hAnsi="Cambria"/>
                <w:sz w:val="18"/>
                <w:szCs w:val="18"/>
              </w:rPr>
              <w:t>.</w:t>
            </w:r>
          </w:p>
        </w:tc>
        <w:tc>
          <w:tcPr>
            <w:tcW w:w="1797" w:type="dxa"/>
          </w:tcPr>
          <w:p w14:paraId="4EAAFFDA" w14:textId="77777777" w:rsidR="004809A7" w:rsidRPr="00C83510" w:rsidRDefault="004809A7" w:rsidP="005C6EE5">
            <w:pPr>
              <w:rPr>
                <w:rFonts w:ascii="Cambria" w:hAnsi="Cambria"/>
                <w:sz w:val="18"/>
                <w:szCs w:val="18"/>
              </w:rPr>
            </w:pPr>
            <w:r w:rsidRPr="00C83510">
              <w:rPr>
                <w:rFonts w:ascii="Cambria" w:hAnsi="Cambria"/>
                <w:sz w:val="18"/>
                <w:szCs w:val="18"/>
              </w:rPr>
              <w:t>module 11</w:t>
            </w:r>
          </w:p>
        </w:tc>
        <w:tc>
          <w:tcPr>
            <w:tcW w:w="1065" w:type="dxa"/>
          </w:tcPr>
          <w:p w14:paraId="1126385F" w14:textId="77777777" w:rsidR="00E6565E" w:rsidRPr="00C83510" w:rsidRDefault="00E6565E" w:rsidP="00E6565E">
            <w:pPr>
              <w:rPr>
                <w:rFonts w:ascii="Cambria" w:hAnsi="Cambria"/>
                <w:sz w:val="18"/>
                <w:szCs w:val="18"/>
              </w:rPr>
            </w:pPr>
          </w:p>
          <w:p w14:paraId="024D56C1" w14:textId="77777777" w:rsidR="00E6565E" w:rsidRPr="00C83510" w:rsidRDefault="00E6565E" w:rsidP="004809A7">
            <w:pPr>
              <w:ind w:left="288"/>
              <w:rPr>
                <w:rFonts w:ascii="Cambria" w:hAnsi="Cambria"/>
                <w:sz w:val="18"/>
                <w:szCs w:val="18"/>
              </w:rPr>
            </w:pPr>
          </w:p>
          <w:p w14:paraId="6C05CD1A" w14:textId="77777777" w:rsidR="004809A7" w:rsidRPr="00C83510" w:rsidRDefault="00E6565E" w:rsidP="004809A7">
            <w:pPr>
              <w:ind w:left="288"/>
              <w:rPr>
                <w:rFonts w:ascii="Cambria" w:hAnsi="Cambria"/>
                <w:sz w:val="18"/>
                <w:szCs w:val="18"/>
              </w:rPr>
            </w:pPr>
            <w:r w:rsidRPr="00C83510">
              <w:rPr>
                <w:rFonts w:ascii="Cambria" w:hAnsi="Cambria"/>
                <w:sz w:val="18"/>
                <w:szCs w:val="18"/>
              </w:rPr>
              <w:t>20</w:t>
            </w:r>
          </w:p>
        </w:tc>
      </w:tr>
      <w:tr w:rsidR="004809A7" w:rsidRPr="00C83510" w14:paraId="6115FCE8" w14:textId="77777777" w:rsidTr="005C6EE5">
        <w:trPr>
          <w:trHeight w:val="710"/>
          <w:jc w:val="center"/>
        </w:trPr>
        <w:tc>
          <w:tcPr>
            <w:tcW w:w="6282" w:type="dxa"/>
          </w:tcPr>
          <w:p w14:paraId="7D2E1A90" w14:textId="77777777" w:rsidR="004809A7" w:rsidRPr="00C83510" w:rsidRDefault="004809A7" w:rsidP="004809A7">
            <w:pPr>
              <w:numPr>
                <w:ilvl w:val="0"/>
                <w:numId w:val="1"/>
              </w:numPr>
              <w:rPr>
                <w:rFonts w:ascii="Cambria" w:hAnsi="Cambria"/>
                <w:sz w:val="18"/>
                <w:szCs w:val="18"/>
              </w:rPr>
            </w:pPr>
            <w:r w:rsidRPr="00C83510">
              <w:rPr>
                <w:rFonts w:ascii="Cambria" w:hAnsi="Cambria"/>
                <w:b/>
                <w:sz w:val="18"/>
                <w:szCs w:val="18"/>
              </w:rPr>
              <w:t>Course Evaluation:</w:t>
            </w:r>
            <w:r w:rsidR="005B6C61" w:rsidRPr="00C83510">
              <w:rPr>
                <w:rFonts w:ascii="Cambria" w:hAnsi="Cambria"/>
                <w:sz w:val="18"/>
                <w:szCs w:val="18"/>
              </w:rPr>
              <w:t xml:space="preserve"> Do a one-</w:t>
            </w:r>
            <w:r w:rsidRPr="00C83510">
              <w:rPr>
                <w:rFonts w:ascii="Cambria" w:hAnsi="Cambria"/>
                <w:sz w:val="18"/>
                <w:szCs w:val="18"/>
              </w:rPr>
              <w:t>page analysis of which paradigms in this course have most impacted you and how this may affect your future directions. (Learning Objective 2)</w:t>
            </w:r>
            <w:r w:rsidR="005B6C61" w:rsidRPr="00C83510">
              <w:rPr>
                <w:rFonts w:ascii="Cambria" w:hAnsi="Cambria"/>
                <w:sz w:val="18"/>
                <w:szCs w:val="18"/>
              </w:rPr>
              <w:t>.</w:t>
            </w:r>
          </w:p>
        </w:tc>
        <w:tc>
          <w:tcPr>
            <w:tcW w:w="1797" w:type="dxa"/>
          </w:tcPr>
          <w:p w14:paraId="6CBDF31B" w14:textId="77777777" w:rsidR="004809A7" w:rsidRPr="00C83510" w:rsidRDefault="004809A7" w:rsidP="005C6EE5">
            <w:pPr>
              <w:rPr>
                <w:rFonts w:ascii="Cambria" w:hAnsi="Cambria"/>
                <w:sz w:val="18"/>
                <w:szCs w:val="18"/>
              </w:rPr>
            </w:pPr>
            <w:r w:rsidRPr="00C83510">
              <w:rPr>
                <w:rFonts w:ascii="Cambria" w:hAnsi="Cambria"/>
                <w:sz w:val="18"/>
                <w:szCs w:val="18"/>
              </w:rPr>
              <w:t>Module 1</w:t>
            </w:r>
            <w:r w:rsidR="00EC23F1" w:rsidRPr="00C83510">
              <w:rPr>
                <w:rFonts w:ascii="Cambria" w:hAnsi="Cambria"/>
                <w:sz w:val="18"/>
                <w:szCs w:val="18"/>
              </w:rPr>
              <w:t>4</w:t>
            </w:r>
          </w:p>
        </w:tc>
        <w:tc>
          <w:tcPr>
            <w:tcW w:w="1065" w:type="dxa"/>
          </w:tcPr>
          <w:p w14:paraId="4E24491F" w14:textId="77777777" w:rsidR="004809A7" w:rsidRPr="00C83510" w:rsidRDefault="00EC23F1" w:rsidP="004809A7">
            <w:pPr>
              <w:ind w:left="288"/>
              <w:rPr>
                <w:rFonts w:ascii="Cambria" w:hAnsi="Cambria"/>
                <w:sz w:val="18"/>
                <w:szCs w:val="18"/>
              </w:rPr>
            </w:pPr>
            <w:r w:rsidRPr="00C83510">
              <w:rPr>
                <w:rFonts w:ascii="Cambria" w:hAnsi="Cambria"/>
                <w:sz w:val="18"/>
                <w:szCs w:val="18"/>
              </w:rPr>
              <w:t>2</w:t>
            </w:r>
          </w:p>
        </w:tc>
      </w:tr>
      <w:tr w:rsidR="004809A7" w:rsidRPr="00C83510" w14:paraId="42E35A80" w14:textId="77777777" w:rsidTr="005C6EE5">
        <w:trPr>
          <w:trHeight w:val="690"/>
          <w:jc w:val="center"/>
        </w:trPr>
        <w:tc>
          <w:tcPr>
            <w:tcW w:w="6282" w:type="dxa"/>
          </w:tcPr>
          <w:p w14:paraId="23943789" w14:textId="77777777" w:rsidR="004809A7" w:rsidRPr="00C83510" w:rsidRDefault="004809A7" w:rsidP="004809A7">
            <w:pPr>
              <w:numPr>
                <w:ilvl w:val="0"/>
                <w:numId w:val="1"/>
              </w:numPr>
              <w:rPr>
                <w:rFonts w:ascii="Cambria" w:hAnsi="Cambria"/>
                <w:sz w:val="18"/>
                <w:szCs w:val="18"/>
              </w:rPr>
            </w:pPr>
            <w:r w:rsidRPr="00C83510">
              <w:rPr>
                <w:rFonts w:ascii="Cambria" w:hAnsi="Cambria"/>
                <w:b/>
                <w:sz w:val="18"/>
                <w:szCs w:val="18"/>
              </w:rPr>
              <w:t>Online Community</w:t>
            </w:r>
            <w:r w:rsidR="00EE243E" w:rsidRPr="00C83510">
              <w:rPr>
                <w:rFonts w:ascii="Cambria" w:hAnsi="Cambria"/>
                <w:b/>
                <w:sz w:val="18"/>
                <w:szCs w:val="18"/>
              </w:rPr>
              <w:t xml:space="preserve"> Forum</w:t>
            </w:r>
            <w:r w:rsidRPr="00C83510">
              <w:rPr>
                <w:rFonts w:ascii="Cambria" w:hAnsi="Cambria"/>
                <w:b/>
                <w:sz w:val="18"/>
                <w:szCs w:val="18"/>
              </w:rPr>
              <w:t>:</w:t>
            </w:r>
            <w:r w:rsidRPr="00C83510">
              <w:rPr>
                <w:rFonts w:ascii="Cambria" w:hAnsi="Cambria"/>
                <w:sz w:val="18"/>
                <w:szCs w:val="18"/>
              </w:rPr>
              <w:t xml:space="preserve"> Build community with the other students online, contributing to the weekly online threaded discussions, utilizing the online community building tools.</w:t>
            </w:r>
          </w:p>
        </w:tc>
        <w:tc>
          <w:tcPr>
            <w:tcW w:w="1797" w:type="dxa"/>
          </w:tcPr>
          <w:p w14:paraId="082341CA" w14:textId="77777777" w:rsidR="004809A7" w:rsidRPr="00C83510" w:rsidRDefault="004809A7" w:rsidP="005C6EE5">
            <w:pPr>
              <w:rPr>
                <w:rFonts w:ascii="Cambria" w:hAnsi="Cambria"/>
                <w:sz w:val="18"/>
                <w:szCs w:val="18"/>
              </w:rPr>
            </w:pPr>
            <w:r w:rsidRPr="00C83510">
              <w:rPr>
                <w:rFonts w:ascii="Cambria" w:hAnsi="Cambria"/>
                <w:sz w:val="18"/>
                <w:szCs w:val="18"/>
              </w:rPr>
              <w:t>Weekly</w:t>
            </w:r>
          </w:p>
        </w:tc>
        <w:tc>
          <w:tcPr>
            <w:tcW w:w="1065" w:type="dxa"/>
          </w:tcPr>
          <w:p w14:paraId="4B9F8CA4" w14:textId="77777777" w:rsidR="004809A7" w:rsidRPr="00C83510" w:rsidRDefault="004809A7" w:rsidP="00EC23F1">
            <w:pPr>
              <w:ind w:left="288"/>
              <w:rPr>
                <w:rFonts w:ascii="Cambria" w:hAnsi="Cambria"/>
                <w:sz w:val="18"/>
                <w:szCs w:val="18"/>
              </w:rPr>
            </w:pPr>
            <w:r w:rsidRPr="00C83510">
              <w:rPr>
                <w:rFonts w:ascii="Cambria" w:hAnsi="Cambria"/>
                <w:sz w:val="18"/>
                <w:szCs w:val="18"/>
              </w:rPr>
              <w:t>1</w:t>
            </w:r>
            <w:r w:rsidR="00EE243E" w:rsidRPr="00C83510">
              <w:rPr>
                <w:rFonts w:ascii="Cambria" w:hAnsi="Cambria"/>
                <w:sz w:val="18"/>
                <w:szCs w:val="18"/>
              </w:rPr>
              <w:t>2</w:t>
            </w:r>
          </w:p>
        </w:tc>
      </w:tr>
      <w:tr w:rsidR="004809A7" w:rsidRPr="00C83510" w14:paraId="016C2D3A" w14:textId="77777777" w:rsidTr="00DE79D4">
        <w:trPr>
          <w:trHeight w:val="1565"/>
          <w:jc w:val="center"/>
        </w:trPr>
        <w:tc>
          <w:tcPr>
            <w:tcW w:w="6282" w:type="dxa"/>
          </w:tcPr>
          <w:p w14:paraId="2713C20F" w14:textId="77777777" w:rsidR="004809A7" w:rsidRPr="00C83510" w:rsidRDefault="004809A7" w:rsidP="00AA738F">
            <w:pPr>
              <w:numPr>
                <w:ilvl w:val="0"/>
                <w:numId w:val="1"/>
              </w:numPr>
              <w:rPr>
                <w:rFonts w:ascii="Cambria" w:hAnsi="Cambria"/>
                <w:sz w:val="18"/>
                <w:szCs w:val="18"/>
              </w:rPr>
            </w:pPr>
            <w:r w:rsidRPr="00C83510">
              <w:rPr>
                <w:rFonts w:ascii="Cambria" w:hAnsi="Cambria"/>
                <w:b/>
                <w:sz w:val="18"/>
                <w:szCs w:val="18"/>
              </w:rPr>
              <w:t xml:space="preserve">Community </w:t>
            </w:r>
            <w:r w:rsidR="00AA738F" w:rsidRPr="00C83510">
              <w:rPr>
                <w:rFonts w:ascii="Cambria" w:hAnsi="Cambria"/>
                <w:b/>
                <w:sz w:val="18"/>
                <w:szCs w:val="18"/>
              </w:rPr>
              <w:t>Cultural Analysis</w:t>
            </w:r>
            <w:r w:rsidRPr="00C83510">
              <w:rPr>
                <w:rFonts w:ascii="Cambria" w:hAnsi="Cambria"/>
                <w:b/>
                <w:sz w:val="18"/>
                <w:szCs w:val="18"/>
              </w:rPr>
              <w:t>:</w:t>
            </w:r>
            <w:r w:rsidRPr="00C83510">
              <w:rPr>
                <w:rFonts w:ascii="Cambria" w:hAnsi="Cambria"/>
                <w:sz w:val="18"/>
                <w:szCs w:val="18"/>
              </w:rPr>
              <w:t xml:space="preserve"> Engage in weekly conversations with people in your community seeking to learn from them about the topic of the week and to communicate to them the stories of the scripture with which you have been engaging. Write up weekly and integrate these into a final analysis of the values, aspirations, goals of your community, with a parallel pathway as to which Biblical stories would best interface with these. (Learning Objective 3:1; 3:2)</w:t>
            </w:r>
          </w:p>
        </w:tc>
        <w:tc>
          <w:tcPr>
            <w:tcW w:w="1797" w:type="dxa"/>
          </w:tcPr>
          <w:p w14:paraId="3C087FF5" w14:textId="77777777" w:rsidR="004809A7" w:rsidRPr="00C83510" w:rsidRDefault="004809A7" w:rsidP="005C6EE5">
            <w:pPr>
              <w:rPr>
                <w:rFonts w:ascii="Cambria" w:hAnsi="Cambria"/>
                <w:sz w:val="18"/>
                <w:szCs w:val="18"/>
              </w:rPr>
            </w:pPr>
            <w:r w:rsidRPr="00C83510">
              <w:rPr>
                <w:rFonts w:ascii="Cambria" w:hAnsi="Cambria"/>
                <w:sz w:val="18"/>
                <w:szCs w:val="18"/>
              </w:rPr>
              <w:t>Weekly report</w:t>
            </w:r>
            <w:r w:rsidR="00AA738F" w:rsidRPr="00C83510">
              <w:rPr>
                <w:rFonts w:ascii="Cambria" w:hAnsi="Cambria"/>
                <w:sz w:val="18"/>
                <w:szCs w:val="18"/>
              </w:rPr>
              <w:t xml:space="preserve"> in forum</w:t>
            </w:r>
          </w:p>
          <w:p w14:paraId="2D21B0EC" w14:textId="77777777" w:rsidR="004809A7" w:rsidRPr="00C83510" w:rsidRDefault="004809A7" w:rsidP="005C6EE5">
            <w:pPr>
              <w:rPr>
                <w:rFonts w:ascii="Cambria" w:hAnsi="Cambria"/>
                <w:sz w:val="18"/>
                <w:szCs w:val="18"/>
              </w:rPr>
            </w:pPr>
          </w:p>
          <w:p w14:paraId="008D1C30" w14:textId="77777777" w:rsidR="004809A7" w:rsidRPr="00C83510" w:rsidRDefault="004809A7" w:rsidP="005C6EE5">
            <w:pPr>
              <w:rPr>
                <w:rFonts w:ascii="Cambria" w:hAnsi="Cambria"/>
                <w:sz w:val="18"/>
                <w:szCs w:val="18"/>
              </w:rPr>
            </w:pPr>
            <w:r w:rsidRPr="00C83510">
              <w:rPr>
                <w:rFonts w:ascii="Cambria" w:hAnsi="Cambria"/>
                <w:sz w:val="18"/>
                <w:szCs w:val="18"/>
              </w:rPr>
              <w:t>Final write up in 12</w:t>
            </w:r>
            <w:r w:rsidRPr="00C83510">
              <w:rPr>
                <w:rFonts w:ascii="Cambria" w:hAnsi="Cambria"/>
                <w:sz w:val="18"/>
                <w:szCs w:val="18"/>
                <w:vertAlign w:val="superscript"/>
              </w:rPr>
              <w:t>th</w:t>
            </w:r>
            <w:r w:rsidRPr="00C83510">
              <w:rPr>
                <w:rFonts w:ascii="Cambria" w:hAnsi="Cambria"/>
                <w:sz w:val="18"/>
                <w:szCs w:val="18"/>
              </w:rPr>
              <w:t xml:space="preserve"> module</w:t>
            </w:r>
          </w:p>
          <w:p w14:paraId="407F17BB" w14:textId="77777777" w:rsidR="004809A7" w:rsidRPr="00C83510" w:rsidRDefault="004809A7" w:rsidP="005C6EE5">
            <w:pPr>
              <w:rPr>
                <w:rFonts w:ascii="Cambria" w:hAnsi="Cambria"/>
                <w:sz w:val="18"/>
                <w:szCs w:val="18"/>
              </w:rPr>
            </w:pPr>
          </w:p>
          <w:p w14:paraId="66BE46E9" w14:textId="77777777" w:rsidR="004809A7" w:rsidRPr="00C83510" w:rsidRDefault="004809A7" w:rsidP="005C6EE5">
            <w:pPr>
              <w:rPr>
                <w:rFonts w:ascii="Cambria" w:hAnsi="Cambria"/>
                <w:sz w:val="18"/>
                <w:szCs w:val="18"/>
              </w:rPr>
            </w:pPr>
          </w:p>
        </w:tc>
        <w:tc>
          <w:tcPr>
            <w:tcW w:w="1065" w:type="dxa"/>
          </w:tcPr>
          <w:p w14:paraId="2CB3461E" w14:textId="77777777" w:rsidR="004809A7" w:rsidRPr="00C83510" w:rsidRDefault="004809A7" w:rsidP="004809A7">
            <w:pPr>
              <w:ind w:left="288"/>
              <w:rPr>
                <w:rFonts w:ascii="Cambria" w:hAnsi="Cambria"/>
                <w:sz w:val="18"/>
                <w:szCs w:val="18"/>
              </w:rPr>
            </w:pPr>
            <w:r w:rsidRPr="00C83510">
              <w:rPr>
                <w:rFonts w:ascii="Cambria" w:hAnsi="Cambria"/>
                <w:sz w:val="18"/>
                <w:szCs w:val="18"/>
              </w:rPr>
              <w:t>10</w:t>
            </w:r>
          </w:p>
          <w:p w14:paraId="7495AED5" w14:textId="77777777" w:rsidR="004809A7" w:rsidRPr="00C83510" w:rsidRDefault="004809A7" w:rsidP="004809A7">
            <w:pPr>
              <w:ind w:left="288"/>
              <w:rPr>
                <w:rFonts w:ascii="Cambria" w:hAnsi="Cambria"/>
                <w:sz w:val="18"/>
                <w:szCs w:val="18"/>
              </w:rPr>
            </w:pPr>
          </w:p>
          <w:p w14:paraId="2D611B97" w14:textId="77777777" w:rsidR="004809A7" w:rsidRPr="00C83510" w:rsidRDefault="004809A7" w:rsidP="004809A7">
            <w:pPr>
              <w:ind w:left="288"/>
              <w:rPr>
                <w:rFonts w:ascii="Cambria" w:hAnsi="Cambria"/>
                <w:sz w:val="18"/>
                <w:szCs w:val="18"/>
              </w:rPr>
            </w:pPr>
            <w:r w:rsidRPr="00C83510">
              <w:rPr>
                <w:rFonts w:ascii="Cambria" w:hAnsi="Cambria"/>
                <w:sz w:val="18"/>
                <w:szCs w:val="18"/>
              </w:rPr>
              <w:t>20</w:t>
            </w:r>
          </w:p>
        </w:tc>
      </w:tr>
      <w:tr w:rsidR="004809A7" w:rsidRPr="00C83510" w14:paraId="459CA2F3" w14:textId="77777777" w:rsidTr="005C6EE5">
        <w:trPr>
          <w:trHeight w:val="1020"/>
          <w:jc w:val="center"/>
        </w:trPr>
        <w:tc>
          <w:tcPr>
            <w:tcW w:w="6282" w:type="dxa"/>
          </w:tcPr>
          <w:p w14:paraId="2E0FB47B" w14:textId="77777777" w:rsidR="004809A7" w:rsidRPr="00C83510" w:rsidRDefault="004809A7" w:rsidP="00AA738F">
            <w:pPr>
              <w:numPr>
                <w:ilvl w:val="0"/>
                <w:numId w:val="1"/>
              </w:numPr>
              <w:rPr>
                <w:rFonts w:ascii="Cambria" w:hAnsi="Cambria"/>
                <w:sz w:val="18"/>
                <w:szCs w:val="18"/>
              </w:rPr>
            </w:pPr>
            <w:r w:rsidRPr="00C83510">
              <w:rPr>
                <w:rFonts w:ascii="Cambria" w:hAnsi="Cambria"/>
                <w:b/>
                <w:sz w:val="18"/>
                <w:szCs w:val="18"/>
              </w:rPr>
              <w:t>Presentation</w:t>
            </w:r>
            <w:r w:rsidR="00AA738F" w:rsidRPr="00C83510">
              <w:rPr>
                <w:rFonts w:ascii="Cambria" w:hAnsi="Cambria"/>
                <w:b/>
                <w:sz w:val="18"/>
                <w:szCs w:val="18"/>
              </w:rPr>
              <w:t xml:space="preserve"> of Community Conversation</w:t>
            </w:r>
            <w:r w:rsidRPr="00C83510">
              <w:rPr>
                <w:rFonts w:ascii="Cambria" w:hAnsi="Cambria"/>
                <w:b/>
                <w:sz w:val="18"/>
                <w:szCs w:val="18"/>
              </w:rPr>
              <w:t>:</w:t>
            </w:r>
            <w:r w:rsidRPr="00C83510">
              <w:rPr>
                <w:rFonts w:ascii="Cambria" w:hAnsi="Cambria"/>
                <w:sz w:val="18"/>
                <w:szCs w:val="18"/>
              </w:rPr>
              <w:t xml:space="preserve"> Present </w:t>
            </w:r>
            <w:r w:rsidR="00AA738F" w:rsidRPr="00C83510">
              <w:rPr>
                <w:rFonts w:ascii="Cambria" w:hAnsi="Cambria"/>
                <w:sz w:val="18"/>
                <w:szCs w:val="18"/>
              </w:rPr>
              <w:t>your</w:t>
            </w:r>
            <w:r w:rsidRPr="00C83510">
              <w:rPr>
                <w:rFonts w:ascii="Cambria" w:hAnsi="Cambria"/>
                <w:sz w:val="18"/>
                <w:szCs w:val="18"/>
              </w:rPr>
              <w:t xml:space="preserve"> story-telling</w:t>
            </w:r>
            <w:r w:rsidR="001B5075" w:rsidRPr="00C83510">
              <w:rPr>
                <w:rFonts w:ascii="Cambria" w:hAnsi="Cambria"/>
                <w:sz w:val="18"/>
                <w:szCs w:val="18"/>
              </w:rPr>
              <w:t xml:space="preserve"> analysis to the class using a </w:t>
            </w:r>
            <w:r w:rsidRPr="00C83510">
              <w:rPr>
                <w:rFonts w:ascii="Cambria" w:hAnsi="Cambria"/>
                <w:sz w:val="18"/>
                <w:szCs w:val="18"/>
              </w:rPr>
              <w:t>5 minute presentation delivered online using power point, video, featuring artifacts of drama or artwork for critique. (Learning Objective 3:1; 3:2) .</w:t>
            </w:r>
          </w:p>
        </w:tc>
        <w:tc>
          <w:tcPr>
            <w:tcW w:w="1797" w:type="dxa"/>
          </w:tcPr>
          <w:p w14:paraId="2B8BA52F" w14:textId="77777777" w:rsidR="004809A7" w:rsidRPr="00C83510" w:rsidRDefault="00AA738F" w:rsidP="005C6EE5">
            <w:pPr>
              <w:rPr>
                <w:rFonts w:ascii="Cambria" w:hAnsi="Cambria"/>
                <w:sz w:val="18"/>
                <w:szCs w:val="18"/>
              </w:rPr>
            </w:pPr>
            <w:r w:rsidRPr="00C83510">
              <w:rPr>
                <w:rFonts w:ascii="Cambria" w:hAnsi="Cambria"/>
                <w:sz w:val="18"/>
                <w:szCs w:val="18"/>
              </w:rPr>
              <w:t>Module</w:t>
            </w:r>
            <w:r w:rsidR="00EC23F1" w:rsidRPr="00C83510">
              <w:rPr>
                <w:rFonts w:ascii="Cambria" w:hAnsi="Cambria"/>
                <w:sz w:val="18"/>
                <w:szCs w:val="18"/>
              </w:rPr>
              <w:t xml:space="preserve"> 13</w:t>
            </w:r>
            <w:r w:rsidRPr="00C83510">
              <w:rPr>
                <w:rFonts w:ascii="Cambria" w:hAnsi="Cambria"/>
                <w:sz w:val="18"/>
                <w:szCs w:val="18"/>
              </w:rPr>
              <w:t>,14</w:t>
            </w:r>
          </w:p>
        </w:tc>
        <w:tc>
          <w:tcPr>
            <w:tcW w:w="1065" w:type="dxa"/>
          </w:tcPr>
          <w:p w14:paraId="274CBA87" w14:textId="77777777" w:rsidR="004809A7" w:rsidRPr="00C83510" w:rsidRDefault="00EE243E" w:rsidP="004809A7">
            <w:pPr>
              <w:ind w:left="288"/>
              <w:rPr>
                <w:rFonts w:ascii="Cambria" w:hAnsi="Cambria"/>
                <w:sz w:val="18"/>
                <w:szCs w:val="18"/>
              </w:rPr>
            </w:pPr>
            <w:r w:rsidRPr="00C83510">
              <w:rPr>
                <w:rFonts w:ascii="Cambria" w:hAnsi="Cambria"/>
                <w:sz w:val="18"/>
                <w:szCs w:val="18"/>
              </w:rPr>
              <w:t>1</w:t>
            </w:r>
            <w:r w:rsidR="004809A7" w:rsidRPr="00C83510">
              <w:rPr>
                <w:rFonts w:ascii="Cambria" w:hAnsi="Cambria"/>
                <w:sz w:val="18"/>
                <w:szCs w:val="18"/>
              </w:rPr>
              <w:t>0</w:t>
            </w:r>
          </w:p>
        </w:tc>
      </w:tr>
      <w:tr w:rsidR="00EE243E" w:rsidRPr="00C83510" w14:paraId="667E1B76" w14:textId="77777777" w:rsidTr="005C6EE5">
        <w:trPr>
          <w:trHeight w:val="458"/>
          <w:jc w:val="center"/>
        </w:trPr>
        <w:tc>
          <w:tcPr>
            <w:tcW w:w="6282" w:type="dxa"/>
          </w:tcPr>
          <w:p w14:paraId="25241491" w14:textId="77777777" w:rsidR="00EE243E" w:rsidRPr="00C83510" w:rsidRDefault="00EE243E" w:rsidP="00AA738F">
            <w:pPr>
              <w:numPr>
                <w:ilvl w:val="0"/>
                <w:numId w:val="1"/>
              </w:numPr>
              <w:rPr>
                <w:rFonts w:ascii="Cambria" w:hAnsi="Cambria"/>
                <w:b/>
                <w:sz w:val="18"/>
                <w:szCs w:val="18"/>
              </w:rPr>
            </w:pPr>
            <w:r w:rsidRPr="00C83510">
              <w:rPr>
                <w:rFonts w:ascii="Cambria" w:hAnsi="Cambria"/>
                <w:b/>
                <w:sz w:val="18"/>
                <w:szCs w:val="18"/>
              </w:rPr>
              <w:t xml:space="preserve">Development Tools: </w:t>
            </w:r>
            <w:r w:rsidRPr="00C83510">
              <w:rPr>
                <w:rFonts w:ascii="Cambria" w:hAnsi="Cambria"/>
                <w:sz w:val="18"/>
                <w:szCs w:val="18"/>
              </w:rPr>
              <w:t>Practical assignments and readings to grasp development tools section of the course.</w:t>
            </w:r>
          </w:p>
        </w:tc>
        <w:tc>
          <w:tcPr>
            <w:tcW w:w="1797" w:type="dxa"/>
          </w:tcPr>
          <w:p w14:paraId="7435B705" w14:textId="77777777" w:rsidR="00EE243E" w:rsidRPr="00C83510" w:rsidRDefault="00EE243E" w:rsidP="005C6EE5">
            <w:pPr>
              <w:rPr>
                <w:rFonts w:ascii="Cambria" w:hAnsi="Cambria"/>
                <w:sz w:val="18"/>
                <w:szCs w:val="18"/>
              </w:rPr>
            </w:pPr>
            <w:r w:rsidRPr="00C83510">
              <w:rPr>
                <w:rFonts w:ascii="Cambria" w:hAnsi="Cambria"/>
                <w:sz w:val="18"/>
                <w:szCs w:val="18"/>
              </w:rPr>
              <w:t>Module 5 and 10</w:t>
            </w:r>
          </w:p>
        </w:tc>
        <w:tc>
          <w:tcPr>
            <w:tcW w:w="1065" w:type="dxa"/>
          </w:tcPr>
          <w:p w14:paraId="4BBB2B6F" w14:textId="77777777" w:rsidR="00EE243E" w:rsidRPr="00C83510" w:rsidRDefault="00EE243E" w:rsidP="004809A7">
            <w:pPr>
              <w:ind w:left="288"/>
              <w:rPr>
                <w:rFonts w:ascii="Cambria" w:hAnsi="Cambria"/>
                <w:sz w:val="18"/>
                <w:szCs w:val="18"/>
              </w:rPr>
            </w:pPr>
            <w:r w:rsidRPr="00C83510">
              <w:rPr>
                <w:rFonts w:ascii="Cambria" w:hAnsi="Cambria"/>
                <w:sz w:val="18"/>
                <w:szCs w:val="18"/>
              </w:rPr>
              <w:t>10</w:t>
            </w:r>
          </w:p>
        </w:tc>
      </w:tr>
      <w:tr w:rsidR="004809A7" w:rsidRPr="00C83510" w14:paraId="0EF9BF77" w14:textId="77777777" w:rsidTr="005C6EE5">
        <w:trPr>
          <w:trHeight w:val="260"/>
          <w:jc w:val="center"/>
        </w:trPr>
        <w:tc>
          <w:tcPr>
            <w:tcW w:w="6282" w:type="dxa"/>
          </w:tcPr>
          <w:p w14:paraId="0EF06B6A" w14:textId="77777777" w:rsidR="004809A7" w:rsidRPr="00C83510" w:rsidRDefault="004809A7" w:rsidP="004809A7">
            <w:pPr>
              <w:ind w:left="360"/>
              <w:rPr>
                <w:rFonts w:ascii="Cambria" w:hAnsi="Cambria"/>
                <w:b/>
                <w:sz w:val="18"/>
                <w:szCs w:val="18"/>
              </w:rPr>
            </w:pPr>
            <w:r w:rsidRPr="00C83510">
              <w:rPr>
                <w:rFonts w:ascii="Cambria" w:hAnsi="Cambria"/>
                <w:b/>
                <w:sz w:val="18"/>
                <w:szCs w:val="18"/>
              </w:rPr>
              <w:t>TOTALS</w:t>
            </w:r>
          </w:p>
        </w:tc>
        <w:tc>
          <w:tcPr>
            <w:tcW w:w="1797" w:type="dxa"/>
          </w:tcPr>
          <w:p w14:paraId="38558A6A" w14:textId="77777777" w:rsidR="004809A7" w:rsidRPr="00C83510" w:rsidRDefault="004809A7" w:rsidP="004809A7">
            <w:pPr>
              <w:ind w:left="288"/>
              <w:rPr>
                <w:rFonts w:ascii="Cambria" w:hAnsi="Cambria"/>
                <w:sz w:val="18"/>
                <w:szCs w:val="18"/>
              </w:rPr>
            </w:pPr>
          </w:p>
        </w:tc>
        <w:tc>
          <w:tcPr>
            <w:tcW w:w="1065" w:type="dxa"/>
          </w:tcPr>
          <w:p w14:paraId="44ABD43B" w14:textId="77777777" w:rsidR="004809A7" w:rsidRPr="00C83510" w:rsidRDefault="00EE243E" w:rsidP="004809A7">
            <w:pPr>
              <w:ind w:left="288"/>
              <w:rPr>
                <w:rFonts w:ascii="Cambria" w:hAnsi="Cambria"/>
                <w:sz w:val="18"/>
                <w:szCs w:val="18"/>
              </w:rPr>
            </w:pPr>
            <w:r w:rsidRPr="00C83510">
              <w:rPr>
                <w:rFonts w:ascii="Cambria" w:hAnsi="Cambria"/>
                <w:sz w:val="18"/>
                <w:szCs w:val="18"/>
              </w:rPr>
              <w:t>100</w:t>
            </w:r>
          </w:p>
        </w:tc>
      </w:tr>
    </w:tbl>
    <w:p w14:paraId="1E32FE84" w14:textId="77777777" w:rsidR="004809A7" w:rsidRPr="000E029E" w:rsidRDefault="004809A7" w:rsidP="004809A7">
      <w:pPr>
        <w:ind w:left="720"/>
        <w:rPr>
          <w:rFonts w:ascii="Cambria" w:hAnsi="Cambria"/>
          <w:sz w:val="20"/>
        </w:rPr>
      </w:pPr>
    </w:p>
    <w:p w14:paraId="255ACFF8" w14:textId="77777777" w:rsidR="004809A7" w:rsidRPr="000E029E" w:rsidRDefault="004809A7" w:rsidP="004809A7">
      <w:pPr>
        <w:rPr>
          <w:rFonts w:ascii="Cambria" w:hAnsi="Cambria"/>
          <w:b/>
          <w:sz w:val="20"/>
        </w:rPr>
      </w:pPr>
    </w:p>
    <w:p w14:paraId="27E9118C" w14:textId="77777777" w:rsidR="004809A7" w:rsidRPr="000E029E" w:rsidRDefault="004809A7" w:rsidP="004809A7">
      <w:pPr>
        <w:shd w:val="clear" w:color="auto" w:fill="D9D9D9"/>
        <w:rPr>
          <w:rFonts w:ascii="Cambria" w:hAnsi="Cambria"/>
          <w:b/>
          <w:sz w:val="20"/>
        </w:rPr>
      </w:pPr>
      <w:r w:rsidRPr="000E029E">
        <w:rPr>
          <w:rFonts w:ascii="Cambria" w:hAnsi="Cambria"/>
          <w:b/>
          <w:sz w:val="20"/>
        </w:rPr>
        <w:t>VII.  Expectations &amp; Grading</w:t>
      </w:r>
    </w:p>
    <w:p w14:paraId="3352E108" w14:textId="77777777" w:rsidR="004809A7" w:rsidRPr="000E029E" w:rsidRDefault="004809A7" w:rsidP="004809A7">
      <w:pPr>
        <w:rPr>
          <w:rFonts w:ascii="Cambria" w:hAnsi="Cambria"/>
          <w:b/>
          <w:sz w:val="20"/>
        </w:rPr>
      </w:pPr>
    </w:p>
    <w:p w14:paraId="0D8FBA17" w14:textId="77777777" w:rsidR="004809A7" w:rsidRPr="000E029E" w:rsidRDefault="004809A7" w:rsidP="004809A7">
      <w:pPr>
        <w:rPr>
          <w:rFonts w:ascii="Cambria" w:hAnsi="Cambria"/>
          <w:sz w:val="20"/>
        </w:rPr>
      </w:pPr>
      <w:r w:rsidRPr="000E029E">
        <w:rPr>
          <w:rFonts w:ascii="Cambria" w:hAnsi="Cambria"/>
          <w:b/>
          <w:sz w:val="20"/>
        </w:rPr>
        <w:t>Attendance</w:t>
      </w:r>
      <w:r w:rsidRPr="000E029E">
        <w:rPr>
          <w:rFonts w:ascii="Cambria" w:hAnsi="Cambria"/>
          <w:sz w:val="20"/>
        </w:rPr>
        <w:t xml:space="preserve"> is an essential in any learning community, as each class builds on the previous, paradigms reflecting an expanding matrix of foundational to complex ideas.</w:t>
      </w:r>
    </w:p>
    <w:p w14:paraId="5DE2B116" w14:textId="77777777" w:rsidR="004809A7" w:rsidRPr="000E029E" w:rsidRDefault="004809A7" w:rsidP="004809A7">
      <w:pPr>
        <w:rPr>
          <w:rFonts w:ascii="Cambria" w:hAnsi="Cambria"/>
          <w:sz w:val="20"/>
        </w:rPr>
      </w:pPr>
    </w:p>
    <w:p w14:paraId="5CB083B0" w14:textId="77777777" w:rsidR="004809A7" w:rsidRPr="000E029E" w:rsidRDefault="004809A7" w:rsidP="004809A7">
      <w:pPr>
        <w:rPr>
          <w:rFonts w:ascii="Cambria" w:hAnsi="Cambria"/>
          <w:sz w:val="20"/>
        </w:rPr>
      </w:pPr>
      <w:r w:rsidRPr="000E029E">
        <w:rPr>
          <w:rFonts w:ascii="Cambria" w:hAnsi="Cambria"/>
          <w:b/>
          <w:sz w:val="20"/>
        </w:rPr>
        <w:t xml:space="preserve">Writing Assignments: </w:t>
      </w:r>
      <w:r w:rsidRPr="000E029E">
        <w:rPr>
          <w:rFonts w:ascii="Cambria" w:hAnsi="Cambria"/>
          <w:sz w:val="20"/>
        </w:rPr>
        <w:t xml:space="preserve">papers are due on assigned dates.  All assignments should be: </w:t>
      </w:r>
    </w:p>
    <w:p w14:paraId="7AB8E9F3" w14:textId="77777777" w:rsidR="00C67FB4" w:rsidRDefault="004809A7" w:rsidP="004809A7">
      <w:pPr>
        <w:numPr>
          <w:ilvl w:val="0"/>
          <w:numId w:val="22"/>
        </w:numPr>
        <w:rPr>
          <w:rFonts w:ascii="Cambria" w:hAnsi="Cambria"/>
          <w:sz w:val="20"/>
        </w:rPr>
      </w:pPr>
      <w:r w:rsidRPr="000E029E">
        <w:rPr>
          <w:rFonts w:ascii="Cambria" w:hAnsi="Cambria"/>
          <w:sz w:val="20"/>
        </w:rPr>
        <w:t>Times New Roman, single spaced</w:t>
      </w:r>
      <w:r w:rsidR="00EC23F1" w:rsidRPr="000E029E">
        <w:rPr>
          <w:rFonts w:ascii="Cambria" w:hAnsi="Cambria"/>
          <w:sz w:val="20"/>
        </w:rPr>
        <w:t xml:space="preserve"> (as the</w:t>
      </w:r>
      <w:r w:rsidR="005B6C61" w:rsidRPr="000E029E">
        <w:rPr>
          <w:rFonts w:ascii="Cambria" w:hAnsi="Cambria"/>
          <w:sz w:val="20"/>
        </w:rPr>
        <w:t>s</w:t>
      </w:r>
      <w:r w:rsidR="00EC23F1" w:rsidRPr="000E029E">
        <w:rPr>
          <w:rFonts w:ascii="Cambria" w:hAnsi="Cambria"/>
          <w:sz w:val="20"/>
        </w:rPr>
        <w:t xml:space="preserve">e are graded in Word, with </w:t>
      </w:r>
      <w:r w:rsidR="005B6C61" w:rsidRPr="000E029E">
        <w:rPr>
          <w:rFonts w:ascii="Cambria" w:hAnsi="Cambria"/>
          <w:sz w:val="20"/>
        </w:rPr>
        <w:t>the</w:t>
      </w:r>
      <w:r w:rsidR="00EC23F1" w:rsidRPr="000E029E">
        <w:rPr>
          <w:rFonts w:ascii="Cambria" w:hAnsi="Cambria"/>
          <w:sz w:val="20"/>
        </w:rPr>
        <w:t xml:space="preserve"> reviewer</w:t>
      </w:r>
      <w:r w:rsidR="005B6C61" w:rsidRPr="000E029E">
        <w:rPr>
          <w:rFonts w:ascii="Cambria" w:hAnsi="Cambria"/>
          <w:sz w:val="20"/>
        </w:rPr>
        <w:t xml:space="preserve"> tool</w:t>
      </w:r>
      <w:r w:rsidR="00EC23F1" w:rsidRPr="000E029E">
        <w:rPr>
          <w:rFonts w:ascii="Cambria" w:hAnsi="Cambria"/>
          <w:sz w:val="20"/>
        </w:rPr>
        <w:t>, double spaced is not useful)</w:t>
      </w:r>
      <w:r w:rsidRPr="000E029E">
        <w:rPr>
          <w:rFonts w:ascii="Cambria" w:hAnsi="Cambria"/>
          <w:sz w:val="20"/>
        </w:rPr>
        <w:t>, 12 point</w:t>
      </w:r>
      <w:r w:rsidR="00C67FB4">
        <w:rPr>
          <w:rFonts w:ascii="Cambria" w:hAnsi="Cambria"/>
          <w:sz w:val="20"/>
        </w:rPr>
        <w:t xml:space="preserve">.  Don’t submit as pdf’s they are hard to edit. </w:t>
      </w:r>
    </w:p>
    <w:p w14:paraId="22F40883" w14:textId="77777777" w:rsidR="004809A7" w:rsidRPr="000E029E" w:rsidRDefault="00C67FB4" w:rsidP="004809A7">
      <w:pPr>
        <w:numPr>
          <w:ilvl w:val="0"/>
          <w:numId w:val="22"/>
        </w:numPr>
        <w:rPr>
          <w:rFonts w:ascii="Cambria" w:hAnsi="Cambria"/>
          <w:sz w:val="20"/>
        </w:rPr>
      </w:pPr>
      <w:r>
        <w:rPr>
          <w:rFonts w:ascii="Cambria" w:hAnsi="Cambria"/>
          <w:sz w:val="20"/>
        </w:rPr>
        <w:t>Title your assignments with InitialsCourseNumberAssignmentName.docx</w:t>
      </w:r>
      <w:r w:rsidR="004809A7" w:rsidRPr="000E029E">
        <w:rPr>
          <w:rFonts w:ascii="Cambria" w:hAnsi="Cambria"/>
          <w:sz w:val="20"/>
        </w:rPr>
        <w:t xml:space="preserve"> </w:t>
      </w:r>
      <w:r>
        <w:rPr>
          <w:rFonts w:ascii="Cambria" w:hAnsi="Cambria"/>
          <w:sz w:val="20"/>
        </w:rPr>
        <w:t xml:space="preserve"> (e.g. VGTUL500CultAnal.docx  Abbreviate these when you can. </w:t>
      </w:r>
    </w:p>
    <w:p w14:paraId="06F75F89" w14:textId="77777777" w:rsidR="004809A7" w:rsidRPr="000E029E" w:rsidRDefault="004809A7" w:rsidP="004809A7">
      <w:pPr>
        <w:numPr>
          <w:ilvl w:val="0"/>
          <w:numId w:val="22"/>
        </w:numPr>
        <w:rPr>
          <w:rFonts w:ascii="Cambria" w:hAnsi="Cambria"/>
          <w:sz w:val="20"/>
        </w:rPr>
      </w:pPr>
      <w:r w:rsidRPr="000E029E">
        <w:rPr>
          <w:rFonts w:ascii="Cambria" w:hAnsi="Cambria"/>
          <w:sz w:val="20"/>
        </w:rPr>
        <w:t>1 inch margins</w:t>
      </w:r>
    </w:p>
    <w:p w14:paraId="5B18CB5B" w14:textId="77777777" w:rsidR="004809A7" w:rsidRDefault="004809A7" w:rsidP="004809A7">
      <w:pPr>
        <w:numPr>
          <w:ilvl w:val="0"/>
          <w:numId w:val="22"/>
        </w:numPr>
        <w:rPr>
          <w:rFonts w:ascii="Cambria" w:hAnsi="Cambria"/>
          <w:sz w:val="20"/>
        </w:rPr>
      </w:pPr>
      <w:r w:rsidRPr="000E029E">
        <w:rPr>
          <w:rFonts w:ascii="Cambria" w:hAnsi="Cambria"/>
          <w:sz w:val="20"/>
        </w:rPr>
        <w:t xml:space="preserve">Titled, </w:t>
      </w:r>
      <w:r w:rsidR="001E1BE2">
        <w:rPr>
          <w:rFonts w:ascii="Cambria" w:hAnsi="Cambria"/>
          <w:sz w:val="20"/>
        </w:rPr>
        <w:t>n</w:t>
      </w:r>
      <w:r w:rsidRPr="000E029E">
        <w:rPr>
          <w:rFonts w:ascii="Cambria" w:hAnsi="Cambria"/>
          <w:sz w:val="20"/>
        </w:rPr>
        <w:t xml:space="preserve">ame and date in </w:t>
      </w:r>
      <w:r w:rsidR="00E35B05">
        <w:rPr>
          <w:rFonts w:ascii="Cambria" w:hAnsi="Cambria"/>
          <w:sz w:val="20"/>
        </w:rPr>
        <w:t xml:space="preserve">upper right </w:t>
      </w:r>
      <w:r w:rsidRPr="000E029E">
        <w:rPr>
          <w:rFonts w:ascii="Cambria" w:hAnsi="Cambria"/>
          <w:sz w:val="20"/>
        </w:rPr>
        <w:t xml:space="preserve">corner, </w:t>
      </w:r>
      <w:r w:rsidR="00E35B05">
        <w:rPr>
          <w:rFonts w:ascii="Cambria" w:hAnsi="Cambria"/>
          <w:sz w:val="20"/>
        </w:rPr>
        <w:t>(D</w:t>
      </w:r>
      <w:r w:rsidR="001E1BE2">
        <w:rPr>
          <w:rFonts w:ascii="Cambria" w:hAnsi="Cambria"/>
          <w:sz w:val="20"/>
        </w:rPr>
        <w:t>o</w:t>
      </w:r>
      <w:r w:rsidR="00E35B05">
        <w:rPr>
          <w:rFonts w:ascii="Cambria" w:hAnsi="Cambria"/>
          <w:sz w:val="20"/>
        </w:rPr>
        <w:t xml:space="preserve"> not use the APA Running Head – it is annoying. </w:t>
      </w:r>
      <w:r w:rsidRPr="000E029E">
        <w:rPr>
          <w:rFonts w:ascii="Cambria" w:hAnsi="Cambria"/>
          <w:sz w:val="20"/>
        </w:rPr>
        <w:t>Pag</w:t>
      </w:r>
      <w:r w:rsidR="001E1BE2">
        <w:rPr>
          <w:rFonts w:ascii="Cambria" w:hAnsi="Cambria"/>
          <w:sz w:val="20"/>
        </w:rPr>
        <w:t>e numbers in right lower corner</w:t>
      </w:r>
      <w:r w:rsidR="00E35B05">
        <w:rPr>
          <w:rFonts w:ascii="Cambria" w:hAnsi="Cambria"/>
          <w:sz w:val="20"/>
        </w:rPr>
        <w:t>.</w:t>
      </w:r>
    </w:p>
    <w:p w14:paraId="613E51ED" w14:textId="77777777" w:rsidR="001424A1" w:rsidRPr="00DE79D4" w:rsidRDefault="00E35B05" w:rsidP="001424A1">
      <w:pPr>
        <w:numPr>
          <w:ilvl w:val="0"/>
          <w:numId w:val="22"/>
        </w:numPr>
        <w:rPr>
          <w:rFonts w:ascii="Cambria" w:hAnsi="Cambria"/>
          <w:sz w:val="20"/>
        </w:rPr>
      </w:pPr>
      <w:r>
        <w:rPr>
          <w:rFonts w:ascii="Cambria" w:hAnsi="Cambria"/>
          <w:sz w:val="20"/>
        </w:rPr>
        <w:t>Use APA 6 and Endnote for formatting citations and Works Cited</w:t>
      </w:r>
    </w:p>
    <w:p w14:paraId="2ED9D235" w14:textId="77777777" w:rsidR="001424A1" w:rsidRDefault="001424A1" w:rsidP="00DE79D4">
      <w:pPr>
        <w:numPr>
          <w:ilvl w:val="0"/>
          <w:numId w:val="22"/>
        </w:numPr>
        <w:rPr>
          <w:rFonts w:ascii="Cambria" w:hAnsi="Cambria"/>
          <w:sz w:val="20"/>
        </w:rPr>
      </w:pPr>
      <w:r>
        <w:rPr>
          <w:rFonts w:ascii="Cambria" w:hAnsi="Cambria"/>
          <w:sz w:val="20"/>
        </w:rPr>
        <w:t>You are preparing for a life of web-based documents along with classical book publication.  Thus each major assignment should be graphically formatted using a Word Stylesheet.  It has to look pleasing</w:t>
      </w:r>
      <w:r w:rsidR="00DE79D4">
        <w:rPr>
          <w:rFonts w:ascii="Cambria" w:hAnsi="Cambria"/>
          <w:sz w:val="20"/>
        </w:rPr>
        <w:t xml:space="preserve"> and in postmodern style assign</w:t>
      </w:r>
      <w:r>
        <w:rPr>
          <w:rFonts w:ascii="Cambria" w:hAnsi="Cambria"/>
          <w:sz w:val="20"/>
        </w:rPr>
        <w:t>ments may be better with disjoint boxes peer topic rather than as a flowing essay.  The development of y</w:t>
      </w:r>
      <w:r w:rsidR="00DE79D4">
        <w:rPr>
          <w:rFonts w:ascii="Cambria" w:hAnsi="Cambria"/>
          <w:sz w:val="20"/>
        </w:rPr>
        <w:t xml:space="preserve">our own website and submission </w:t>
      </w:r>
      <w:r>
        <w:rPr>
          <w:rFonts w:ascii="Cambria" w:hAnsi="Cambria"/>
          <w:sz w:val="20"/>
        </w:rPr>
        <w:t>on</w:t>
      </w:r>
      <w:r w:rsidR="00DE79D4">
        <w:rPr>
          <w:rFonts w:ascii="Cambria" w:hAnsi="Cambria"/>
          <w:sz w:val="20"/>
        </w:rPr>
        <w:t xml:space="preserve"> </w:t>
      </w:r>
      <w:r>
        <w:rPr>
          <w:rFonts w:ascii="Cambria" w:hAnsi="Cambria"/>
          <w:sz w:val="20"/>
        </w:rPr>
        <w:t>that will be also acceptable</w:t>
      </w:r>
      <w:r w:rsidR="00DE79D4">
        <w:rPr>
          <w:rFonts w:ascii="Cambria" w:hAnsi="Cambria"/>
          <w:sz w:val="20"/>
        </w:rPr>
        <w:t xml:space="preserve"> (discuss with professor first)</w:t>
      </w:r>
      <w:r>
        <w:rPr>
          <w:rFonts w:ascii="Cambria" w:hAnsi="Cambria"/>
          <w:sz w:val="20"/>
        </w:rPr>
        <w:t xml:space="preserve">. </w:t>
      </w:r>
    </w:p>
    <w:p w14:paraId="7561FE50" w14:textId="77777777" w:rsidR="00C67FB4" w:rsidRPr="00C67FB4" w:rsidRDefault="00C67FB4" w:rsidP="00C67FB4">
      <w:pPr>
        <w:numPr>
          <w:ilvl w:val="0"/>
          <w:numId w:val="22"/>
        </w:numPr>
        <w:rPr>
          <w:rFonts w:ascii="Cambria" w:hAnsi="Cambria"/>
          <w:sz w:val="20"/>
        </w:rPr>
      </w:pPr>
      <w:r>
        <w:rPr>
          <w:rFonts w:ascii="Cambria" w:hAnsi="Cambria"/>
          <w:sz w:val="20"/>
        </w:rPr>
        <w:t xml:space="preserve">For major assignments use a Stylesheet.  Columns, text boxes and graphics assist in creating a readable document.  </w:t>
      </w:r>
      <w:r w:rsidRPr="00C67FB4">
        <w:rPr>
          <w:rFonts w:ascii="Cambria" w:hAnsi="Cambria"/>
          <w:sz w:val="20"/>
        </w:rPr>
        <w:t xml:space="preserve">Prepare for a graphically oreiented web-based society. </w:t>
      </w:r>
    </w:p>
    <w:p w14:paraId="4B6632B5" w14:textId="77777777" w:rsidR="00EC23F1" w:rsidRPr="000E029E" w:rsidRDefault="00EC23F1" w:rsidP="004809A7">
      <w:pPr>
        <w:rPr>
          <w:rFonts w:ascii="Cambria" w:hAnsi="Cambria"/>
          <w:sz w:val="20"/>
        </w:rPr>
      </w:pPr>
    </w:p>
    <w:p w14:paraId="2AB4161C" w14:textId="77777777" w:rsidR="004809A7" w:rsidRPr="000E029E" w:rsidRDefault="004809A7" w:rsidP="004809A7">
      <w:pPr>
        <w:rPr>
          <w:rFonts w:ascii="Cambria" w:hAnsi="Cambria"/>
          <w:sz w:val="20"/>
        </w:rPr>
      </w:pPr>
      <w:r w:rsidRPr="000E029E">
        <w:rPr>
          <w:rFonts w:ascii="Cambria" w:hAnsi="Cambria"/>
          <w:sz w:val="20"/>
        </w:rPr>
        <w:t>Late assignments will be deducted 5% for each week late (1 week late = 5% deduction, 2 weeks = 10% deduction).  After 2 weeks they receive a zero</w:t>
      </w:r>
      <w:r w:rsidR="00DE79D4">
        <w:rPr>
          <w:rFonts w:ascii="Cambria" w:hAnsi="Cambria"/>
          <w:sz w:val="20"/>
        </w:rPr>
        <w:t xml:space="preserve"> and Sakai will be closed</w:t>
      </w:r>
      <w:r w:rsidRPr="000E029E">
        <w:rPr>
          <w:rFonts w:ascii="Cambria" w:hAnsi="Cambria"/>
          <w:sz w:val="20"/>
        </w:rPr>
        <w:t>.  If late</w:t>
      </w:r>
      <w:r w:rsidR="005B6C61" w:rsidRPr="000E029E">
        <w:rPr>
          <w:rFonts w:ascii="Cambria" w:hAnsi="Cambria"/>
          <w:sz w:val="20"/>
        </w:rPr>
        <w:t>,</w:t>
      </w:r>
      <w:r w:rsidRPr="000E029E">
        <w:rPr>
          <w:rFonts w:ascii="Cambria" w:hAnsi="Cambria"/>
          <w:sz w:val="20"/>
        </w:rPr>
        <w:t xml:space="preserve"> please note at the top left 1 week or  2 weeks. </w:t>
      </w:r>
    </w:p>
    <w:p w14:paraId="59C0E72B" w14:textId="77777777" w:rsidR="004809A7" w:rsidRPr="000E029E" w:rsidRDefault="004809A7" w:rsidP="004809A7">
      <w:pPr>
        <w:rPr>
          <w:rFonts w:ascii="Cambria" w:hAnsi="Cambria"/>
          <w:sz w:val="20"/>
        </w:rPr>
      </w:pPr>
    </w:p>
    <w:p w14:paraId="587142E6" w14:textId="77777777" w:rsidR="004809A7" w:rsidRDefault="004809A7" w:rsidP="004809A7">
      <w:pPr>
        <w:rPr>
          <w:rFonts w:ascii="Cambria" w:hAnsi="Cambria"/>
          <w:sz w:val="20"/>
        </w:rPr>
      </w:pPr>
      <w:r w:rsidRPr="000E029E">
        <w:rPr>
          <w:rFonts w:ascii="Cambria" w:hAnsi="Cambria"/>
          <w:b/>
          <w:sz w:val="20"/>
        </w:rPr>
        <w:t>Study time:</w:t>
      </w:r>
      <w:r w:rsidRPr="000E029E">
        <w:rPr>
          <w:rFonts w:ascii="Cambria" w:hAnsi="Cambria"/>
          <w:sz w:val="20"/>
        </w:rPr>
        <w:t xml:space="preserve"> </w:t>
      </w:r>
      <w:r w:rsidR="00E35B05">
        <w:rPr>
          <w:rFonts w:ascii="Cambria" w:hAnsi="Cambria"/>
          <w:sz w:val="20"/>
        </w:rPr>
        <w:t>Under ATS, the theological accrediting association, i</w:t>
      </w:r>
      <w:r w:rsidRPr="000E029E">
        <w:rPr>
          <w:rFonts w:ascii="Cambria" w:hAnsi="Cambria"/>
          <w:sz w:val="20"/>
        </w:rPr>
        <w:t>n a 1</w:t>
      </w:r>
      <w:r w:rsidR="00EC23F1" w:rsidRPr="000E029E">
        <w:rPr>
          <w:rFonts w:ascii="Cambria" w:hAnsi="Cambria"/>
          <w:sz w:val="20"/>
        </w:rPr>
        <w:t>4</w:t>
      </w:r>
      <w:r w:rsidRPr="000E029E">
        <w:rPr>
          <w:rFonts w:ascii="Cambria" w:hAnsi="Cambria"/>
          <w:sz w:val="20"/>
        </w:rPr>
        <w:t xml:space="preserve"> week course, students earn one unit of credit for an average of three hours of </w:t>
      </w:r>
      <w:r w:rsidR="00DE79D4">
        <w:rPr>
          <w:rFonts w:ascii="Cambria" w:hAnsi="Cambria"/>
          <w:sz w:val="20"/>
        </w:rPr>
        <w:t xml:space="preserve">work per week, including </w:t>
      </w:r>
      <w:r w:rsidRPr="000E029E">
        <w:rPr>
          <w:rFonts w:ascii="Cambria" w:hAnsi="Cambria"/>
          <w:sz w:val="20"/>
        </w:rPr>
        <w:t>class time, over the length of a regular 1</w:t>
      </w:r>
      <w:r w:rsidR="00EC23F1" w:rsidRPr="000E029E">
        <w:rPr>
          <w:rFonts w:ascii="Cambria" w:hAnsi="Cambria"/>
          <w:sz w:val="20"/>
        </w:rPr>
        <w:t>4</w:t>
      </w:r>
      <w:r w:rsidRPr="000E029E">
        <w:rPr>
          <w:rFonts w:ascii="Cambria" w:hAnsi="Cambria"/>
          <w:sz w:val="20"/>
        </w:rPr>
        <w:t xml:space="preserve"> week semester.  The general rule of thumb is that a Module requires at least t</w:t>
      </w:r>
      <w:r w:rsidR="00E35B05">
        <w:rPr>
          <w:rFonts w:ascii="Cambria" w:hAnsi="Cambria"/>
          <w:sz w:val="20"/>
        </w:rPr>
        <w:t>wo</w:t>
      </w:r>
      <w:r w:rsidRPr="000E029E">
        <w:rPr>
          <w:rFonts w:ascii="Cambria" w:hAnsi="Cambria"/>
          <w:sz w:val="20"/>
        </w:rPr>
        <w:t xml:space="preserve"> hours of work off line for each hour the student spends in class each week.  The aim of a course is not to kill you with stress but create a positive learning environment.  Your workload should not be excessively more or exce</w:t>
      </w:r>
      <w:r w:rsidR="006C3E12" w:rsidRPr="000E029E">
        <w:rPr>
          <w:rFonts w:ascii="Cambria" w:hAnsi="Cambria"/>
          <w:sz w:val="20"/>
        </w:rPr>
        <w:t>ssively less, despite the driven</w:t>
      </w:r>
      <w:r w:rsidRPr="000E029E">
        <w:rPr>
          <w:rFonts w:ascii="Cambria" w:hAnsi="Cambria"/>
          <w:sz w:val="20"/>
        </w:rPr>
        <w:t xml:space="preserve">ness of the culture around.  Learning a healthy work-life balance is part of the graduate experience.  Work hard, play hard!  </w:t>
      </w:r>
    </w:p>
    <w:p w14:paraId="0C204913" w14:textId="77777777" w:rsidR="00E35B05" w:rsidRDefault="00E35B05" w:rsidP="004809A7">
      <w:pPr>
        <w:rPr>
          <w:rFonts w:ascii="Cambria" w:hAnsi="Cambria"/>
          <w:sz w:val="20"/>
        </w:rPr>
      </w:pPr>
    </w:p>
    <w:p w14:paraId="4DA0175F" w14:textId="77777777" w:rsidR="00E35B05" w:rsidRPr="005C44CD" w:rsidRDefault="001424A1" w:rsidP="00E35B05">
      <w:pPr>
        <w:rPr>
          <w:rFonts w:ascii="Cambria" w:hAnsi="Cambria"/>
          <w:color w:val="000000"/>
        </w:rPr>
      </w:pPr>
      <w:r>
        <w:rPr>
          <w:rFonts w:ascii="Cambria" w:hAnsi="Cambria"/>
          <w:color w:val="000000"/>
        </w:rPr>
        <w:t>This is one of the few courses in</w:t>
      </w:r>
      <w:r w:rsidR="00DE79D4">
        <w:rPr>
          <w:rFonts w:ascii="Cambria" w:hAnsi="Cambria"/>
          <w:color w:val="000000"/>
        </w:rPr>
        <w:t xml:space="preserve"> t</w:t>
      </w:r>
      <w:r>
        <w:rPr>
          <w:rFonts w:ascii="Cambria" w:hAnsi="Cambria"/>
          <w:color w:val="000000"/>
        </w:rPr>
        <w:t>h</w:t>
      </w:r>
      <w:r w:rsidR="00DE79D4">
        <w:rPr>
          <w:rFonts w:ascii="Cambria" w:hAnsi="Cambria"/>
          <w:color w:val="000000"/>
        </w:rPr>
        <w:t>e</w:t>
      </w:r>
      <w:r>
        <w:rPr>
          <w:rFonts w:ascii="Cambria" w:hAnsi="Cambria"/>
          <w:color w:val="000000"/>
        </w:rPr>
        <w:t xml:space="preserve"> MATUL that is primari</w:t>
      </w:r>
      <w:r w:rsidR="00DE79D4">
        <w:rPr>
          <w:rFonts w:ascii="Cambria" w:hAnsi="Cambria"/>
          <w:color w:val="000000"/>
        </w:rPr>
        <w:t xml:space="preserve">ly head knowledge as it lays a </w:t>
      </w:r>
      <w:r>
        <w:rPr>
          <w:rFonts w:ascii="Cambria" w:hAnsi="Cambria"/>
          <w:color w:val="000000"/>
        </w:rPr>
        <w:t xml:space="preserve">broad theological framework.  </w:t>
      </w:r>
      <w:r w:rsidR="00E35B05" w:rsidRPr="005C44CD">
        <w:rPr>
          <w:rFonts w:ascii="Cambria" w:hAnsi="Cambria"/>
          <w:color w:val="000000"/>
        </w:rPr>
        <w:t xml:space="preserve">The course will involve a mixture of class discussion, lecture, field trips, small group discussions, handouts, documentary videos, projects, and guest speakers.  Not all reading material assigned will be discussed in class; it is the responsibility of the students to follow up with the instructor on materials on which they need further clarification.  Students will be divided into teams of 2- 4 members each to work on discussion questions and other class activities for the semester.  </w:t>
      </w:r>
    </w:p>
    <w:p w14:paraId="11AD7D91" w14:textId="77777777" w:rsidR="00E35B05" w:rsidRPr="005C44CD" w:rsidRDefault="00E35B05" w:rsidP="00E35B05">
      <w:pPr>
        <w:rPr>
          <w:rFonts w:ascii="Cambria" w:hAnsi="Cambria"/>
          <w:color w:val="000000"/>
        </w:rPr>
      </w:pPr>
    </w:p>
    <w:p w14:paraId="47B6E649" w14:textId="77777777" w:rsidR="00E35B05" w:rsidRPr="005C44CD" w:rsidRDefault="00E35B05" w:rsidP="00E35B05">
      <w:pPr>
        <w:rPr>
          <w:rFonts w:ascii="Cambria" w:hAnsi="Cambria"/>
          <w:color w:val="000000"/>
        </w:rPr>
      </w:pPr>
      <w:r w:rsidRPr="005C44CD">
        <w:rPr>
          <w:rFonts w:ascii="Cambria" w:hAnsi="Cambria"/>
          <w:color w:val="000000"/>
        </w:rPr>
        <w:t xml:space="preserve">It is necessary that each student be committed to the “4 Ps” of student involvement: </w:t>
      </w:r>
    </w:p>
    <w:p w14:paraId="4EAD6AB7" w14:textId="77777777" w:rsidR="00E35B05" w:rsidRPr="005C44CD" w:rsidRDefault="00E35B05" w:rsidP="00E35B05">
      <w:pPr>
        <w:numPr>
          <w:ilvl w:val="0"/>
          <w:numId w:val="38"/>
        </w:numPr>
        <w:rPr>
          <w:rFonts w:ascii="Cambria" w:hAnsi="Cambria"/>
          <w:color w:val="000000"/>
        </w:rPr>
      </w:pPr>
      <w:r w:rsidRPr="005C44CD">
        <w:rPr>
          <w:rFonts w:ascii="Cambria" w:hAnsi="Cambria"/>
          <w:color w:val="000000"/>
        </w:rPr>
        <w:t>preparation (by reading and analyzing course materials)</w:t>
      </w:r>
    </w:p>
    <w:p w14:paraId="6DE3D368" w14:textId="77777777" w:rsidR="00E35B05" w:rsidRPr="005C44CD" w:rsidRDefault="00E35B05" w:rsidP="00E35B05">
      <w:pPr>
        <w:numPr>
          <w:ilvl w:val="0"/>
          <w:numId w:val="38"/>
        </w:numPr>
        <w:rPr>
          <w:rFonts w:ascii="Cambria" w:hAnsi="Cambria"/>
          <w:color w:val="000000"/>
        </w:rPr>
      </w:pPr>
      <w:r w:rsidRPr="005C44CD">
        <w:rPr>
          <w:rFonts w:ascii="Cambria" w:hAnsi="Cambria"/>
          <w:color w:val="000000"/>
        </w:rPr>
        <w:t>presence (class attendance online and attentiveness)</w:t>
      </w:r>
    </w:p>
    <w:p w14:paraId="58323052" w14:textId="77777777" w:rsidR="00E35B05" w:rsidRPr="005C44CD" w:rsidRDefault="00E35B05" w:rsidP="00E35B05">
      <w:pPr>
        <w:numPr>
          <w:ilvl w:val="0"/>
          <w:numId w:val="38"/>
        </w:numPr>
        <w:rPr>
          <w:rFonts w:ascii="Cambria" w:hAnsi="Cambria"/>
          <w:color w:val="000000"/>
        </w:rPr>
      </w:pPr>
      <w:r w:rsidRPr="005C44CD">
        <w:rPr>
          <w:rFonts w:ascii="Cambria" w:hAnsi="Cambria"/>
          <w:color w:val="000000"/>
        </w:rPr>
        <w:t xml:space="preserve">promptness (on-time submission of assignments)  </w:t>
      </w:r>
    </w:p>
    <w:p w14:paraId="11AD2E0A" w14:textId="49158AF3" w:rsidR="001424A1" w:rsidRDefault="00E35B05" w:rsidP="00C771A1">
      <w:pPr>
        <w:numPr>
          <w:ilvl w:val="0"/>
          <w:numId w:val="38"/>
        </w:numPr>
        <w:rPr>
          <w:rFonts w:ascii="Cambria" w:hAnsi="Cambria"/>
          <w:color w:val="000000"/>
        </w:rPr>
      </w:pPr>
      <w:r w:rsidRPr="005C44CD">
        <w:rPr>
          <w:rFonts w:ascii="Cambria" w:hAnsi="Cambria"/>
          <w:color w:val="000000"/>
        </w:rPr>
        <w:t xml:space="preserve">participation (passionate involvement and interaction during learning sessions) </w:t>
      </w:r>
    </w:p>
    <w:p w14:paraId="5A8055EE" w14:textId="77777777" w:rsidR="00C771A1" w:rsidRPr="00C771A1" w:rsidRDefault="00C771A1" w:rsidP="00C771A1">
      <w:pPr>
        <w:ind w:left="720"/>
        <w:rPr>
          <w:rFonts w:ascii="Cambria" w:hAnsi="Cambria"/>
          <w:color w:val="000000"/>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2880"/>
      </w:tblGrid>
      <w:tr w:rsidR="00E35B05" w:rsidRPr="00DE79D4" w14:paraId="694D6890" w14:textId="77777777" w:rsidTr="00DE79D4">
        <w:trPr>
          <w:cantSplit/>
        </w:trPr>
        <w:tc>
          <w:tcPr>
            <w:tcW w:w="3330" w:type="dxa"/>
            <w:shd w:val="clear" w:color="auto" w:fill="C0C0C0"/>
          </w:tcPr>
          <w:p w14:paraId="3BCBEF7A" w14:textId="77777777" w:rsidR="00E35B05" w:rsidRPr="00DE79D4" w:rsidRDefault="00E35B05" w:rsidP="00E35B05">
            <w:pPr>
              <w:spacing w:line="360" w:lineRule="auto"/>
              <w:jc w:val="center"/>
              <w:rPr>
                <w:rFonts w:ascii="Cambria" w:hAnsi="Cambria"/>
                <w:b/>
                <w:sz w:val="20"/>
              </w:rPr>
            </w:pPr>
            <w:r w:rsidRPr="00DE79D4">
              <w:rPr>
                <w:rFonts w:ascii="Cambria" w:hAnsi="Cambria"/>
                <w:b/>
                <w:sz w:val="20"/>
              </w:rPr>
              <w:t>Delivery Mechanism</w:t>
            </w:r>
          </w:p>
        </w:tc>
        <w:tc>
          <w:tcPr>
            <w:tcW w:w="2880" w:type="dxa"/>
            <w:shd w:val="clear" w:color="auto" w:fill="C0C0C0"/>
          </w:tcPr>
          <w:p w14:paraId="19AEFDDB" w14:textId="77777777" w:rsidR="00E35B05" w:rsidRPr="00DE79D4" w:rsidRDefault="00E35B05" w:rsidP="00E35B05">
            <w:pPr>
              <w:spacing w:line="360" w:lineRule="auto"/>
              <w:jc w:val="center"/>
              <w:rPr>
                <w:rFonts w:ascii="Cambria" w:hAnsi="Cambria"/>
                <w:b/>
                <w:sz w:val="20"/>
              </w:rPr>
            </w:pPr>
            <w:r w:rsidRPr="00DE79D4">
              <w:rPr>
                <w:rFonts w:ascii="Cambria" w:hAnsi="Cambria"/>
                <w:b/>
                <w:sz w:val="20"/>
              </w:rPr>
              <w:t>Hours</w:t>
            </w:r>
          </w:p>
        </w:tc>
      </w:tr>
      <w:tr w:rsidR="00E35B05" w:rsidRPr="00DE79D4" w14:paraId="0F4F8AFA" w14:textId="77777777" w:rsidTr="00DE79D4">
        <w:trPr>
          <w:cantSplit/>
        </w:trPr>
        <w:tc>
          <w:tcPr>
            <w:tcW w:w="3330" w:type="dxa"/>
          </w:tcPr>
          <w:p w14:paraId="59B14A62" w14:textId="77777777" w:rsidR="00E35B05" w:rsidRPr="00DE79D4" w:rsidRDefault="00E35B05" w:rsidP="00E35B05">
            <w:pPr>
              <w:spacing w:line="360" w:lineRule="auto"/>
              <w:jc w:val="both"/>
              <w:rPr>
                <w:rFonts w:ascii="Cambria" w:hAnsi="Cambria"/>
                <w:sz w:val="20"/>
              </w:rPr>
            </w:pPr>
            <w:r w:rsidRPr="00DE79D4">
              <w:rPr>
                <w:rFonts w:ascii="Cambria" w:hAnsi="Cambria"/>
                <w:sz w:val="20"/>
              </w:rPr>
              <w:t>Content Delivery</w:t>
            </w:r>
          </w:p>
        </w:tc>
        <w:tc>
          <w:tcPr>
            <w:tcW w:w="2880" w:type="dxa"/>
          </w:tcPr>
          <w:p w14:paraId="017F64ED" w14:textId="086D7A82" w:rsidR="00E35B05" w:rsidRPr="00DE79D4" w:rsidRDefault="00E35B05" w:rsidP="00B67156">
            <w:pPr>
              <w:spacing w:line="360" w:lineRule="auto"/>
              <w:jc w:val="both"/>
              <w:rPr>
                <w:rFonts w:ascii="Cambria" w:hAnsi="Cambria"/>
                <w:sz w:val="20"/>
              </w:rPr>
            </w:pPr>
            <w:r w:rsidRPr="00DE79D4">
              <w:rPr>
                <w:rFonts w:ascii="Cambria" w:hAnsi="Cambria"/>
                <w:sz w:val="20"/>
              </w:rPr>
              <w:t>40-</w:t>
            </w:r>
            <w:r w:rsidR="00B67156">
              <w:rPr>
                <w:rFonts w:ascii="Cambria" w:hAnsi="Cambria"/>
                <w:sz w:val="20"/>
              </w:rPr>
              <w:t>45</w:t>
            </w:r>
            <w:r w:rsidRPr="00DE79D4">
              <w:rPr>
                <w:rFonts w:ascii="Cambria" w:hAnsi="Cambria"/>
                <w:sz w:val="20"/>
              </w:rPr>
              <w:t xml:space="preserve"> (</w:t>
            </w:r>
            <w:r w:rsidR="00B67156">
              <w:rPr>
                <w:rFonts w:ascii="Cambria" w:hAnsi="Cambria"/>
                <w:sz w:val="20"/>
              </w:rPr>
              <w:t>5</w:t>
            </w:r>
            <w:r w:rsidRPr="00DE79D4">
              <w:rPr>
                <w:rFonts w:ascii="Cambria" w:hAnsi="Cambria"/>
                <w:sz w:val="20"/>
              </w:rPr>
              <w:t xml:space="preserve"> mediated by </w:t>
            </w:r>
            <w:r w:rsidR="001424A1" w:rsidRPr="00DE79D4">
              <w:rPr>
                <w:rFonts w:ascii="Cambria" w:hAnsi="Cambria"/>
                <w:sz w:val="20"/>
              </w:rPr>
              <w:t>forum</w:t>
            </w:r>
            <w:r w:rsidR="00C771A1">
              <w:rPr>
                <w:rFonts w:ascii="Cambria" w:hAnsi="Cambria"/>
                <w:sz w:val="20"/>
              </w:rPr>
              <w:t>s</w:t>
            </w:r>
            <w:r w:rsidRPr="00DE79D4">
              <w:rPr>
                <w:rFonts w:ascii="Cambria" w:hAnsi="Cambria"/>
                <w:sz w:val="20"/>
              </w:rPr>
              <w:t>)</w:t>
            </w:r>
          </w:p>
        </w:tc>
      </w:tr>
      <w:tr w:rsidR="00E35B05" w:rsidRPr="00DE79D4" w14:paraId="1D45881D" w14:textId="77777777" w:rsidTr="00DE79D4">
        <w:trPr>
          <w:cantSplit/>
        </w:trPr>
        <w:tc>
          <w:tcPr>
            <w:tcW w:w="3330" w:type="dxa"/>
          </w:tcPr>
          <w:p w14:paraId="7993591B" w14:textId="77777777" w:rsidR="00E35B05" w:rsidRPr="00DE79D4" w:rsidRDefault="00B67156" w:rsidP="00E35B05">
            <w:pPr>
              <w:spacing w:line="360" w:lineRule="auto"/>
              <w:jc w:val="both"/>
              <w:rPr>
                <w:rFonts w:ascii="Cambria" w:hAnsi="Cambria"/>
                <w:sz w:val="20"/>
              </w:rPr>
            </w:pPr>
            <w:r>
              <w:rPr>
                <w:rFonts w:ascii="Cambria" w:hAnsi="Cambria"/>
                <w:sz w:val="20"/>
              </w:rPr>
              <w:t>Community Engagement</w:t>
            </w:r>
          </w:p>
        </w:tc>
        <w:tc>
          <w:tcPr>
            <w:tcW w:w="2880" w:type="dxa"/>
          </w:tcPr>
          <w:p w14:paraId="24CE66AC" w14:textId="77777777" w:rsidR="00E35B05" w:rsidRPr="00DE79D4" w:rsidRDefault="00B67156" w:rsidP="00E35B05">
            <w:pPr>
              <w:spacing w:line="360" w:lineRule="auto"/>
              <w:jc w:val="both"/>
              <w:rPr>
                <w:rFonts w:ascii="Cambria" w:hAnsi="Cambria"/>
                <w:sz w:val="20"/>
              </w:rPr>
            </w:pPr>
            <w:r>
              <w:rPr>
                <w:rFonts w:ascii="Cambria" w:hAnsi="Cambria"/>
                <w:sz w:val="20"/>
              </w:rPr>
              <w:t>2</w:t>
            </w:r>
            <w:r w:rsidR="00E35B05" w:rsidRPr="00DE79D4">
              <w:rPr>
                <w:rFonts w:ascii="Cambria" w:hAnsi="Cambria"/>
                <w:sz w:val="20"/>
              </w:rPr>
              <w:t>0</w:t>
            </w:r>
            <w:r>
              <w:rPr>
                <w:rFonts w:ascii="Cambria" w:hAnsi="Cambria"/>
                <w:sz w:val="20"/>
              </w:rPr>
              <w:t>-30</w:t>
            </w:r>
          </w:p>
        </w:tc>
      </w:tr>
      <w:tr w:rsidR="00E35B05" w:rsidRPr="00DE79D4" w14:paraId="591BB3CF" w14:textId="77777777" w:rsidTr="00DE79D4">
        <w:trPr>
          <w:cantSplit/>
        </w:trPr>
        <w:tc>
          <w:tcPr>
            <w:tcW w:w="3330" w:type="dxa"/>
          </w:tcPr>
          <w:p w14:paraId="0F8379C9" w14:textId="77777777" w:rsidR="00E35B05" w:rsidRPr="00DE79D4" w:rsidRDefault="00E35B05" w:rsidP="00E35B05">
            <w:pPr>
              <w:spacing w:line="360" w:lineRule="auto"/>
              <w:jc w:val="both"/>
              <w:rPr>
                <w:rFonts w:ascii="Cambria" w:hAnsi="Cambria"/>
                <w:sz w:val="20"/>
              </w:rPr>
            </w:pPr>
            <w:r w:rsidRPr="00DE79D4">
              <w:rPr>
                <w:rFonts w:ascii="Cambria" w:hAnsi="Cambria"/>
                <w:sz w:val="20"/>
              </w:rPr>
              <w:t>Internship</w:t>
            </w:r>
          </w:p>
        </w:tc>
        <w:tc>
          <w:tcPr>
            <w:tcW w:w="2880" w:type="dxa"/>
          </w:tcPr>
          <w:p w14:paraId="41E3BECE" w14:textId="77777777" w:rsidR="00E35B05" w:rsidRPr="00DE79D4" w:rsidRDefault="001424A1" w:rsidP="00E35B05">
            <w:pPr>
              <w:spacing w:line="360" w:lineRule="auto"/>
              <w:jc w:val="both"/>
              <w:rPr>
                <w:rFonts w:ascii="Cambria" w:hAnsi="Cambria"/>
                <w:sz w:val="20"/>
              </w:rPr>
            </w:pPr>
            <w:r w:rsidRPr="00DE79D4">
              <w:rPr>
                <w:rFonts w:ascii="Cambria" w:hAnsi="Cambria"/>
                <w:sz w:val="20"/>
              </w:rPr>
              <w:t>0</w:t>
            </w:r>
          </w:p>
        </w:tc>
      </w:tr>
      <w:tr w:rsidR="00E35B05" w:rsidRPr="00DE79D4" w14:paraId="270CAF94" w14:textId="77777777" w:rsidTr="00DE79D4">
        <w:trPr>
          <w:cantSplit/>
        </w:trPr>
        <w:tc>
          <w:tcPr>
            <w:tcW w:w="3330" w:type="dxa"/>
          </w:tcPr>
          <w:p w14:paraId="16CDF746" w14:textId="77777777" w:rsidR="00E35B05" w:rsidRPr="00DE79D4" w:rsidRDefault="00E35B05" w:rsidP="00E35B05">
            <w:pPr>
              <w:spacing w:line="360" w:lineRule="auto"/>
              <w:jc w:val="both"/>
              <w:rPr>
                <w:rFonts w:ascii="Cambria" w:hAnsi="Cambria"/>
                <w:sz w:val="20"/>
              </w:rPr>
            </w:pPr>
            <w:r w:rsidRPr="00DE79D4">
              <w:rPr>
                <w:rFonts w:ascii="Cambria" w:hAnsi="Cambria"/>
                <w:sz w:val="20"/>
              </w:rPr>
              <w:t>Self-study reading and writing</w:t>
            </w:r>
          </w:p>
        </w:tc>
        <w:tc>
          <w:tcPr>
            <w:tcW w:w="2880" w:type="dxa"/>
          </w:tcPr>
          <w:p w14:paraId="7694018F" w14:textId="77777777" w:rsidR="00E35B05" w:rsidRPr="00DE79D4" w:rsidRDefault="00C67FB4" w:rsidP="00C67FB4">
            <w:pPr>
              <w:spacing w:line="360" w:lineRule="auto"/>
              <w:jc w:val="both"/>
              <w:rPr>
                <w:rFonts w:ascii="Cambria" w:hAnsi="Cambria"/>
                <w:sz w:val="20"/>
              </w:rPr>
            </w:pPr>
            <w:r>
              <w:rPr>
                <w:rFonts w:ascii="Cambria" w:hAnsi="Cambria"/>
                <w:sz w:val="20"/>
              </w:rPr>
              <w:t>4</w:t>
            </w:r>
            <w:r w:rsidR="00E35B05" w:rsidRPr="00DE79D4">
              <w:rPr>
                <w:rFonts w:ascii="Cambria" w:hAnsi="Cambria"/>
                <w:sz w:val="20"/>
              </w:rPr>
              <w:t>0-</w:t>
            </w:r>
            <w:r>
              <w:rPr>
                <w:rFonts w:ascii="Cambria" w:hAnsi="Cambria"/>
                <w:sz w:val="20"/>
              </w:rPr>
              <w:t>60</w:t>
            </w:r>
          </w:p>
        </w:tc>
      </w:tr>
      <w:tr w:rsidR="00E35B05" w:rsidRPr="00DE79D4" w14:paraId="0DDBCAA3" w14:textId="77777777" w:rsidTr="00DE79D4">
        <w:trPr>
          <w:cantSplit/>
        </w:trPr>
        <w:tc>
          <w:tcPr>
            <w:tcW w:w="3330" w:type="dxa"/>
          </w:tcPr>
          <w:p w14:paraId="2CB89882" w14:textId="77777777" w:rsidR="00E35B05" w:rsidRPr="00DE79D4" w:rsidRDefault="00E35B05" w:rsidP="00E35B05">
            <w:pPr>
              <w:spacing w:line="360" w:lineRule="auto"/>
              <w:jc w:val="both"/>
              <w:rPr>
                <w:rFonts w:ascii="Cambria" w:hAnsi="Cambria"/>
                <w:sz w:val="20"/>
              </w:rPr>
            </w:pPr>
            <w:r w:rsidRPr="00DE79D4">
              <w:rPr>
                <w:rFonts w:ascii="Cambria" w:hAnsi="Cambria"/>
                <w:sz w:val="20"/>
              </w:rPr>
              <w:t>Incarnational Living</w:t>
            </w:r>
          </w:p>
        </w:tc>
        <w:tc>
          <w:tcPr>
            <w:tcW w:w="2880" w:type="dxa"/>
          </w:tcPr>
          <w:p w14:paraId="40BF819A" w14:textId="77777777" w:rsidR="00E35B05" w:rsidRPr="00DE79D4" w:rsidRDefault="00E35B05" w:rsidP="00E35B05">
            <w:pPr>
              <w:spacing w:line="360" w:lineRule="auto"/>
              <w:jc w:val="both"/>
              <w:rPr>
                <w:rFonts w:ascii="Cambria" w:hAnsi="Cambria"/>
                <w:sz w:val="20"/>
              </w:rPr>
            </w:pPr>
            <w:r w:rsidRPr="00DE79D4">
              <w:rPr>
                <w:rFonts w:ascii="Cambria" w:hAnsi="Cambria"/>
                <w:sz w:val="20"/>
              </w:rPr>
              <w:t>10-20</w:t>
            </w:r>
          </w:p>
        </w:tc>
      </w:tr>
      <w:tr w:rsidR="00E35B05" w:rsidRPr="00DE79D4" w14:paraId="5AF7991E" w14:textId="77777777" w:rsidTr="00DE79D4">
        <w:trPr>
          <w:cantSplit/>
        </w:trPr>
        <w:tc>
          <w:tcPr>
            <w:tcW w:w="3330" w:type="dxa"/>
          </w:tcPr>
          <w:p w14:paraId="43F992F3" w14:textId="77777777" w:rsidR="00E35B05" w:rsidRPr="00DE79D4" w:rsidRDefault="00E35B05" w:rsidP="00E35B05">
            <w:pPr>
              <w:spacing w:line="360" w:lineRule="auto"/>
              <w:jc w:val="both"/>
              <w:rPr>
                <w:rFonts w:ascii="Cambria" w:hAnsi="Cambria"/>
                <w:b/>
                <w:sz w:val="20"/>
              </w:rPr>
            </w:pPr>
            <w:r w:rsidRPr="00DE79D4">
              <w:rPr>
                <w:rFonts w:ascii="Cambria" w:hAnsi="Cambria"/>
                <w:b/>
                <w:sz w:val="20"/>
              </w:rPr>
              <w:t>Total hours</w:t>
            </w:r>
          </w:p>
        </w:tc>
        <w:tc>
          <w:tcPr>
            <w:tcW w:w="2880" w:type="dxa"/>
          </w:tcPr>
          <w:p w14:paraId="588755E8" w14:textId="77777777" w:rsidR="00E35B05" w:rsidRPr="00DE79D4" w:rsidRDefault="00E35B05" w:rsidP="00B67156">
            <w:pPr>
              <w:spacing w:line="360" w:lineRule="auto"/>
              <w:jc w:val="both"/>
              <w:rPr>
                <w:rFonts w:ascii="Cambria" w:hAnsi="Cambria"/>
                <w:b/>
                <w:sz w:val="20"/>
              </w:rPr>
            </w:pPr>
            <w:r w:rsidRPr="00DE79D4">
              <w:rPr>
                <w:rFonts w:ascii="Cambria" w:hAnsi="Cambria"/>
                <w:b/>
                <w:sz w:val="20"/>
              </w:rPr>
              <w:t>1</w:t>
            </w:r>
            <w:r w:rsidR="00B67156">
              <w:rPr>
                <w:rFonts w:ascii="Cambria" w:hAnsi="Cambria"/>
                <w:b/>
                <w:sz w:val="20"/>
              </w:rPr>
              <w:t>1</w:t>
            </w:r>
            <w:r w:rsidRPr="00DE79D4">
              <w:rPr>
                <w:rFonts w:ascii="Cambria" w:hAnsi="Cambria"/>
                <w:b/>
                <w:sz w:val="20"/>
              </w:rPr>
              <w:t>0-1</w:t>
            </w:r>
            <w:r w:rsidR="00C67FB4">
              <w:rPr>
                <w:rFonts w:ascii="Cambria" w:hAnsi="Cambria"/>
                <w:b/>
                <w:sz w:val="20"/>
              </w:rPr>
              <w:t>4</w:t>
            </w:r>
            <w:r w:rsidRPr="00DE79D4">
              <w:rPr>
                <w:rFonts w:ascii="Cambria" w:hAnsi="Cambria"/>
                <w:b/>
                <w:sz w:val="20"/>
              </w:rPr>
              <w:t>0</w:t>
            </w:r>
          </w:p>
        </w:tc>
      </w:tr>
    </w:tbl>
    <w:p w14:paraId="67BA0D0E" w14:textId="77777777" w:rsidR="004809A7" w:rsidRPr="000E029E" w:rsidRDefault="004809A7" w:rsidP="004809A7">
      <w:pPr>
        <w:rPr>
          <w:rFonts w:ascii="Cambria" w:hAnsi="Cambria"/>
          <w:b/>
          <w:sz w:val="20"/>
        </w:rPr>
      </w:pPr>
    </w:p>
    <w:p w14:paraId="75379043" w14:textId="6B01880B" w:rsidR="00C67FB4" w:rsidRPr="000E029E" w:rsidRDefault="004809A7" w:rsidP="004809A7">
      <w:pPr>
        <w:rPr>
          <w:rFonts w:ascii="Cambria" w:hAnsi="Cambria"/>
          <w:sz w:val="20"/>
        </w:rPr>
      </w:pPr>
      <w:r w:rsidRPr="000E029E">
        <w:rPr>
          <w:rFonts w:ascii="Cambria" w:hAnsi="Cambria"/>
          <w:b/>
          <w:sz w:val="20"/>
        </w:rPr>
        <w:t xml:space="preserve">Academic Integrity: </w:t>
      </w:r>
      <w:r w:rsidRPr="000E029E">
        <w:rPr>
          <w:rFonts w:ascii="Cambria" w:hAnsi="Cambria"/>
          <w:sz w:val="20"/>
        </w:rPr>
        <w:t xml:space="preserve">see the academic integrity statement in the catalog.  References to author and text must be included whenever the author is quoted or ideas used.  This is simple respect. Use the APA6 Author-Date system.  It is helpful to get a copy of EndNote from IMT or the Library for keeping your references over the years.  It will do most of the formatting for you. </w:t>
      </w:r>
      <w:r w:rsidR="00E35B05">
        <w:rPr>
          <w:rFonts w:ascii="Cambria" w:hAnsi="Cambria"/>
          <w:sz w:val="20"/>
        </w:rPr>
        <w:t xml:space="preserve">  </w:t>
      </w:r>
    </w:p>
    <w:p w14:paraId="6FA65AC4" w14:textId="77777777" w:rsidR="004809A7" w:rsidRPr="000E029E" w:rsidRDefault="004809A7" w:rsidP="004809A7">
      <w:pPr>
        <w:rPr>
          <w:rFonts w:ascii="Cambria" w:hAnsi="Cambria"/>
          <w:sz w:val="20"/>
        </w:rPr>
      </w:pPr>
    </w:p>
    <w:p w14:paraId="5BF4F7EE" w14:textId="77777777" w:rsidR="006C3E12" w:rsidRPr="000E029E" w:rsidRDefault="001424A1" w:rsidP="006C3E12">
      <w:pPr>
        <w:tabs>
          <w:tab w:val="left" w:pos="360"/>
          <w:tab w:val="left" w:pos="720"/>
          <w:tab w:val="left" w:pos="1080"/>
          <w:tab w:val="left" w:pos="1520"/>
        </w:tabs>
        <w:jc w:val="center"/>
        <w:rPr>
          <w:rFonts w:ascii="Cambria" w:hAnsi="Cambria"/>
          <w:i/>
          <w:sz w:val="20"/>
        </w:rPr>
      </w:pPr>
      <w:r>
        <w:rPr>
          <w:rFonts w:ascii="Cambria" w:hAnsi="Cambria"/>
          <w:i/>
          <w:sz w:val="20"/>
        </w:rPr>
        <w:t>Graduate c</w:t>
      </w:r>
      <w:r w:rsidR="006C3E12" w:rsidRPr="000E029E">
        <w:rPr>
          <w:rFonts w:ascii="Cambria" w:hAnsi="Cambria"/>
          <w:i/>
          <w:sz w:val="20"/>
        </w:rPr>
        <w:t>ourse grade</w:t>
      </w:r>
      <w:r>
        <w:rPr>
          <w:rFonts w:ascii="Cambria" w:hAnsi="Cambria"/>
          <w:i/>
          <w:sz w:val="20"/>
        </w:rPr>
        <w:t>s</w:t>
      </w:r>
      <w:r w:rsidR="006C3E12" w:rsidRPr="000E029E">
        <w:rPr>
          <w:rFonts w:ascii="Cambria" w:hAnsi="Cambria"/>
          <w:i/>
          <w:sz w:val="20"/>
        </w:rPr>
        <w:t xml:space="preserve"> calculated on a 100-point scale as follows: </w:t>
      </w:r>
    </w:p>
    <w:p w14:paraId="5FD8407F" w14:textId="77777777" w:rsidR="006C3E12" w:rsidRPr="000E029E" w:rsidRDefault="006C3E12" w:rsidP="006C3E12">
      <w:pPr>
        <w:tabs>
          <w:tab w:val="left" w:pos="360"/>
          <w:tab w:val="left" w:pos="720"/>
          <w:tab w:val="left" w:pos="1080"/>
          <w:tab w:val="left" w:pos="1520"/>
        </w:tabs>
        <w:jc w:val="center"/>
        <w:rPr>
          <w:rFonts w:ascii="Cambria" w:hAnsi="Cambria"/>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736"/>
        <w:gridCol w:w="1527"/>
      </w:tblGrid>
      <w:tr w:rsidR="006C3E12" w:rsidRPr="000E029E" w14:paraId="2416A35A" w14:textId="77777777" w:rsidTr="00E65D1E">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62F3C94" w14:textId="77777777" w:rsidR="006C3E12" w:rsidRPr="000E029E" w:rsidRDefault="006C3E12" w:rsidP="00E65D1E">
            <w:pPr>
              <w:jc w:val="center"/>
              <w:rPr>
                <w:rFonts w:ascii="Cambria" w:hAnsi="Cambria"/>
                <w:sz w:val="20"/>
              </w:rP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5D33B794" w14:textId="77777777" w:rsidR="006C3E12" w:rsidRPr="000E029E" w:rsidRDefault="006C3E12" w:rsidP="00E65D1E">
            <w:pPr>
              <w:jc w:val="center"/>
              <w:rPr>
                <w:rFonts w:ascii="Cambria" w:hAnsi="Cambria"/>
                <w:sz w:val="20"/>
              </w:rPr>
            </w:pPr>
            <w:r w:rsidRPr="000E029E">
              <w:rPr>
                <w:rFonts w:ascii="Cambria" w:hAnsi="Cambria"/>
                <w:sz w:val="20"/>
              </w:rPr>
              <w:t>APU</w:t>
            </w:r>
          </w:p>
        </w:tc>
      </w:tr>
      <w:tr w:rsidR="006C3E12" w:rsidRPr="000E029E" w14:paraId="1EB0F07F" w14:textId="77777777" w:rsidTr="00E65D1E">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3856D78" w14:textId="77777777" w:rsidR="006C3E12" w:rsidRPr="000E029E" w:rsidRDefault="006C3E12" w:rsidP="00E65D1E">
            <w:pPr>
              <w:jc w:val="center"/>
              <w:rPr>
                <w:rFonts w:ascii="Cambria" w:hAnsi="Cambria"/>
                <w:sz w:val="20"/>
              </w:rPr>
            </w:pPr>
            <w:r w:rsidRPr="000E029E">
              <w:rPr>
                <w:rFonts w:ascii="Cambria" w:hAnsi="Cambria"/>
                <w:sz w:val="20"/>
              </w:rPr>
              <w:t>Grade</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0C549CC" w14:textId="77777777" w:rsidR="006C3E12" w:rsidRPr="000E029E" w:rsidRDefault="006C3E12" w:rsidP="00E65D1E">
            <w:pPr>
              <w:jc w:val="center"/>
              <w:rPr>
                <w:rFonts w:ascii="Cambria" w:hAnsi="Cambria"/>
                <w:sz w:val="20"/>
              </w:rPr>
            </w:pPr>
            <w:r w:rsidRPr="000E029E">
              <w:rPr>
                <w:rFonts w:ascii="Cambria" w:hAnsi="Cambria"/>
                <w:sz w:val="20"/>
              </w:rPr>
              <w:t>GPA</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BACC93D" w14:textId="77777777" w:rsidR="006C3E12" w:rsidRPr="000E029E" w:rsidRDefault="006C3E12" w:rsidP="00E65D1E">
            <w:pPr>
              <w:jc w:val="center"/>
              <w:rPr>
                <w:rFonts w:ascii="Cambria" w:hAnsi="Cambria"/>
                <w:sz w:val="20"/>
              </w:rPr>
            </w:pPr>
            <w:r w:rsidRPr="000E029E">
              <w:rPr>
                <w:rFonts w:ascii="Cambria" w:hAnsi="Cambria"/>
                <w:sz w:val="20"/>
              </w:rPr>
              <w:t>Numeric</w:t>
            </w:r>
          </w:p>
        </w:tc>
      </w:tr>
      <w:tr w:rsidR="006C3E12" w:rsidRPr="000E029E" w14:paraId="1C1F0CCC" w14:textId="77777777" w:rsidTr="00E65D1E">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506F41F" w14:textId="77777777" w:rsidR="006C3E12" w:rsidRPr="000E029E" w:rsidRDefault="006C3E12" w:rsidP="00E65D1E">
            <w:pPr>
              <w:jc w:val="center"/>
              <w:rPr>
                <w:rFonts w:ascii="Cambria" w:hAnsi="Cambria"/>
                <w:sz w:val="20"/>
              </w:rPr>
            </w:pPr>
            <w:r w:rsidRPr="000E029E">
              <w:rPr>
                <w:rFonts w:ascii="Cambria" w:hAnsi="Cambria"/>
                <w:sz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6CFF907" w14:textId="77777777" w:rsidR="006C3E12" w:rsidRPr="000E029E" w:rsidRDefault="006C3E12" w:rsidP="00E65D1E">
            <w:pPr>
              <w:jc w:val="center"/>
              <w:rPr>
                <w:rFonts w:ascii="Cambria" w:hAnsi="Cambria"/>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39166BC" w14:textId="77777777" w:rsidR="006C3E12" w:rsidRPr="000E029E" w:rsidRDefault="006C3E12" w:rsidP="00E65D1E">
            <w:pPr>
              <w:jc w:val="center"/>
              <w:rPr>
                <w:rFonts w:ascii="Cambria" w:hAnsi="Cambria"/>
                <w:sz w:val="20"/>
              </w:rPr>
            </w:pPr>
            <w:r w:rsidRPr="000E029E">
              <w:rPr>
                <w:rFonts w:ascii="Cambria" w:hAnsi="Cambria"/>
                <w:sz w:val="20"/>
              </w:rPr>
              <w:t>Not given</w:t>
            </w:r>
          </w:p>
        </w:tc>
      </w:tr>
      <w:tr w:rsidR="006C3E12" w:rsidRPr="000E029E" w14:paraId="6B1E41FB" w14:textId="77777777" w:rsidTr="00E65D1E">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E3AA10F" w14:textId="77777777" w:rsidR="006C3E12" w:rsidRPr="000E029E" w:rsidRDefault="006C3E12" w:rsidP="00E65D1E">
            <w:pPr>
              <w:jc w:val="center"/>
              <w:rPr>
                <w:rFonts w:ascii="Cambria" w:hAnsi="Cambria"/>
                <w:sz w:val="20"/>
              </w:rPr>
            </w:pPr>
            <w:r w:rsidRPr="000E029E">
              <w:rPr>
                <w:rFonts w:ascii="Cambria" w:hAnsi="Cambria"/>
                <w:sz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5A41AA11" w14:textId="77777777" w:rsidR="006C3E12" w:rsidRPr="000E029E" w:rsidRDefault="006C3E12" w:rsidP="00E65D1E">
            <w:pPr>
              <w:jc w:val="center"/>
              <w:rPr>
                <w:rFonts w:ascii="Cambria" w:hAnsi="Cambria"/>
                <w:sz w:val="20"/>
              </w:rPr>
            </w:pPr>
            <w:r w:rsidRPr="000E029E">
              <w:rPr>
                <w:rFonts w:ascii="Cambria" w:hAnsi="Cambria"/>
                <w:sz w:val="20"/>
              </w:rPr>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426447D" w14:textId="77777777" w:rsidR="006C3E12" w:rsidRPr="000E029E" w:rsidRDefault="006C3E12" w:rsidP="00E65D1E">
            <w:pPr>
              <w:jc w:val="center"/>
              <w:rPr>
                <w:rFonts w:ascii="Cambria" w:hAnsi="Cambria"/>
                <w:sz w:val="20"/>
              </w:rPr>
            </w:pPr>
            <w:r w:rsidRPr="000E029E">
              <w:rPr>
                <w:rFonts w:ascii="Cambria" w:hAnsi="Cambria"/>
                <w:sz w:val="20"/>
              </w:rPr>
              <w:t>95-100</w:t>
            </w:r>
          </w:p>
        </w:tc>
      </w:tr>
      <w:tr w:rsidR="006C3E12" w:rsidRPr="000E029E" w14:paraId="76DBC20C" w14:textId="77777777" w:rsidTr="00E65D1E">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2D61A78" w14:textId="77777777" w:rsidR="006C3E12" w:rsidRPr="000E029E" w:rsidRDefault="006C3E12" w:rsidP="00E65D1E">
            <w:pPr>
              <w:jc w:val="center"/>
              <w:rPr>
                <w:rFonts w:ascii="Cambria" w:hAnsi="Cambria"/>
                <w:sz w:val="20"/>
              </w:rPr>
            </w:pPr>
            <w:r w:rsidRPr="000E029E">
              <w:rPr>
                <w:rFonts w:ascii="Cambria" w:hAnsi="Cambria"/>
                <w:sz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AC230CD" w14:textId="77777777" w:rsidR="006C3E12" w:rsidRPr="000E029E" w:rsidRDefault="006C3E12" w:rsidP="00E65D1E">
            <w:pPr>
              <w:jc w:val="center"/>
              <w:rPr>
                <w:rFonts w:ascii="Cambria" w:hAnsi="Cambria"/>
                <w:sz w:val="20"/>
              </w:rPr>
            </w:pPr>
            <w:r w:rsidRPr="000E029E">
              <w:rPr>
                <w:rFonts w:ascii="Cambria" w:hAnsi="Cambria"/>
                <w:sz w:val="20"/>
              </w:rPr>
              <w:t>3.7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6D7260E" w14:textId="77777777" w:rsidR="006C3E12" w:rsidRPr="000E029E" w:rsidRDefault="006C3E12" w:rsidP="00E65D1E">
            <w:pPr>
              <w:jc w:val="center"/>
              <w:rPr>
                <w:rFonts w:ascii="Cambria" w:hAnsi="Cambria"/>
                <w:sz w:val="20"/>
              </w:rPr>
            </w:pPr>
            <w:r w:rsidRPr="000E029E">
              <w:rPr>
                <w:rFonts w:ascii="Cambria" w:hAnsi="Cambria"/>
                <w:sz w:val="20"/>
              </w:rPr>
              <w:t>92-94.99</w:t>
            </w:r>
          </w:p>
        </w:tc>
      </w:tr>
      <w:tr w:rsidR="006C3E12" w:rsidRPr="000E029E" w14:paraId="322F339D" w14:textId="77777777" w:rsidTr="00E65D1E">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7B033D4" w14:textId="77777777" w:rsidR="006C3E12" w:rsidRPr="000E029E" w:rsidRDefault="006C3E12" w:rsidP="00E65D1E">
            <w:pPr>
              <w:jc w:val="center"/>
              <w:rPr>
                <w:rFonts w:ascii="Cambria" w:hAnsi="Cambria"/>
                <w:sz w:val="20"/>
              </w:rPr>
            </w:pPr>
            <w:r w:rsidRPr="000E029E">
              <w:rPr>
                <w:rFonts w:ascii="Cambria" w:hAnsi="Cambria"/>
                <w:sz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DC13463" w14:textId="77777777" w:rsidR="006C3E12" w:rsidRPr="000E029E" w:rsidRDefault="006C3E12" w:rsidP="00E65D1E">
            <w:pPr>
              <w:jc w:val="center"/>
              <w:rPr>
                <w:rFonts w:ascii="Cambria" w:hAnsi="Cambria"/>
                <w:sz w:val="20"/>
              </w:rPr>
            </w:pPr>
            <w:r w:rsidRPr="000E029E">
              <w:rPr>
                <w:rFonts w:ascii="Cambria" w:hAnsi="Cambria"/>
                <w:sz w:val="20"/>
              </w:rPr>
              <w:t>3.3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803BB25" w14:textId="77777777" w:rsidR="006C3E12" w:rsidRPr="000E029E" w:rsidRDefault="006C3E12" w:rsidP="00E65D1E">
            <w:pPr>
              <w:jc w:val="center"/>
              <w:rPr>
                <w:rFonts w:ascii="Cambria" w:hAnsi="Cambria"/>
                <w:sz w:val="20"/>
              </w:rPr>
            </w:pPr>
            <w:r w:rsidRPr="000E029E">
              <w:rPr>
                <w:rFonts w:ascii="Cambria" w:hAnsi="Cambria"/>
                <w:sz w:val="20"/>
              </w:rPr>
              <w:t>89-91.99</w:t>
            </w:r>
          </w:p>
        </w:tc>
      </w:tr>
      <w:tr w:rsidR="006C3E12" w:rsidRPr="000E029E" w14:paraId="46F24899" w14:textId="77777777" w:rsidTr="00E65D1E">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7DBD837" w14:textId="77777777" w:rsidR="006C3E12" w:rsidRPr="000E029E" w:rsidRDefault="006C3E12" w:rsidP="00E65D1E">
            <w:pPr>
              <w:jc w:val="center"/>
              <w:rPr>
                <w:rFonts w:ascii="Cambria" w:hAnsi="Cambria"/>
                <w:sz w:val="20"/>
              </w:rPr>
            </w:pPr>
            <w:r w:rsidRPr="000E029E">
              <w:rPr>
                <w:rFonts w:ascii="Cambria" w:hAnsi="Cambria"/>
                <w:sz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8028914" w14:textId="77777777" w:rsidR="006C3E12" w:rsidRPr="000E029E" w:rsidRDefault="006C3E12" w:rsidP="00E65D1E">
            <w:pPr>
              <w:jc w:val="center"/>
              <w:rPr>
                <w:rFonts w:ascii="Cambria" w:hAnsi="Cambria"/>
                <w:sz w:val="20"/>
              </w:rPr>
            </w:pPr>
            <w:r w:rsidRPr="000E029E">
              <w:rPr>
                <w:rFonts w:ascii="Cambria" w:hAnsi="Cambria"/>
                <w:sz w:val="20"/>
              </w:rPr>
              <w:t>3.0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451889B" w14:textId="77777777" w:rsidR="006C3E12" w:rsidRPr="000E029E" w:rsidRDefault="006C3E12" w:rsidP="00E65D1E">
            <w:pPr>
              <w:jc w:val="center"/>
              <w:rPr>
                <w:rFonts w:ascii="Cambria" w:hAnsi="Cambria"/>
                <w:sz w:val="20"/>
              </w:rPr>
            </w:pPr>
            <w:r w:rsidRPr="000E029E">
              <w:rPr>
                <w:rFonts w:ascii="Cambria" w:hAnsi="Cambria"/>
                <w:sz w:val="20"/>
              </w:rPr>
              <w:t>84-88.99</w:t>
            </w:r>
          </w:p>
        </w:tc>
      </w:tr>
      <w:tr w:rsidR="006C3E12" w:rsidRPr="000E029E" w14:paraId="73BC25D9" w14:textId="77777777" w:rsidTr="00E65D1E">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7D7E874" w14:textId="77777777" w:rsidR="006C3E12" w:rsidRPr="000E029E" w:rsidRDefault="006C3E12" w:rsidP="00E65D1E">
            <w:pPr>
              <w:jc w:val="center"/>
              <w:rPr>
                <w:rFonts w:ascii="Cambria" w:hAnsi="Cambria"/>
                <w:sz w:val="20"/>
              </w:rPr>
            </w:pPr>
            <w:r w:rsidRPr="000E029E">
              <w:rPr>
                <w:rFonts w:ascii="Cambria" w:hAnsi="Cambria"/>
                <w:sz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0FD7FF0" w14:textId="77777777" w:rsidR="006C3E12" w:rsidRPr="000E029E" w:rsidRDefault="006C3E12" w:rsidP="00E65D1E">
            <w:pPr>
              <w:jc w:val="center"/>
              <w:rPr>
                <w:rFonts w:ascii="Cambria" w:hAnsi="Cambria"/>
                <w:sz w:val="20"/>
              </w:rPr>
            </w:pPr>
            <w:r w:rsidRPr="000E029E">
              <w:rPr>
                <w:rFonts w:ascii="Cambria" w:hAnsi="Cambria"/>
                <w:sz w:val="20"/>
              </w:rPr>
              <w:t>2.7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821CCD6" w14:textId="77777777" w:rsidR="006C3E12" w:rsidRPr="000E029E" w:rsidRDefault="006C3E12" w:rsidP="00E65D1E">
            <w:pPr>
              <w:jc w:val="center"/>
              <w:rPr>
                <w:rFonts w:ascii="Cambria" w:hAnsi="Cambria"/>
                <w:sz w:val="20"/>
              </w:rPr>
            </w:pPr>
            <w:r w:rsidRPr="000E029E">
              <w:rPr>
                <w:rFonts w:ascii="Cambria" w:hAnsi="Cambria"/>
                <w:sz w:val="20"/>
              </w:rPr>
              <w:t>81-83.99</w:t>
            </w:r>
          </w:p>
        </w:tc>
      </w:tr>
      <w:tr w:rsidR="006C3E12" w:rsidRPr="000E029E" w14:paraId="4B642733" w14:textId="77777777" w:rsidTr="00E65D1E">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404FC8E" w14:textId="77777777" w:rsidR="006C3E12" w:rsidRPr="000E029E" w:rsidRDefault="006C3E12" w:rsidP="00E65D1E">
            <w:pPr>
              <w:jc w:val="center"/>
              <w:rPr>
                <w:rFonts w:ascii="Cambria" w:hAnsi="Cambria"/>
                <w:sz w:val="20"/>
              </w:rPr>
            </w:pPr>
            <w:r w:rsidRPr="000E029E">
              <w:rPr>
                <w:rFonts w:ascii="Cambria" w:hAnsi="Cambria"/>
                <w:sz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E599DD8" w14:textId="77777777" w:rsidR="006C3E12" w:rsidRPr="000E029E" w:rsidRDefault="006C3E12" w:rsidP="00E65D1E">
            <w:pPr>
              <w:jc w:val="center"/>
              <w:rPr>
                <w:rFonts w:ascii="Cambria" w:hAnsi="Cambria"/>
                <w:sz w:val="20"/>
              </w:rPr>
            </w:pPr>
            <w:r w:rsidRPr="000E029E">
              <w:rPr>
                <w:rFonts w:ascii="Cambria" w:hAnsi="Cambria"/>
                <w:sz w:val="20"/>
              </w:rPr>
              <w:t>2.3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F091B2B" w14:textId="77777777" w:rsidR="006C3E12" w:rsidRPr="000E029E" w:rsidRDefault="006C3E12" w:rsidP="00E65D1E">
            <w:pPr>
              <w:jc w:val="center"/>
              <w:rPr>
                <w:rFonts w:ascii="Cambria" w:hAnsi="Cambria"/>
                <w:sz w:val="20"/>
              </w:rPr>
            </w:pPr>
            <w:r w:rsidRPr="000E029E">
              <w:rPr>
                <w:rFonts w:ascii="Cambria" w:hAnsi="Cambria"/>
                <w:sz w:val="20"/>
              </w:rPr>
              <w:t>78-80.99</w:t>
            </w:r>
          </w:p>
        </w:tc>
      </w:tr>
      <w:tr w:rsidR="006C3E12" w:rsidRPr="000E029E" w14:paraId="778EB7F6" w14:textId="77777777" w:rsidTr="00E65D1E">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C409CA1" w14:textId="77777777" w:rsidR="006C3E12" w:rsidRPr="000E029E" w:rsidRDefault="006C3E12" w:rsidP="00E65D1E">
            <w:pPr>
              <w:jc w:val="center"/>
              <w:rPr>
                <w:rFonts w:ascii="Cambria" w:hAnsi="Cambria"/>
                <w:sz w:val="20"/>
              </w:rPr>
            </w:pPr>
            <w:r w:rsidRPr="000E029E">
              <w:rPr>
                <w:rFonts w:ascii="Cambria" w:hAnsi="Cambria"/>
                <w:sz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5C5A2CE" w14:textId="77777777" w:rsidR="006C3E12" w:rsidRPr="000E029E" w:rsidRDefault="006C3E12" w:rsidP="00E65D1E">
            <w:pPr>
              <w:jc w:val="center"/>
              <w:rPr>
                <w:rFonts w:ascii="Cambria" w:hAnsi="Cambria"/>
                <w:sz w:val="20"/>
              </w:rPr>
            </w:pPr>
            <w:r w:rsidRPr="000E029E">
              <w:rPr>
                <w:rFonts w:ascii="Cambria" w:hAnsi="Cambria"/>
                <w:sz w:val="20"/>
              </w:rPr>
              <w:t>2.0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A039C43" w14:textId="77777777" w:rsidR="006C3E12" w:rsidRPr="000E029E" w:rsidRDefault="006C3E12" w:rsidP="00E65D1E">
            <w:pPr>
              <w:jc w:val="center"/>
              <w:rPr>
                <w:rFonts w:ascii="Cambria" w:hAnsi="Cambria"/>
                <w:sz w:val="20"/>
              </w:rPr>
            </w:pPr>
            <w:r w:rsidRPr="000E029E">
              <w:rPr>
                <w:rFonts w:ascii="Cambria" w:hAnsi="Cambria"/>
                <w:sz w:val="20"/>
              </w:rPr>
              <w:t>73-77.99</w:t>
            </w:r>
          </w:p>
        </w:tc>
      </w:tr>
      <w:tr w:rsidR="006C3E12" w:rsidRPr="000E029E" w14:paraId="38F8497C" w14:textId="77777777" w:rsidTr="00E65D1E">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93461DD" w14:textId="77777777" w:rsidR="006C3E12" w:rsidRPr="000E029E" w:rsidRDefault="006C3E12" w:rsidP="00E65D1E">
            <w:pPr>
              <w:jc w:val="center"/>
              <w:rPr>
                <w:rFonts w:ascii="Cambria" w:hAnsi="Cambria"/>
                <w:sz w:val="20"/>
              </w:rPr>
            </w:pPr>
            <w:r w:rsidRPr="000E029E">
              <w:rPr>
                <w:rFonts w:ascii="Cambria" w:hAnsi="Cambria"/>
                <w:sz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99B1AC0" w14:textId="77777777" w:rsidR="006C3E12" w:rsidRPr="000E029E" w:rsidRDefault="006C3E12" w:rsidP="00E65D1E">
            <w:pPr>
              <w:jc w:val="center"/>
              <w:rPr>
                <w:rFonts w:ascii="Cambria" w:hAnsi="Cambria"/>
                <w:sz w:val="20"/>
              </w:rPr>
            </w:pPr>
            <w:r w:rsidRPr="000E029E">
              <w:rPr>
                <w:rFonts w:ascii="Cambria" w:hAnsi="Cambria"/>
                <w:sz w:val="20"/>
              </w:rPr>
              <w:t>1.7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E5E0BD2" w14:textId="77777777" w:rsidR="006C3E12" w:rsidRPr="000E029E" w:rsidRDefault="006C3E12" w:rsidP="00E65D1E">
            <w:pPr>
              <w:jc w:val="center"/>
              <w:rPr>
                <w:rFonts w:ascii="Cambria" w:hAnsi="Cambria"/>
                <w:sz w:val="20"/>
              </w:rPr>
            </w:pPr>
            <w:r w:rsidRPr="000E029E">
              <w:rPr>
                <w:rFonts w:ascii="Cambria" w:hAnsi="Cambria"/>
                <w:sz w:val="20"/>
              </w:rPr>
              <w:t>70-72.99</w:t>
            </w:r>
          </w:p>
        </w:tc>
      </w:tr>
      <w:tr w:rsidR="006C3E12" w:rsidRPr="000E029E" w14:paraId="343D0201" w14:textId="77777777" w:rsidTr="00E65D1E">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827FDDA" w14:textId="77777777" w:rsidR="006C3E12" w:rsidRPr="000E029E" w:rsidRDefault="006C3E12" w:rsidP="00E65D1E">
            <w:pPr>
              <w:jc w:val="center"/>
              <w:rPr>
                <w:rFonts w:ascii="Cambria" w:hAnsi="Cambria"/>
                <w:sz w:val="20"/>
              </w:rPr>
            </w:pPr>
            <w:r w:rsidRPr="000E029E">
              <w:rPr>
                <w:rFonts w:ascii="Cambria" w:hAnsi="Cambria"/>
                <w:sz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1426BF0" w14:textId="77777777" w:rsidR="006C3E12" w:rsidRPr="000E029E" w:rsidRDefault="006C3E12" w:rsidP="00E65D1E">
            <w:pPr>
              <w:jc w:val="center"/>
              <w:rPr>
                <w:rFonts w:ascii="Cambria" w:hAnsi="Cambria"/>
                <w:sz w:val="20"/>
              </w:rPr>
            </w:pPr>
            <w:r w:rsidRPr="000E029E">
              <w:rPr>
                <w:rFonts w:ascii="Cambria" w:hAnsi="Cambri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C33A491" w14:textId="77777777" w:rsidR="006C3E12" w:rsidRPr="000E029E" w:rsidRDefault="006C3E12" w:rsidP="00E65D1E">
            <w:pPr>
              <w:jc w:val="center"/>
              <w:rPr>
                <w:rFonts w:ascii="Cambria" w:hAnsi="Cambria"/>
                <w:sz w:val="20"/>
              </w:rPr>
            </w:pPr>
            <w:r w:rsidRPr="000E029E">
              <w:rPr>
                <w:rFonts w:ascii="Cambria" w:hAnsi="Cambria"/>
                <w:sz w:val="20"/>
              </w:rPr>
              <w:t>69-69.99</w:t>
            </w:r>
          </w:p>
        </w:tc>
      </w:tr>
      <w:tr w:rsidR="006C3E12" w:rsidRPr="000E029E" w14:paraId="451F12CD" w14:textId="77777777" w:rsidTr="00E65D1E">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382A41A" w14:textId="77777777" w:rsidR="006C3E12" w:rsidRPr="000E029E" w:rsidRDefault="006C3E12" w:rsidP="00E65D1E">
            <w:pPr>
              <w:jc w:val="center"/>
              <w:rPr>
                <w:rFonts w:ascii="Cambria" w:hAnsi="Cambria"/>
                <w:sz w:val="20"/>
              </w:rPr>
            </w:pPr>
            <w:r w:rsidRPr="000E029E">
              <w:rPr>
                <w:rFonts w:ascii="Cambria" w:hAnsi="Cambria"/>
                <w:sz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5DE34B6" w14:textId="77777777" w:rsidR="006C3E12" w:rsidRPr="000E029E" w:rsidRDefault="006C3E12" w:rsidP="00E65D1E">
            <w:pPr>
              <w:jc w:val="center"/>
              <w:rPr>
                <w:rFonts w:ascii="Cambria" w:hAnsi="Cambria"/>
                <w:sz w:val="20"/>
              </w:rPr>
            </w:pPr>
            <w:r w:rsidRPr="000E029E">
              <w:rPr>
                <w:rFonts w:ascii="Cambria" w:hAnsi="Cambri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8991DF6" w14:textId="77777777" w:rsidR="006C3E12" w:rsidRPr="000E029E" w:rsidRDefault="006C3E12" w:rsidP="00E65D1E">
            <w:pPr>
              <w:jc w:val="center"/>
              <w:rPr>
                <w:rFonts w:ascii="Cambria" w:hAnsi="Cambria"/>
                <w:sz w:val="20"/>
              </w:rPr>
            </w:pPr>
            <w:r w:rsidRPr="000E029E">
              <w:rPr>
                <w:rFonts w:ascii="Cambria" w:hAnsi="Cambria"/>
                <w:sz w:val="20"/>
              </w:rPr>
              <w:t>68-68.99</w:t>
            </w:r>
          </w:p>
        </w:tc>
      </w:tr>
      <w:tr w:rsidR="006C3E12" w:rsidRPr="000E029E" w14:paraId="0A0F3B5C" w14:textId="77777777" w:rsidTr="00E65D1E">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421114C" w14:textId="77777777" w:rsidR="006C3E12" w:rsidRPr="000E029E" w:rsidRDefault="006C3E12" w:rsidP="00E65D1E">
            <w:pPr>
              <w:jc w:val="center"/>
              <w:rPr>
                <w:rFonts w:ascii="Cambria" w:hAnsi="Cambria"/>
                <w:sz w:val="20"/>
              </w:rPr>
            </w:pPr>
            <w:r w:rsidRPr="000E029E">
              <w:rPr>
                <w:rFonts w:ascii="Cambria" w:hAnsi="Cambria"/>
                <w:sz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3A16DC0" w14:textId="77777777" w:rsidR="006C3E12" w:rsidRPr="000E029E" w:rsidRDefault="006C3E12" w:rsidP="00E65D1E">
            <w:pPr>
              <w:jc w:val="center"/>
              <w:rPr>
                <w:rFonts w:ascii="Cambria" w:hAnsi="Cambria"/>
                <w:sz w:val="20"/>
              </w:rPr>
            </w:pPr>
            <w:r w:rsidRPr="000E029E">
              <w:rPr>
                <w:rFonts w:ascii="Cambria" w:hAnsi="Cambri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2FC09C3" w14:textId="77777777" w:rsidR="006C3E12" w:rsidRPr="000E029E" w:rsidRDefault="006C3E12" w:rsidP="00E65D1E">
            <w:pPr>
              <w:jc w:val="center"/>
              <w:rPr>
                <w:rFonts w:ascii="Cambria" w:hAnsi="Cambria"/>
                <w:sz w:val="20"/>
              </w:rPr>
            </w:pPr>
            <w:r w:rsidRPr="000E029E">
              <w:rPr>
                <w:rFonts w:ascii="Cambria" w:hAnsi="Cambria"/>
                <w:sz w:val="20"/>
              </w:rPr>
              <w:t>65-67.99</w:t>
            </w:r>
          </w:p>
        </w:tc>
      </w:tr>
      <w:tr w:rsidR="006C3E12" w:rsidRPr="000E029E" w14:paraId="5663E445" w14:textId="77777777" w:rsidTr="00E65D1E">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564F0C6" w14:textId="77777777" w:rsidR="006C3E12" w:rsidRPr="000E029E" w:rsidRDefault="006C3E12" w:rsidP="00E65D1E">
            <w:pPr>
              <w:jc w:val="center"/>
              <w:rPr>
                <w:rFonts w:ascii="Cambria" w:hAnsi="Cambria"/>
                <w:sz w:val="20"/>
              </w:rPr>
            </w:pPr>
            <w:r w:rsidRPr="000E029E">
              <w:rPr>
                <w:rFonts w:ascii="Cambria" w:hAnsi="Cambria"/>
                <w:sz w:val="20"/>
              </w:rPr>
              <w:t>F</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C757FD3" w14:textId="77777777" w:rsidR="006C3E12" w:rsidRPr="000E029E" w:rsidRDefault="006C3E12" w:rsidP="00E65D1E">
            <w:pPr>
              <w:jc w:val="center"/>
              <w:rPr>
                <w:rFonts w:ascii="Cambria" w:hAnsi="Cambria"/>
                <w:sz w:val="20"/>
              </w:rPr>
            </w:pPr>
            <w:r w:rsidRPr="000E029E">
              <w:rPr>
                <w:rFonts w:ascii="Cambria" w:hAnsi="Cambri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2B5755B" w14:textId="77777777" w:rsidR="006C3E12" w:rsidRPr="000E029E" w:rsidRDefault="006C3E12" w:rsidP="00E65D1E">
            <w:pPr>
              <w:jc w:val="center"/>
              <w:rPr>
                <w:rFonts w:ascii="Cambria" w:hAnsi="Cambria"/>
                <w:sz w:val="20"/>
              </w:rPr>
            </w:pPr>
            <w:r w:rsidRPr="000E029E">
              <w:rPr>
                <w:rFonts w:ascii="Cambria" w:hAnsi="Cambria"/>
                <w:sz w:val="20"/>
              </w:rPr>
              <w:t>0-64.99</w:t>
            </w:r>
          </w:p>
        </w:tc>
      </w:tr>
      <w:tr w:rsidR="006C3E12" w:rsidRPr="000E029E" w14:paraId="47FE6946" w14:textId="77777777" w:rsidTr="00E65D1E">
        <w:trPr>
          <w:trHeight w:val="271"/>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1391E75" w14:textId="77777777" w:rsidR="006C3E12" w:rsidRPr="000E029E" w:rsidRDefault="006C3E12" w:rsidP="00E65D1E">
            <w:pPr>
              <w:jc w:val="center"/>
              <w:rPr>
                <w:rFonts w:ascii="Cambria" w:hAnsi="Cambria"/>
                <w:sz w:val="20"/>
              </w:rPr>
            </w:pPr>
            <w:r w:rsidRPr="000E029E">
              <w:rPr>
                <w:rFonts w:ascii="Cambria" w:hAnsi="Cambria"/>
                <w:sz w:val="20"/>
              </w:rPr>
              <w:t>Inc.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7523DDB" w14:textId="77777777" w:rsidR="006C3E12" w:rsidRPr="000E029E" w:rsidRDefault="006C3E12" w:rsidP="00E65D1E">
            <w:pPr>
              <w:jc w:val="center"/>
              <w:rPr>
                <w:rFonts w:ascii="Cambria" w:hAnsi="Cambria"/>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91BBBBF" w14:textId="77777777" w:rsidR="006C3E12" w:rsidRPr="000E029E" w:rsidRDefault="006C3E12" w:rsidP="00E65D1E">
            <w:pPr>
              <w:jc w:val="center"/>
              <w:rPr>
                <w:rFonts w:ascii="Cambria" w:hAnsi="Cambria"/>
                <w:sz w:val="20"/>
              </w:rPr>
            </w:pPr>
          </w:p>
        </w:tc>
      </w:tr>
    </w:tbl>
    <w:p w14:paraId="061988EF" w14:textId="77777777" w:rsidR="006C3E12" w:rsidRPr="000E029E" w:rsidRDefault="006C3E12" w:rsidP="006C3E12">
      <w:pPr>
        <w:tabs>
          <w:tab w:val="left" w:pos="360"/>
          <w:tab w:val="left" w:pos="720"/>
          <w:tab w:val="left" w:pos="1080"/>
          <w:tab w:val="left" w:pos="1520"/>
        </w:tabs>
        <w:jc w:val="center"/>
        <w:rPr>
          <w:rFonts w:ascii="Cambria" w:hAnsi="Cambria"/>
          <w:sz w:val="20"/>
        </w:rPr>
      </w:pPr>
    </w:p>
    <w:p w14:paraId="1CA6FEE2" w14:textId="77777777" w:rsidR="006C3E12" w:rsidRPr="000E029E" w:rsidRDefault="006C3E12" w:rsidP="006C3E12">
      <w:pPr>
        <w:tabs>
          <w:tab w:val="left" w:pos="360"/>
          <w:tab w:val="left" w:pos="720"/>
          <w:tab w:val="left" w:pos="1080"/>
        </w:tabs>
        <w:ind w:left="360" w:hanging="360"/>
        <w:rPr>
          <w:rFonts w:ascii="Cambria" w:hAnsi="Cambria"/>
          <w:b/>
          <w:sz w:val="20"/>
        </w:rPr>
      </w:pPr>
      <w:r w:rsidRPr="000E029E">
        <w:rPr>
          <w:rFonts w:ascii="Cambria" w:hAnsi="Cambria"/>
          <w:b/>
          <w:sz w:val="20"/>
        </w:rPr>
        <w:t>The Meaning of the Grading System</w:t>
      </w:r>
    </w:p>
    <w:p w14:paraId="4D8CF792" w14:textId="77777777" w:rsidR="006C3E12" w:rsidRPr="000E029E" w:rsidDel="00082DD1" w:rsidRDefault="006C3E12" w:rsidP="006C3E12">
      <w:pPr>
        <w:tabs>
          <w:tab w:val="left" w:pos="360"/>
          <w:tab w:val="left" w:pos="720"/>
          <w:tab w:val="left" w:pos="1080"/>
        </w:tabs>
        <w:ind w:left="360" w:hanging="360"/>
        <w:rPr>
          <w:rFonts w:ascii="Cambria" w:hAnsi="Cambria"/>
          <w:b/>
          <w:sz w:val="20"/>
        </w:rPr>
      </w:pPr>
    </w:p>
    <w:tbl>
      <w:tblPr>
        <w:tblW w:w="8640" w:type="dxa"/>
        <w:tblInd w:w="378" w:type="dxa"/>
        <w:tblLayout w:type="fixed"/>
        <w:tblLook w:val="01E0" w:firstRow="1" w:lastRow="1" w:firstColumn="1" w:lastColumn="1" w:noHBand="0" w:noVBand="0"/>
      </w:tblPr>
      <w:tblGrid>
        <w:gridCol w:w="8640"/>
      </w:tblGrid>
      <w:tr w:rsidR="006C3E12" w:rsidRPr="000E029E" w14:paraId="019ED813" w14:textId="77777777" w:rsidTr="00E65D1E">
        <w:tc>
          <w:tcPr>
            <w:tcW w:w="8640" w:type="dxa"/>
          </w:tcPr>
          <w:p w14:paraId="34028337" w14:textId="77777777" w:rsidR="006C3E12" w:rsidRPr="005C6EE5" w:rsidRDefault="006C3E12" w:rsidP="00E65D1E">
            <w:pPr>
              <w:pStyle w:val="StyleHeading2TimesNewRoman11pt"/>
              <w:rPr>
                <w:rFonts w:ascii="Cambria" w:hAnsi="Cambria"/>
                <w:sz w:val="16"/>
                <w:szCs w:val="16"/>
              </w:rPr>
            </w:pPr>
            <w:r w:rsidRPr="005C6EE5">
              <w:rPr>
                <w:rFonts w:ascii="Cambria" w:hAnsi="Cambria"/>
                <w:i/>
                <w:sz w:val="16"/>
                <w:szCs w:val="16"/>
              </w:rPr>
              <w:t xml:space="preserve">Outstanding performance: </w:t>
            </w:r>
            <w:r w:rsidRPr="005C6EE5">
              <w:rPr>
                <w:rFonts w:ascii="Cambria" w:hAnsi="Cambria"/>
                <w:sz w:val="16"/>
                <w:szCs w:val="16"/>
              </w:rPr>
              <w:t xml:space="preserve">virtually perfect attendance; always prepared for class with all assignments completed; shows intrinsic interest in the class and subject, asks penetrating questions or offers thoughtful reflections in class; demonstrates exceptional intelligence and insight with unusual creativity; earns high scores on course assignments—usually the highest in the class. </w:t>
            </w:r>
          </w:p>
          <w:p w14:paraId="5F70B363" w14:textId="77777777" w:rsidR="006C3E12" w:rsidRPr="005C6EE5" w:rsidRDefault="006C3E12" w:rsidP="00E65D1E">
            <w:pPr>
              <w:tabs>
                <w:tab w:val="left" w:pos="360"/>
                <w:tab w:val="left" w:pos="720"/>
                <w:tab w:val="left" w:pos="1080"/>
                <w:tab w:val="left" w:pos="1520"/>
              </w:tabs>
              <w:rPr>
                <w:rFonts w:ascii="Cambria" w:hAnsi="Cambria"/>
                <w:sz w:val="16"/>
                <w:szCs w:val="16"/>
              </w:rPr>
            </w:pPr>
          </w:p>
        </w:tc>
      </w:tr>
      <w:tr w:rsidR="006C3E12" w:rsidRPr="000E029E" w14:paraId="693CE31D" w14:textId="77777777" w:rsidTr="00E65D1E">
        <w:tc>
          <w:tcPr>
            <w:tcW w:w="8640" w:type="dxa"/>
          </w:tcPr>
          <w:p w14:paraId="45D41516" w14:textId="77777777" w:rsidR="006C3E12" w:rsidRPr="005C6EE5" w:rsidRDefault="006C3E12" w:rsidP="00E65D1E">
            <w:pPr>
              <w:pStyle w:val="StyleHeading2TimesNewRoman11pt"/>
              <w:rPr>
                <w:rFonts w:ascii="Cambria" w:hAnsi="Cambria"/>
                <w:sz w:val="16"/>
                <w:szCs w:val="16"/>
              </w:rPr>
            </w:pPr>
            <w:r w:rsidRPr="005C6EE5">
              <w:rPr>
                <w:rFonts w:ascii="Cambria" w:hAnsi="Cambria"/>
                <w:i/>
                <w:sz w:val="16"/>
                <w:szCs w:val="16"/>
              </w:rPr>
              <w:t>Above average</w:t>
            </w:r>
            <w:r w:rsidRPr="005C6EE5">
              <w:rPr>
                <w:rFonts w:ascii="Cambria" w:hAnsi="Cambria"/>
                <w:sz w:val="16"/>
                <w:szCs w:val="16"/>
              </w:rPr>
              <w:t xml:space="preserve"> student in terms of attendance, preparation, attitude, initiative in asking questions, time management, and assignment quality.</w:t>
            </w:r>
          </w:p>
          <w:p w14:paraId="7439D212" w14:textId="77777777" w:rsidR="006C3E12" w:rsidRPr="005C6EE5" w:rsidRDefault="006C3E12" w:rsidP="00E65D1E">
            <w:pPr>
              <w:tabs>
                <w:tab w:val="left" w:pos="360"/>
                <w:tab w:val="left" w:pos="720"/>
                <w:tab w:val="left" w:pos="1080"/>
                <w:tab w:val="left" w:pos="1520"/>
              </w:tabs>
              <w:rPr>
                <w:rFonts w:ascii="Cambria" w:hAnsi="Cambria"/>
                <w:sz w:val="16"/>
                <w:szCs w:val="16"/>
              </w:rPr>
            </w:pPr>
          </w:p>
        </w:tc>
      </w:tr>
      <w:tr w:rsidR="006C3E12" w:rsidRPr="000E029E" w14:paraId="48BFDFDB" w14:textId="77777777" w:rsidTr="00E65D1E">
        <w:tc>
          <w:tcPr>
            <w:tcW w:w="8640" w:type="dxa"/>
          </w:tcPr>
          <w:p w14:paraId="5FE1C2FF" w14:textId="77777777" w:rsidR="006C3E12" w:rsidRPr="005C6EE5" w:rsidRDefault="006C3E12" w:rsidP="00E65D1E">
            <w:pPr>
              <w:pStyle w:val="StyleHeading2TimesNewRoman11pt"/>
              <w:rPr>
                <w:rFonts w:ascii="Cambria" w:hAnsi="Cambria"/>
                <w:sz w:val="16"/>
                <w:szCs w:val="16"/>
              </w:rPr>
            </w:pPr>
            <w:r w:rsidRPr="005C6EE5">
              <w:rPr>
                <w:rFonts w:ascii="Cambria" w:hAnsi="Cambria"/>
                <w:i/>
                <w:sz w:val="16"/>
                <w:szCs w:val="16"/>
              </w:rPr>
              <w:t>Average</w:t>
            </w:r>
            <w:r w:rsidRPr="005C6EE5">
              <w:rPr>
                <w:rFonts w:ascii="Cambria" w:hAnsi="Cambria"/>
                <w:sz w:val="16"/>
                <w:szCs w:val="16"/>
              </w:rPr>
              <w:t xml:space="preserve"> or typical student in terms of attendance, preparation, attitude, initiative in asking questions, time management, and assignment quality.</w:t>
            </w:r>
          </w:p>
          <w:p w14:paraId="7302AD51" w14:textId="77777777" w:rsidR="006C3E12" w:rsidRPr="005C6EE5" w:rsidRDefault="006C3E12" w:rsidP="00E65D1E">
            <w:pPr>
              <w:tabs>
                <w:tab w:val="left" w:pos="360"/>
                <w:tab w:val="left" w:pos="720"/>
                <w:tab w:val="left" w:pos="1080"/>
                <w:tab w:val="left" w:pos="1520"/>
              </w:tabs>
              <w:rPr>
                <w:rFonts w:ascii="Cambria" w:hAnsi="Cambria"/>
                <w:sz w:val="16"/>
                <w:szCs w:val="16"/>
              </w:rPr>
            </w:pPr>
          </w:p>
        </w:tc>
      </w:tr>
      <w:tr w:rsidR="006C3E12" w:rsidRPr="000E029E" w14:paraId="7FCC0EC5" w14:textId="77777777" w:rsidTr="00E65D1E">
        <w:tc>
          <w:tcPr>
            <w:tcW w:w="8640" w:type="dxa"/>
          </w:tcPr>
          <w:p w14:paraId="03FBAFE6" w14:textId="77777777" w:rsidR="006C3E12" w:rsidRPr="005C6EE5" w:rsidRDefault="006C3E12" w:rsidP="00E65D1E">
            <w:pPr>
              <w:pStyle w:val="StyleHeading2TimesNewRoman11pt"/>
              <w:rPr>
                <w:rFonts w:ascii="Cambria" w:hAnsi="Cambria"/>
                <w:sz w:val="16"/>
                <w:szCs w:val="16"/>
              </w:rPr>
            </w:pPr>
            <w:r w:rsidRPr="005C6EE5">
              <w:rPr>
                <w:rFonts w:ascii="Cambria" w:hAnsi="Cambria"/>
                <w:i/>
                <w:sz w:val="16"/>
                <w:szCs w:val="16"/>
              </w:rPr>
              <w:t>Below average</w:t>
            </w:r>
            <w:r w:rsidRPr="005C6EE5">
              <w:rPr>
                <w:rFonts w:ascii="Cambria" w:hAnsi="Cambria"/>
                <w:sz w:val="16"/>
                <w:szCs w:val="16"/>
              </w:rPr>
              <w:t xml:space="preserve"> or atypical student in terms of attendance, preparation, attitude, initiative in asking questions, time management, and assignment quality — minimally passing in performance.</w:t>
            </w:r>
          </w:p>
          <w:p w14:paraId="6997CE23" w14:textId="77777777" w:rsidR="006C3E12" w:rsidRPr="005C6EE5" w:rsidRDefault="006C3E12" w:rsidP="00E65D1E">
            <w:pPr>
              <w:tabs>
                <w:tab w:val="left" w:pos="360"/>
                <w:tab w:val="left" w:pos="720"/>
                <w:tab w:val="left" w:pos="1080"/>
                <w:tab w:val="left" w:pos="1520"/>
              </w:tabs>
              <w:rPr>
                <w:rFonts w:ascii="Cambria" w:hAnsi="Cambria"/>
                <w:sz w:val="16"/>
                <w:szCs w:val="16"/>
              </w:rPr>
            </w:pPr>
          </w:p>
        </w:tc>
      </w:tr>
      <w:tr w:rsidR="006C3E12" w:rsidRPr="000E029E" w14:paraId="78C08B8F" w14:textId="77777777" w:rsidTr="00E65D1E">
        <w:tc>
          <w:tcPr>
            <w:tcW w:w="8640" w:type="dxa"/>
          </w:tcPr>
          <w:p w14:paraId="525F97A6" w14:textId="77777777" w:rsidR="006C3E12" w:rsidRPr="005C6EE5" w:rsidRDefault="006C3E12" w:rsidP="00E65D1E">
            <w:pPr>
              <w:pStyle w:val="StyleHeading2TimesNewRoman11pt"/>
              <w:numPr>
                <w:ilvl w:val="0"/>
                <w:numId w:val="0"/>
              </w:numPr>
              <w:ind w:left="360"/>
              <w:rPr>
                <w:rFonts w:ascii="Cambria" w:hAnsi="Cambria"/>
                <w:sz w:val="16"/>
                <w:szCs w:val="16"/>
              </w:rPr>
            </w:pPr>
            <w:r w:rsidRPr="005C6EE5">
              <w:rPr>
                <w:rFonts w:ascii="Cambria" w:hAnsi="Cambria"/>
                <w:sz w:val="16"/>
                <w:szCs w:val="16"/>
              </w:rPr>
              <w:t xml:space="preserve">F. </w:t>
            </w:r>
            <w:r w:rsidRPr="005C6EE5">
              <w:rPr>
                <w:rFonts w:ascii="Cambria" w:hAnsi="Cambria"/>
                <w:i/>
                <w:sz w:val="16"/>
                <w:szCs w:val="16"/>
              </w:rPr>
              <w:t>Repeat course</w:t>
            </w:r>
            <w:r w:rsidRPr="005C6EE5">
              <w:rPr>
                <w:rFonts w:ascii="Cambria" w:hAnsi="Cambria"/>
                <w:sz w:val="16"/>
                <w:szCs w:val="16"/>
              </w:rPr>
              <w:t>.  Inadequate/insufficient performance.</w:t>
            </w:r>
          </w:p>
          <w:p w14:paraId="38498D5A" w14:textId="77777777" w:rsidR="006C3E12" w:rsidRPr="005C6EE5" w:rsidRDefault="006C3E12" w:rsidP="00E65D1E">
            <w:pPr>
              <w:tabs>
                <w:tab w:val="left" w:pos="360"/>
                <w:tab w:val="left" w:pos="720"/>
                <w:tab w:val="left" w:pos="1080"/>
                <w:tab w:val="left" w:pos="1520"/>
              </w:tabs>
              <w:rPr>
                <w:rFonts w:ascii="Cambria" w:hAnsi="Cambria"/>
                <w:sz w:val="16"/>
                <w:szCs w:val="16"/>
              </w:rPr>
            </w:pPr>
          </w:p>
        </w:tc>
      </w:tr>
    </w:tbl>
    <w:p w14:paraId="0DB6F34D" w14:textId="77777777" w:rsidR="004809A7" w:rsidRPr="000E029E" w:rsidRDefault="004809A7" w:rsidP="004809A7">
      <w:pPr>
        <w:rPr>
          <w:rFonts w:ascii="Cambria" w:hAnsi="Cambria"/>
          <w:sz w:val="20"/>
        </w:rPr>
      </w:pPr>
      <w:r w:rsidRPr="000E029E">
        <w:rPr>
          <w:rFonts w:ascii="Cambria" w:hAnsi="Cambria"/>
          <w:sz w:val="20"/>
        </w:rPr>
        <w:t>Satisfactory progress in the degree requires a GPA of 3.0 or above, across your courses.</w:t>
      </w:r>
    </w:p>
    <w:p w14:paraId="3EA0784F" w14:textId="77777777" w:rsidR="004809A7" w:rsidRDefault="004809A7" w:rsidP="004809A7">
      <w:pPr>
        <w:rPr>
          <w:rFonts w:ascii="Cambria" w:hAnsi="Cambria"/>
          <w:sz w:val="20"/>
        </w:rPr>
      </w:pPr>
    </w:p>
    <w:p w14:paraId="2D345667" w14:textId="77777777" w:rsidR="005C6EE5" w:rsidRPr="000E029E" w:rsidRDefault="005C6EE5" w:rsidP="004809A7">
      <w:pPr>
        <w:rPr>
          <w:rFonts w:ascii="Cambria" w:hAnsi="Cambria"/>
          <w:sz w:val="20"/>
        </w:rPr>
      </w:pPr>
    </w:p>
    <w:p w14:paraId="4BE36FE1" w14:textId="77777777" w:rsidR="00372BF3" w:rsidRPr="00372BF3" w:rsidRDefault="004809A7" w:rsidP="00372BF3">
      <w:pPr>
        <w:shd w:val="clear" w:color="auto" w:fill="D9D9D9"/>
        <w:rPr>
          <w:rFonts w:ascii="Cambria" w:hAnsi="Cambria"/>
          <w:b/>
          <w:sz w:val="20"/>
        </w:rPr>
      </w:pPr>
      <w:r w:rsidRPr="000E029E">
        <w:rPr>
          <w:rFonts w:ascii="Cambria" w:hAnsi="Cambria"/>
          <w:b/>
          <w:sz w:val="20"/>
        </w:rPr>
        <w:t xml:space="preserve">VIII.  </w:t>
      </w:r>
      <w:r w:rsidR="00372BF3">
        <w:rPr>
          <w:rFonts w:ascii="Arial Narrow" w:hAnsi="Arial Narrow"/>
          <w:b/>
          <w:sz w:val="20"/>
        </w:rPr>
        <w:t>Course Policies</w:t>
      </w:r>
    </w:p>
    <w:p w14:paraId="6F47E8FF" w14:textId="77777777" w:rsidR="00372BF3" w:rsidRDefault="00372BF3" w:rsidP="00372BF3">
      <w:pPr>
        <w:widowControl w:val="0"/>
        <w:autoSpaceDE w:val="0"/>
        <w:autoSpaceDN w:val="0"/>
        <w:adjustRightInd w:val="0"/>
        <w:ind w:left="360" w:hanging="360"/>
        <w:outlineLvl w:val="0"/>
        <w:rPr>
          <w:rFonts w:ascii="Arial Narrow" w:hAnsi="Arial Narrow"/>
          <w:b/>
          <w:sz w:val="20"/>
        </w:rPr>
      </w:pPr>
    </w:p>
    <w:p w14:paraId="34C26BCF" w14:textId="77777777" w:rsidR="00372BF3" w:rsidRDefault="00372BF3" w:rsidP="00372BF3">
      <w:pPr>
        <w:rPr>
          <w:rFonts w:ascii="Arial" w:hAnsi="Arial" w:cs="Arial"/>
        </w:rPr>
      </w:pPr>
      <w:r w:rsidRPr="009960FB">
        <w:rPr>
          <w:rFonts w:ascii="Arial Narrow" w:hAnsi="Arial Narrow"/>
          <w:b/>
          <w:sz w:val="20"/>
        </w:rPr>
        <w:t>Class attendance</w:t>
      </w:r>
    </w:p>
    <w:p w14:paraId="21AEB0B4" w14:textId="77777777" w:rsidR="00372BF3" w:rsidRPr="00BA4509" w:rsidRDefault="00372BF3" w:rsidP="00372BF3">
      <w:pPr>
        <w:rPr>
          <w:rFonts w:ascii="Arial Narrow" w:hAnsi="Arial Narrow" w:cs="Arial"/>
          <w:sz w:val="20"/>
          <w:u w:val="single"/>
        </w:rPr>
      </w:pPr>
      <w:r w:rsidRPr="00BA4509">
        <w:rPr>
          <w:rFonts w:ascii="Arial Narrow" w:hAnsi="Arial Narrow" w:cs="Arial"/>
          <w:sz w:val="20"/>
          <w:u w:val="single"/>
        </w:rPr>
        <w:t xml:space="preserve">Online: </w:t>
      </w:r>
      <w:r>
        <w:rPr>
          <w:rFonts w:ascii="Arial Narrow" w:hAnsi="Arial Narrow" w:cs="Arial"/>
          <w:sz w:val="20"/>
        </w:rPr>
        <w:t xml:space="preserve"> </w:t>
      </w:r>
      <w:r w:rsidRPr="00BA4509">
        <w:rPr>
          <w:rFonts w:ascii="Arial Narrow" w:hAnsi="Arial Narrow"/>
          <w:sz w:val="20"/>
        </w:rPr>
        <w:t>Students are required to join in both the virtual face to face video mediated conversations and the class forum discussions each week, with an opening statement in response to one of the questions and 2 responses to others comments later in the week in the online forums. This gives the core coherence to the online learning process</w:t>
      </w:r>
      <w:r>
        <w:rPr>
          <w:rFonts w:ascii="Arial Narrow" w:hAnsi="Arial Narrow"/>
          <w:sz w:val="20"/>
        </w:rPr>
        <w:t xml:space="preserve">. </w:t>
      </w:r>
    </w:p>
    <w:p w14:paraId="45BDAE53" w14:textId="77777777" w:rsidR="00E35B05" w:rsidRDefault="00E35B05" w:rsidP="00372BF3">
      <w:pPr>
        <w:rPr>
          <w:rFonts w:ascii="Arial Narrow" w:hAnsi="Arial Narrow" w:cs="Arial"/>
          <w:sz w:val="20"/>
          <w:u w:val="single"/>
        </w:rPr>
      </w:pPr>
    </w:p>
    <w:p w14:paraId="18D58431" w14:textId="77777777" w:rsidR="00372BF3" w:rsidRPr="00BA4509" w:rsidRDefault="00372BF3" w:rsidP="00372BF3">
      <w:pPr>
        <w:rPr>
          <w:rFonts w:ascii="Arial Narrow" w:hAnsi="Arial Narrow" w:cs="Arial"/>
          <w:sz w:val="20"/>
          <w:u w:val="single"/>
        </w:rPr>
      </w:pPr>
      <w:r>
        <w:rPr>
          <w:rFonts w:ascii="Arial Narrow" w:hAnsi="Arial Narrow" w:cs="Arial"/>
          <w:sz w:val="20"/>
          <w:u w:val="single"/>
        </w:rPr>
        <w:t>Face to face:</w:t>
      </w:r>
      <w:r w:rsidRPr="00BA4509">
        <w:rPr>
          <w:rFonts w:ascii="Arial Narrow" w:hAnsi="Arial Narrow" w:cs="Arial"/>
          <w:sz w:val="20"/>
        </w:rPr>
        <w:t xml:space="preserve"> </w:t>
      </w:r>
      <w:r>
        <w:rPr>
          <w:rFonts w:ascii="Arial Narrow" w:hAnsi="Arial Narrow" w:cs="Arial"/>
          <w:sz w:val="20"/>
        </w:rPr>
        <w:t>Students are expected to be a</w:t>
      </w:r>
      <w:r w:rsidRPr="00BA4509">
        <w:rPr>
          <w:rFonts w:ascii="Arial Narrow" w:hAnsi="Arial Narrow" w:cs="Arial"/>
          <w:sz w:val="20"/>
        </w:rPr>
        <w:t>rriving promptly to class, coming fully prepared, participating actively in the discussions and activities are important components of this part of your grade for the course.  Tardiness and absences must be discussed with the professor.  Make-up work may be negotiated for absences due to medical or emergency reasons.</w:t>
      </w:r>
    </w:p>
    <w:p w14:paraId="523CFDB4" w14:textId="77777777" w:rsidR="00372BF3" w:rsidRDefault="00372BF3" w:rsidP="00372BF3">
      <w:pPr>
        <w:rPr>
          <w:rFonts w:ascii="Arial Narrow" w:hAnsi="Arial Narrow"/>
          <w:sz w:val="20"/>
        </w:rPr>
      </w:pPr>
      <w:r>
        <w:rPr>
          <w:rFonts w:ascii="Arial Narrow" w:hAnsi="Arial Narrow"/>
          <w:sz w:val="20"/>
        </w:rPr>
        <w:t>Students absent for more than 3 sessions will be advised to withdraw. Excused absence may be made up with an additional assignment.</w:t>
      </w:r>
    </w:p>
    <w:p w14:paraId="08DDBB2F" w14:textId="77777777" w:rsidR="00372BF3" w:rsidRPr="00C205C0" w:rsidRDefault="00372BF3" w:rsidP="00372BF3">
      <w:pPr>
        <w:rPr>
          <w:rFonts w:ascii="Arial Narrow" w:hAnsi="Arial Narrow" w:cs="Arial"/>
          <w:sz w:val="20"/>
        </w:rPr>
      </w:pPr>
    </w:p>
    <w:p w14:paraId="3D62B6EB" w14:textId="77777777" w:rsidR="00372BF3" w:rsidRPr="009960FB" w:rsidRDefault="00372BF3" w:rsidP="00372BF3">
      <w:pPr>
        <w:pStyle w:val="learningobjective"/>
        <w:numPr>
          <w:ilvl w:val="0"/>
          <w:numId w:val="0"/>
        </w:numPr>
        <w:rPr>
          <w:rFonts w:ascii="Arial Narrow" w:hAnsi="Arial Narrow" w:cs="Arial"/>
        </w:rPr>
      </w:pPr>
      <w:r w:rsidRPr="009960FB">
        <w:rPr>
          <w:rFonts w:ascii="Arial Narrow" w:hAnsi="Arial Narrow" w:cs="Arial"/>
          <w:u w:val="single"/>
        </w:rPr>
        <w:t>Deadlines</w:t>
      </w:r>
      <w:r w:rsidRPr="009960FB">
        <w:rPr>
          <w:rFonts w:ascii="Arial Narrow" w:hAnsi="Arial Narrow" w:cs="Arial"/>
        </w:rPr>
        <w:t>:  All assignments for the course are to be completed and submitted on time in order to receive full credit.  Late assignments will be penalized 10% or one-half grade of the total points available per assignment for each week late or portion thereof.  Permission for late work is granted only by special request to your faculty.  Incompletes are rare and are available only in “special or unusual circumstances” as negotiated with the instructor prior to the end of the term. See Student Handbook for policies regarding Withdrawals and grade record permanence</w:t>
      </w:r>
    </w:p>
    <w:p w14:paraId="0F101BBB" w14:textId="77777777" w:rsidR="00372BF3" w:rsidRPr="009960FB" w:rsidRDefault="00372BF3" w:rsidP="00372BF3">
      <w:pPr>
        <w:pStyle w:val="learningobjective"/>
        <w:numPr>
          <w:ilvl w:val="0"/>
          <w:numId w:val="0"/>
        </w:numPr>
        <w:rPr>
          <w:rFonts w:ascii="Arial Narrow" w:hAnsi="Arial Narrow" w:cs="Arial"/>
        </w:rPr>
      </w:pPr>
    </w:p>
    <w:p w14:paraId="78049DE9" w14:textId="77777777" w:rsidR="00372BF3" w:rsidRPr="009960FB" w:rsidRDefault="00372BF3" w:rsidP="00372BF3">
      <w:pPr>
        <w:rPr>
          <w:rFonts w:ascii="Arial Narrow" w:hAnsi="Arial Narrow" w:cs="Arial"/>
          <w:sz w:val="20"/>
        </w:rPr>
      </w:pPr>
      <w:r w:rsidRPr="009960FB">
        <w:rPr>
          <w:rFonts w:ascii="Arial Narrow" w:hAnsi="Arial Narrow" w:cs="Arial"/>
          <w:sz w:val="20"/>
          <w:u w:val="single"/>
        </w:rPr>
        <w:t>Advance Assistance</w:t>
      </w:r>
      <w:r w:rsidRPr="009960FB">
        <w:rPr>
          <w:rFonts w:ascii="Arial Narrow" w:hAnsi="Arial Narrow" w:cs="Arial"/>
          <w:sz w:val="20"/>
        </w:rPr>
        <w:t xml:space="preserve">:  Students wishing feedback (comments, no grade) from the instructor regarding initial drafts of papers/presentations are invited to schedule such with the instructor sufficiently in advance of due dates to enable review, discussion, and subsequent refinement (as necessary). </w:t>
      </w:r>
    </w:p>
    <w:p w14:paraId="642AF0B3" w14:textId="77777777" w:rsidR="00372BF3" w:rsidRPr="009960FB" w:rsidRDefault="00372BF3" w:rsidP="00372BF3">
      <w:pPr>
        <w:ind w:left="720"/>
        <w:rPr>
          <w:rFonts w:ascii="Arial Narrow" w:hAnsi="Arial Narrow" w:cs="Arial"/>
          <w:sz w:val="20"/>
        </w:rPr>
      </w:pPr>
    </w:p>
    <w:p w14:paraId="5E60E302" w14:textId="77777777" w:rsidR="00372BF3" w:rsidRPr="00C205C0" w:rsidRDefault="00372BF3" w:rsidP="00372BF3">
      <w:pPr>
        <w:rPr>
          <w:rFonts w:ascii="Arial Narrow" w:hAnsi="Arial Narrow" w:cs="Arial"/>
          <w:sz w:val="20"/>
        </w:rPr>
      </w:pPr>
      <w:r w:rsidRPr="009960FB">
        <w:rPr>
          <w:rFonts w:ascii="Arial Narrow" w:hAnsi="Arial Narrow" w:cs="Arial"/>
          <w:sz w:val="20"/>
          <w:u w:val="single"/>
        </w:rPr>
        <w:t>Assignment Options</w:t>
      </w:r>
      <w:r w:rsidRPr="009960FB">
        <w:rPr>
          <w:rFonts w:ascii="Arial Narrow" w:hAnsi="Arial Narrow" w:cs="Arial"/>
          <w:sz w:val="20"/>
        </w:rPr>
        <w:t xml:space="preserve">:  Students interested in proposing other means (different from those outlined above) of demonstrating their comprehension, inquiry, and skill relative to the purpose(s) of this course may do so upon the instructor’s discretionary consent.  Such students are to submit thorough and well-reasoned proposals (appropriate to graduate-caliber study) in sufficient time for both the instructor to review and accept or modify the proposal and the student to complete it prior to the end of the term.  </w:t>
      </w:r>
    </w:p>
    <w:p w14:paraId="45F1B7B7" w14:textId="77777777" w:rsidR="00372BF3" w:rsidRPr="00C205C0" w:rsidRDefault="00372BF3" w:rsidP="00372BF3">
      <w:pPr>
        <w:pStyle w:val="Heading1"/>
        <w:spacing w:before="2" w:after="2"/>
        <w:rPr>
          <w:rFonts w:ascii="Arial Narrow" w:hAnsi="Arial Narrow"/>
          <w:b w:val="0"/>
          <w:sz w:val="20"/>
        </w:rPr>
      </w:pPr>
      <w:r w:rsidRPr="002E5A77">
        <w:rPr>
          <w:rFonts w:ascii="Arial Narrow" w:hAnsi="Arial Narrow"/>
          <w:sz w:val="20"/>
        </w:rPr>
        <w:t>Make up and extra credit</w:t>
      </w:r>
      <w:r w:rsidRPr="002E5A77">
        <w:rPr>
          <w:rFonts w:ascii="Arial Narrow" w:hAnsi="Arial Narrow"/>
          <w:b w:val="0"/>
          <w:sz w:val="20"/>
        </w:rPr>
        <w:t xml:space="preserve">:  </w:t>
      </w:r>
      <w:r w:rsidRPr="002E5A77">
        <w:rPr>
          <w:rFonts w:ascii="Arial Narrow" w:hAnsi="Arial Narrow"/>
          <w:b w:val="0"/>
          <w:bCs/>
          <w:sz w:val="20"/>
        </w:rPr>
        <w:t xml:space="preserve">If a student has an “excused” absence from a week’s work that delays an assignment, they may make that up within the next week.  If they have no excuse from the weeks work, they will receive a 10% drop in grade if submitted the next week, and 20% if submitted two weeks later.  Assignment will not be accepted three weeks late.. </w:t>
      </w:r>
    </w:p>
    <w:p w14:paraId="6521C836" w14:textId="77777777" w:rsidR="00372BF3" w:rsidRDefault="00372BF3" w:rsidP="00372BF3">
      <w:pPr>
        <w:pStyle w:val="Heading1"/>
        <w:spacing w:before="2" w:after="2"/>
        <w:rPr>
          <w:rFonts w:ascii="Arial Narrow" w:hAnsi="Arial Narrow"/>
          <w:b w:val="0"/>
          <w:bCs/>
          <w:sz w:val="20"/>
        </w:rPr>
      </w:pPr>
      <w:r w:rsidRPr="002E5A77">
        <w:rPr>
          <w:rFonts w:ascii="Arial Narrow" w:hAnsi="Arial Narrow"/>
          <w:sz w:val="20"/>
        </w:rPr>
        <w:t>Incompletes</w:t>
      </w:r>
      <w:r w:rsidRPr="002E5A77">
        <w:rPr>
          <w:rFonts w:ascii="Arial Narrow" w:hAnsi="Arial Narrow"/>
          <w:b w:val="0"/>
          <w:sz w:val="20"/>
        </w:rPr>
        <w:t xml:space="preserve">: </w:t>
      </w:r>
      <w:r w:rsidRPr="002E5A77">
        <w:rPr>
          <w:rFonts w:ascii="Arial Narrow" w:hAnsi="Arial Narrow"/>
          <w:b w:val="0"/>
          <w:bCs/>
          <w:sz w:val="20"/>
        </w:rPr>
        <w:t>The grade of “Incomplete” can only be given in the case of a verified personal/family emergency and with the approval of the course professor and the college dean.</w:t>
      </w:r>
    </w:p>
    <w:p w14:paraId="5C0AAC90" w14:textId="77777777" w:rsidR="00372BF3" w:rsidRDefault="00372BF3" w:rsidP="00372BF3"/>
    <w:p w14:paraId="208AEE33" w14:textId="77777777" w:rsidR="00372BF3" w:rsidRPr="009960FB" w:rsidRDefault="00372BF3" w:rsidP="00372BF3">
      <w:pPr>
        <w:tabs>
          <w:tab w:val="num" w:pos="1080"/>
        </w:tabs>
        <w:autoSpaceDE w:val="0"/>
        <w:autoSpaceDN w:val="0"/>
        <w:rPr>
          <w:rFonts w:ascii="Arial Narrow" w:hAnsi="Arial Narrow" w:cs="Arial"/>
          <w:sz w:val="20"/>
        </w:rPr>
      </w:pPr>
      <w:r w:rsidRPr="009960FB">
        <w:rPr>
          <w:rFonts w:ascii="Arial Narrow" w:hAnsi="Arial Narrow" w:cs="Arial"/>
          <w:color w:val="000000"/>
          <w:sz w:val="20"/>
        </w:rPr>
        <w:t>For policies on Withdrawal and Grade Permanence, Academic Integrity, and Appeals and Grievance procedures refer to the Graduate Catalog and Departmental Student Handbooks as applicable.</w:t>
      </w:r>
    </w:p>
    <w:p w14:paraId="0CE0E4DC" w14:textId="77777777" w:rsidR="00372BF3" w:rsidRPr="002E5A77" w:rsidRDefault="00372BF3" w:rsidP="00372BF3">
      <w:pPr>
        <w:pStyle w:val="Heading1"/>
        <w:spacing w:before="2" w:after="2"/>
        <w:rPr>
          <w:rFonts w:ascii="Arial Narrow" w:hAnsi="Arial Narrow"/>
          <w:sz w:val="20"/>
        </w:rPr>
      </w:pPr>
    </w:p>
    <w:p w14:paraId="2AB88698" w14:textId="77777777" w:rsidR="00372BF3" w:rsidRPr="00BA4509" w:rsidRDefault="00372BF3" w:rsidP="00372BF3">
      <w:pPr>
        <w:pStyle w:val="Heading1"/>
        <w:spacing w:before="2" w:after="2"/>
        <w:rPr>
          <w:rFonts w:ascii="Arial Narrow" w:hAnsi="Arial Narrow"/>
          <w:b w:val="0"/>
          <w:bCs/>
          <w:sz w:val="20"/>
        </w:rPr>
      </w:pPr>
      <w:r w:rsidRPr="002E5A77">
        <w:rPr>
          <w:rFonts w:ascii="Arial Narrow" w:hAnsi="Arial Narrow"/>
          <w:sz w:val="20"/>
        </w:rPr>
        <w:t>Academic Integrity</w:t>
      </w:r>
      <w:r w:rsidRPr="002E5A77">
        <w:rPr>
          <w:rFonts w:ascii="Arial Narrow" w:hAnsi="Arial Narrow"/>
          <w:b w:val="0"/>
          <w:sz w:val="20"/>
        </w:rPr>
        <w:t xml:space="preserve">: </w:t>
      </w:r>
      <w:r w:rsidRPr="002E5A77">
        <w:rPr>
          <w:rFonts w:ascii="Arial Narrow" w:hAnsi="Arial Narrow"/>
          <w:b w:val="0"/>
          <w:bCs/>
          <w:sz w:val="20"/>
        </w:rPr>
        <w:t>The mission of Azusa Pacific University includes cultivating in each student not only the academic skills that are required for a university degree, but</w:t>
      </w:r>
      <w:r>
        <w:rPr>
          <w:rFonts w:ascii="Arial Narrow" w:hAnsi="Arial Narrow"/>
          <w:b w:val="0"/>
          <w:bCs/>
          <w:sz w:val="20"/>
        </w:rPr>
        <w:t xml:space="preserve"> also the </w:t>
      </w:r>
      <w:r w:rsidRPr="002E5A77">
        <w:rPr>
          <w:rFonts w:ascii="Arial Narrow" w:hAnsi="Arial Narrow"/>
          <w:b w:val="0"/>
          <w:bCs/>
          <w:sz w:val="20"/>
        </w:rPr>
        <w:t xml:space="preserve">characteristics of academic integrity that are integral to a sound Christian education.  It is therefore part of the mission of the university to nurture in each student a sense of moral responsibility consistent with the biblical teachings of honesty and accountability.  Furthermore, a breach of academic integrity is viewed not merely as a private matter between the student </w:t>
      </w:r>
      <w:r w:rsidRPr="00BA4509">
        <w:rPr>
          <w:rFonts w:ascii="Arial Narrow" w:hAnsi="Arial Narrow"/>
          <w:b w:val="0"/>
          <w:bCs/>
          <w:sz w:val="20"/>
        </w:rPr>
        <w:t>and an instructor but rather as an act that is fundamentally inconsistent with the purpose and mission of the entire university.  A complete copy of the Academic Integrity Policy is available in the Office of Student Life, the Office of the Vice Provost for Undergraduate Programs, and online.</w:t>
      </w:r>
    </w:p>
    <w:p w14:paraId="04103151" w14:textId="77777777" w:rsidR="00372BF3" w:rsidRPr="00BA4509" w:rsidRDefault="00372BF3" w:rsidP="00372BF3">
      <w:pPr>
        <w:rPr>
          <w:sz w:val="20"/>
        </w:rPr>
      </w:pPr>
    </w:p>
    <w:p w14:paraId="7C409776" w14:textId="77777777" w:rsidR="00372BF3" w:rsidRDefault="00372BF3" w:rsidP="00372BF3">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0"/>
        </w:rPr>
      </w:pPr>
      <w:r w:rsidRPr="00BA4509">
        <w:rPr>
          <w:rFonts w:ascii="Arial Narrow" w:hAnsi="Arial Narrow"/>
          <w:sz w:val="20"/>
        </w:rPr>
        <w:t xml:space="preserve">In this class, collaboration is encouraged on assignments.  However each assignment needs to be submitted by each person, and documentation by each party of how many hours they put in, others put in and the % and nature of workload each contributed. </w:t>
      </w:r>
    </w:p>
    <w:p w14:paraId="54FF7C0F" w14:textId="77777777" w:rsidR="00372BF3" w:rsidRDefault="00372BF3" w:rsidP="00372BF3">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0"/>
        </w:rPr>
      </w:pPr>
    </w:p>
    <w:p w14:paraId="68471E65" w14:textId="77777777" w:rsidR="00372BF3" w:rsidRPr="00BA4509" w:rsidRDefault="00372BF3" w:rsidP="00372BF3">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0"/>
        </w:rPr>
      </w:pPr>
      <w:r w:rsidRPr="00BA4509">
        <w:rPr>
          <w:rFonts w:ascii="Arial Narrow" w:hAnsi="Arial Narrow"/>
          <w:sz w:val="20"/>
        </w:rPr>
        <w:t xml:space="preserve"> </w:t>
      </w:r>
      <w:r w:rsidRPr="00BA4509">
        <w:rPr>
          <w:rFonts w:ascii="Arial Narrow" w:hAnsi="Arial Narrow" w:cs="Arial"/>
          <w:sz w:val="20"/>
        </w:rPr>
        <w:t xml:space="preserve">It is the policy of the University that academic work should represent the independent thought and activity of the individual student. Work that is borrowed from another source without attribution or used in an unauthorized way in an academic exercise is considered to be academic dishonesty that defrauds the work of others and the educational system. Engaging in academic dishonesty is a serious offense </w:t>
      </w:r>
      <w:r w:rsidRPr="00BA4509">
        <w:rPr>
          <w:rFonts w:ascii="Arial Narrow" w:hAnsi="Arial Narrow"/>
          <w:sz w:val="20"/>
        </w:rPr>
        <w:t>that may result in a failing grade for an assignment, a failing grade in the course, and/or academic probation.</w:t>
      </w:r>
      <w:r w:rsidRPr="00BA4509">
        <w:rPr>
          <w:rFonts w:ascii="Arial Narrow" w:hAnsi="Arial Narrow" w:cs="Arial"/>
          <w:sz w:val="20"/>
        </w:rPr>
        <w:t xml:space="preserve"> The full academic integrity policy is available in the graduate catalog. </w:t>
      </w:r>
      <w:r w:rsidRPr="00BA4509">
        <w:rPr>
          <w:rFonts w:ascii="Arial Narrow" w:hAnsi="Arial Narrow"/>
          <w:sz w:val="20"/>
        </w:rPr>
        <w:t xml:space="preserve">Some of the most noteworthy forms of academic misconduct in course focusing on research and writing are as follows: </w:t>
      </w:r>
    </w:p>
    <w:p w14:paraId="0B65E575" w14:textId="77777777" w:rsidR="00372BF3" w:rsidRPr="00BA4509" w:rsidRDefault="00372BF3" w:rsidP="00372BF3">
      <w:pPr>
        <w:numPr>
          <w:ilvl w:val="0"/>
          <w:numId w:val="35"/>
        </w:numPr>
        <w:tabs>
          <w:tab w:val="left" w:pos="720"/>
          <w:tab w:val="num" w:pos="1080"/>
        </w:tabs>
        <w:rPr>
          <w:rFonts w:ascii="Arial Narrow" w:hAnsi="Arial Narrow"/>
          <w:sz w:val="20"/>
        </w:rPr>
      </w:pPr>
      <w:r w:rsidRPr="00BA4509">
        <w:rPr>
          <w:rFonts w:ascii="Arial Narrow" w:hAnsi="Arial Narrow"/>
          <w:sz w:val="20"/>
        </w:rPr>
        <w:t xml:space="preserve">Presenting the work of another as one's own. </w:t>
      </w:r>
    </w:p>
    <w:p w14:paraId="5F206808" w14:textId="77777777" w:rsidR="00372BF3" w:rsidRPr="00BA4509" w:rsidRDefault="00372BF3" w:rsidP="00372BF3">
      <w:pPr>
        <w:numPr>
          <w:ilvl w:val="0"/>
          <w:numId w:val="35"/>
        </w:numPr>
        <w:tabs>
          <w:tab w:val="left" w:pos="720"/>
          <w:tab w:val="num" w:pos="1080"/>
        </w:tabs>
        <w:rPr>
          <w:rFonts w:ascii="Arial Narrow" w:hAnsi="Arial Narrow"/>
          <w:sz w:val="20"/>
        </w:rPr>
      </w:pPr>
      <w:r w:rsidRPr="00BA4509">
        <w:rPr>
          <w:rFonts w:ascii="Arial Narrow" w:hAnsi="Arial Narrow"/>
          <w:sz w:val="20"/>
        </w:rPr>
        <w:t xml:space="preserve">Quoting directly or paraphrasing without acknowledging the source. </w:t>
      </w:r>
    </w:p>
    <w:p w14:paraId="7943F363" w14:textId="77777777" w:rsidR="00372BF3" w:rsidRPr="00BA4509" w:rsidRDefault="00372BF3" w:rsidP="00372BF3">
      <w:pPr>
        <w:numPr>
          <w:ilvl w:val="0"/>
          <w:numId w:val="35"/>
        </w:numPr>
        <w:tabs>
          <w:tab w:val="left" w:pos="720"/>
          <w:tab w:val="num" w:pos="1080"/>
        </w:tabs>
        <w:rPr>
          <w:rFonts w:ascii="Arial Narrow" w:hAnsi="Arial Narrow"/>
          <w:sz w:val="20"/>
        </w:rPr>
      </w:pPr>
      <w:r w:rsidRPr="00BA4509">
        <w:rPr>
          <w:rFonts w:ascii="Arial Narrow" w:hAnsi="Arial Narrow"/>
          <w:sz w:val="20"/>
        </w:rPr>
        <w:t xml:space="preserve">Submitting the same work or major portions thereof to satisfy the requirements of more than one course without permission from the instructor. </w:t>
      </w:r>
    </w:p>
    <w:p w14:paraId="3EDD202A" w14:textId="77777777" w:rsidR="00372BF3" w:rsidRPr="00BA4509" w:rsidRDefault="00372BF3" w:rsidP="00372BF3">
      <w:pPr>
        <w:numPr>
          <w:ilvl w:val="0"/>
          <w:numId w:val="35"/>
        </w:numPr>
        <w:tabs>
          <w:tab w:val="left" w:pos="720"/>
          <w:tab w:val="num" w:pos="1080"/>
        </w:tabs>
        <w:rPr>
          <w:rFonts w:ascii="Arial Narrow" w:hAnsi="Arial Narrow"/>
          <w:sz w:val="20"/>
        </w:rPr>
      </w:pPr>
      <w:r w:rsidRPr="00BA4509">
        <w:rPr>
          <w:rFonts w:ascii="Arial Narrow" w:hAnsi="Arial Narrow"/>
          <w:sz w:val="20"/>
        </w:rPr>
        <w:t xml:space="preserve">Receiving assistance from others in informational research or field data collection that constitutes an essential element in the undertaking without acknowledging such assistance. </w:t>
      </w:r>
    </w:p>
    <w:p w14:paraId="4427C732" w14:textId="77777777" w:rsidR="00372BF3" w:rsidRPr="00C205C0" w:rsidRDefault="00372BF3" w:rsidP="00372BF3">
      <w:pPr>
        <w:numPr>
          <w:ilvl w:val="0"/>
          <w:numId w:val="35"/>
        </w:numPr>
        <w:tabs>
          <w:tab w:val="left" w:pos="720"/>
          <w:tab w:val="num" w:pos="1080"/>
        </w:tabs>
        <w:rPr>
          <w:rFonts w:ascii="Arial Narrow" w:hAnsi="Arial Narrow"/>
          <w:sz w:val="20"/>
        </w:rPr>
      </w:pPr>
      <w:r w:rsidRPr="00BA4509">
        <w:rPr>
          <w:rFonts w:ascii="Arial Narrow" w:hAnsi="Arial Narrow"/>
          <w:sz w:val="20"/>
        </w:rPr>
        <w:t xml:space="preserve">Fabricating data by inventing or deliberately altering material (this includes citing "sources" that are not, in fact, sources). </w:t>
      </w:r>
    </w:p>
    <w:p w14:paraId="45119E22" w14:textId="77777777" w:rsidR="00DE79D4" w:rsidRDefault="00DE79D4" w:rsidP="00372BF3">
      <w:pPr>
        <w:pStyle w:val="Heading1"/>
        <w:spacing w:before="2" w:after="2"/>
        <w:rPr>
          <w:rFonts w:ascii="Arial Narrow" w:hAnsi="Arial Narrow"/>
          <w:sz w:val="20"/>
        </w:rPr>
      </w:pPr>
    </w:p>
    <w:p w14:paraId="4FEC5771" w14:textId="77777777" w:rsidR="00372BF3" w:rsidRPr="00C205C0" w:rsidRDefault="00372BF3" w:rsidP="00372BF3">
      <w:pPr>
        <w:pStyle w:val="Heading1"/>
        <w:spacing w:before="2" w:after="2"/>
        <w:rPr>
          <w:rFonts w:ascii="Arial Narrow" w:hAnsi="Arial Narrow"/>
          <w:b w:val="0"/>
          <w:bCs/>
          <w:sz w:val="20"/>
        </w:rPr>
      </w:pPr>
      <w:r w:rsidRPr="002E5A77">
        <w:rPr>
          <w:rFonts w:ascii="Arial Narrow" w:hAnsi="Arial Narrow"/>
          <w:sz w:val="20"/>
        </w:rPr>
        <w:t>References</w:t>
      </w:r>
      <w:r w:rsidRPr="002E5A77">
        <w:rPr>
          <w:rFonts w:ascii="Arial Narrow" w:hAnsi="Arial Narrow"/>
          <w:b w:val="0"/>
          <w:sz w:val="20"/>
        </w:rPr>
        <w:t xml:space="preserve"> to author and text must be included whenever the author is quoted or ideas used.  This is simple respect. Use the APA6 Author-Date system.  It is required that you get a copy of EndNote from IMT or the Library for keeping your references over the years.  It will do most of the formatting for you. </w:t>
      </w:r>
    </w:p>
    <w:p w14:paraId="38E362C4" w14:textId="77777777" w:rsidR="00DE79D4" w:rsidRDefault="00DE79D4" w:rsidP="00372BF3">
      <w:pPr>
        <w:pStyle w:val="Heading1"/>
        <w:spacing w:before="2" w:after="2"/>
        <w:rPr>
          <w:rFonts w:ascii="Arial Narrow" w:hAnsi="Arial Narrow"/>
          <w:color w:val="000000"/>
          <w:sz w:val="20"/>
        </w:rPr>
      </w:pPr>
    </w:p>
    <w:p w14:paraId="0650D572" w14:textId="77777777" w:rsidR="00372BF3" w:rsidRPr="00BA4509" w:rsidRDefault="00372BF3" w:rsidP="00372BF3">
      <w:pPr>
        <w:pStyle w:val="Heading1"/>
        <w:spacing w:before="2" w:after="2"/>
        <w:rPr>
          <w:rFonts w:ascii="Arial Narrow" w:hAnsi="Arial Narrow"/>
          <w:b w:val="0"/>
          <w:bCs/>
          <w:sz w:val="20"/>
        </w:rPr>
      </w:pPr>
      <w:r w:rsidRPr="002E5A77">
        <w:rPr>
          <w:rFonts w:ascii="Arial Narrow" w:hAnsi="Arial Narrow"/>
          <w:color w:val="000000"/>
          <w:sz w:val="20"/>
        </w:rPr>
        <w:t>Disability Procedure:</w:t>
      </w:r>
      <w:r w:rsidRPr="002E5A77">
        <w:rPr>
          <w:rFonts w:ascii="Arial Narrow" w:hAnsi="Arial Narrow"/>
          <w:b w:val="0"/>
          <w:color w:val="000000"/>
          <w:sz w:val="20"/>
        </w:rPr>
        <w:t xml:space="preserve"> </w:t>
      </w:r>
      <w:r w:rsidRPr="002E5A77">
        <w:rPr>
          <w:rFonts w:ascii="Arial Narrow" w:hAnsi="Arial Narrow"/>
          <w:b w:val="0"/>
          <w:bCs/>
          <w:sz w:val="20"/>
        </w:rPr>
        <w:t xml:space="preserve"> Students in this course who have a disability that might prevent them from fully demonstrating their abilities should communicate with the MATUL program director, as soon as possible to initiate disability verification and discuss accommodations that may be </w:t>
      </w:r>
      <w:r w:rsidRPr="00BA4509">
        <w:rPr>
          <w:rFonts w:ascii="Arial Narrow" w:hAnsi="Arial Narrow"/>
          <w:b w:val="0"/>
          <w:bCs/>
          <w:sz w:val="20"/>
        </w:rPr>
        <w:t>necessary to ensure full participation in the successful completion of course requirements.</w:t>
      </w:r>
    </w:p>
    <w:p w14:paraId="66191A87" w14:textId="77777777" w:rsidR="00372BF3" w:rsidRPr="00BA4509" w:rsidRDefault="00372BF3" w:rsidP="00372BF3">
      <w:pPr>
        <w:pStyle w:val="Normal1"/>
        <w:ind w:left="720"/>
        <w:rPr>
          <w:rFonts w:ascii="Arial Narrow" w:hAnsi="Arial Narrow"/>
          <w:sz w:val="20"/>
          <w:szCs w:val="20"/>
        </w:rPr>
      </w:pPr>
    </w:p>
    <w:p w14:paraId="6C1B9C02" w14:textId="77777777" w:rsidR="00372BF3" w:rsidRPr="00BA4509" w:rsidRDefault="00372BF3" w:rsidP="00372BF3">
      <w:pPr>
        <w:pStyle w:val="Normal1"/>
        <w:rPr>
          <w:rFonts w:ascii="Arial Narrow" w:hAnsi="Arial Narrow"/>
          <w:sz w:val="20"/>
          <w:szCs w:val="20"/>
        </w:rPr>
      </w:pPr>
      <w:r w:rsidRPr="00BA4509">
        <w:rPr>
          <w:rFonts w:ascii="Arial Narrow" w:eastAsia="Arial" w:hAnsi="Arial Narrow" w:cs="Arial"/>
          <w:sz w:val="20"/>
          <w:szCs w:val="20"/>
        </w:rPr>
        <w:t xml:space="preserve">There are many available support services for graduate students including the Graduate Center, Regional Centers, Libraries, </w:t>
      </w:r>
      <w:r>
        <w:rPr>
          <w:rFonts w:ascii="Arial Narrow" w:eastAsia="Arial" w:hAnsi="Arial Narrow" w:cs="Arial"/>
          <w:sz w:val="20"/>
          <w:szCs w:val="20"/>
        </w:rPr>
        <w:t xml:space="preserve">Computer Center, Media Center, </w:t>
      </w:r>
      <w:r w:rsidRPr="00BA4509">
        <w:rPr>
          <w:rFonts w:ascii="Arial Narrow" w:eastAsia="Arial" w:hAnsi="Arial Narrow" w:cs="Arial"/>
          <w:sz w:val="20"/>
          <w:szCs w:val="20"/>
        </w:rPr>
        <w:t>Writing Center, Counseling Center, and International Center. See the Graduate Catalog for more details.</w:t>
      </w:r>
      <w:r>
        <w:rPr>
          <w:rFonts w:ascii="Arial Narrow" w:eastAsia="Arial" w:hAnsi="Arial Narrow" w:cs="Arial"/>
          <w:sz w:val="20"/>
          <w:szCs w:val="20"/>
        </w:rPr>
        <w:t xml:space="preserve"> </w:t>
      </w:r>
      <w:r w:rsidRPr="00BA4509">
        <w:rPr>
          <w:rFonts w:ascii="Arial Narrow" w:eastAsia="Arial" w:hAnsi="Arial Narrow" w:cs="Arial"/>
          <w:sz w:val="20"/>
          <w:szCs w:val="20"/>
        </w:rPr>
        <w:t xml:space="preserve">In addition to these there is the Learning Enrichment Center. Students in this course who have a disability that might prevent them from fully demonstrating their abilities should meet with an advisor in the Learning Enrichment Center as soon as possible to initiate disability verification and discuss accommodations that may be necessary to ensure full participation in the successful completion of course requirements.  </w:t>
      </w:r>
    </w:p>
    <w:p w14:paraId="7A3CF94D" w14:textId="77777777" w:rsidR="00372BF3" w:rsidRPr="002E5A77" w:rsidRDefault="00372BF3" w:rsidP="00372BF3">
      <w:pPr>
        <w:rPr>
          <w:rFonts w:ascii="Arial Narrow" w:hAnsi="Arial Narrow"/>
          <w:sz w:val="20"/>
        </w:rPr>
      </w:pPr>
    </w:p>
    <w:p w14:paraId="1034F37D" w14:textId="77777777" w:rsidR="00372BF3" w:rsidRPr="00C205C0" w:rsidRDefault="00372BF3" w:rsidP="00372BF3">
      <w:pPr>
        <w:rPr>
          <w:rFonts w:ascii="Arial Narrow" w:hAnsi="Arial Narrow"/>
          <w:sz w:val="20"/>
        </w:rPr>
      </w:pPr>
      <w:r w:rsidRPr="002E5A77">
        <w:rPr>
          <w:rFonts w:ascii="Arial Narrow" w:hAnsi="Arial Narrow"/>
          <w:b/>
          <w:sz w:val="20"/>
        </w:rPr>
        <w:t>Satisfactory progress</w:t>
      </w:r>
      <w:r w:rsidRPr="002E5A77">
        <w:rPr>
          <w:rFonts w:ascii="Arial Narrow" w:hAnsi="Arial Narrow"/>
          <w:sz w:val="20"/>
        </w:rPr>
        <w:t xml:space="preserve"> in the degree requires a GPA of 3.0 or above, across your courses.</w:t>
      </w:r>
    </w:p>
    <w:p w14:paraId="5A6DC745" w14:textId="77777777" w:rsidR="00372BF3" w:rsidRPr="002E5A77" w:rsidRDefault="00372BF3" w:rsidP="00372BF3">
      <w:pPr>
        <w:pStyle w:val="Heading1"/>
        <w:spacing w:before="2" w:after="2"/>
        <w:rPr>
          <w:rFonts w:ascii="Arial Narrow" w:hAnsi="Arial Narrow"/>
          <w:b w:val="0"/>
          <w:bCs/>
          <w:sz w:val="20"/>
        </w:rPr>
      </w:pPr>
      <w:r w:rsidRPr="002E5A77">
        <w:rPr>
          <w:rFonts w:ascii="Arial Narrow" w:hAnsi="Arial Narrow"/>
          <w:sz w:val="20"/>
        </w:rPr>
        <w:t>Returns</w:t>
      </w:r>
      <w:r w:rsidRPr="002E5A77">
        <w:rPr>
          <w:rFonts w:ascii="Arial Narrow" w:hAnsi="Arial Narrow"/>
          <w:b w:val="0"/>
          <w:sz w:val="20"/>
        </w:rPr>
        <w:t>:</w:t>
      </w:r>
      <w:r w:rsidRPr="002E5A77">
        <w:rPr>
          <w:rFonts w:ascii="Arial Narrow" w:hAnsi="Arial Narrow"/>
          <w:b w:val="0"/>
          <w:bCs/>
          <w:sz w:val="20"/>
        </w:rPr>
        <w:t xml:space="preserve">  We will attempt to grade work the week submitted though this is not always feasible.  The course work and grades will be open to view two weeks after the end of the course.</w:t>
      </w:r>
    </w:p>
    <w:p w14:paraId="40827922" w14:textId="77777777" w:rsidR="00372BF3" w:rsidRPr="002E5A77" w:rsidRDefault="00372BF3" w:rsidP="00372BF3">
      <w:pPr>
        <w:rPr>
          <w:rFonts w:ascii="Arial Narrow" w:hAnsi="Arial Narrow"/>
          <w:sz w:val="20"/>
        </w:rPr>
      </w:pPr>
    </w:p>
    <w:p w14:paraId="686DE9BC" w14:textId="77777777" w:rsidR="00372BF3" w:rsidRPr="002E5A77" w:rsidRDefault="00372BF3" w:rsidP="00372BF3">
      <w:pPr>
        <w:tabs>
          <w:tab w:val="num" w:pos="720"/>
        </w:tabs>
        <w:rPr>
          <w:rFonts w:ascii="Arial Narrow" w:hAnsi="Arial Narrow" w:cs="Arial"/>
          <w:b/>
          <w:sz w:val="20"/>
        </w:rPr>
      </w:pPr>
      <w:r w:rsidRPr="002E5A77">
        <w:rPr>
          <w:rFonts w:ascii="Arial Narrow" w:hAnsi="Arial Narrow" w:cs="Arial"/>
          <w:b/>
          <w:color w:val="000000"/>
          <w:sz w:val="20"/>
        </w:rPr>
        <w:t>University or Department Policies</w:t>
      </w:r>
      <w:r w:rsidRPr="002E5A77">
        <w:rPr>
          <w:rFonts w:ascii="Arial Narrow" w:hAnsi="Arial Narrow" w:cs="Arial"/>
          <w:b/>
          <w:sz w:val="20"/>
        </w:rPr>
        <w:t xml:space="preserve">: </w:t>
      </w:r>
      <w:r w:rsidRPr="002E5A77">
        <w:rPr>
          <w:rFonts w:ascii="Arial Narrow" w:hAnsi="Arial Narrow" w:cs="Arial"/>
          <w:sz w:val="20"/>
        </w:rPr>
        <w:t>All university and departmental policies affecting student work, appeals, and grievances, as outlined in the Graduate Catalog and/or Department Handbook will apply, unless otherwise indicated in this syllabus.</w:t>
      </w:r>
    </w:p>
    <w:p w14:paraId="5BACD013" w14:textId="77777777" w:rsidR="00372BF3" w:rsidRPr="002E5A77" w:rsidRDefault="00372BF3" w:rsidP="00372BF3">
      <w:pPr>
        <w:rPr>
          <w:rFonts w:ascii="Arial Narrow" w:hAnsi="Arial Narrow" w:cs="Arial"/>
          <w:sz w:val="20"/>
        </w:rPr>
      </w:pPr>
    </w:p>
    <w:p w14:paraId="0FB74FA2" w14:textId="77777777" w:rsidR="00372BF3" w:rsidRPr="002E5A77" w:rsidRDefault="00372BF3" w:rsidP="00372BF3">
      <w:pPr>
        <w:rPr>
          <w:rFonts w:ascii="Arial Narrow" w:hAnsi="Arial Narrow" w:cs="Arial"/>
          <w:b/>
          <w:sz w:val="20"/>
        </w:rPr>
      </w:pPr>
      <w:r w:rsidRPr="002E5A77">
        <w:rPr>
          <w:rFonts w:ascii="Arial Narrow" w:hAnsi="Arial Narrow" w:cs="Arial"/>
          <w:b/>
          <w:bCs/>
          <w:sz w:val="20"/>
        </w:rPr>
        <w:t>Support Services:</w:t>
      </w:r>
      <w:r w:rsidRPr="002E5A77">
        <w:rPr>
          <w:rFonts w:ascii="Arial Narrow" w:hAnsi="Arial Narrow" w:cs="Arial"/>
          <w:b/>
          <w:sz w:val="20"/>
        </w:rPr>
        <w:t xml:space="preserve">  </w:t>
      </w:r>
      <w:r w:rsidRPr="002E5A77">
        <w:rPr>
          <w:rFonts w:ascii="Arial Narrow" w:hAnsi="Arial Narrow" w:cs="Arial"/>
          <w:sz w:val="20"/>
        </w:rPr>
        <w:t>There are many available support services for graduate students including the Graduate Center, Regional Centers, Libraries, Computer Center, Media Center, Writing Center, Counseling Center, and International Center. See the Graduate Catalog for more details.</w:t>
      </w:r>
    </w:p>
    <w:p w14:paraId="0676AE74" w14:textId="77777777" w:rsidR="00372BF3" w:rsidRPr="002E5A77" w:rsidRDefault="00372BF3" w:rsidP="00372BF3">
      <w:pPr>
        <w:ind w:left="720"/>
        <w:rPr>
          <w:rFonts w:ascii="Arial Narrow" w:hAnsi="Arial Narrow" w:cs="Arial"/>
          <w:sz w:val="20"/>
        </w:rPr>
      </w:pPr>
    </w:p>
    <w:p w14:paraId="120F5F40" w14:textId="77777777" w:rsidR="00372BF3" w:rsidRPr="002E5A77" w:rsidRDefault="00372BF3" w:rsidP="00372BF3">
      <w:pPr>
        <w:rPr>
          <w:rFonts w:ascii="Arial Narrow" w:hAnsi="Arial Narrow" w:cs="Arial"/>
          <w:sz w:val="20"/>
        </w:rPr>
      </w:pPr>
      <w:r w:rsidRPr="002E5A77">
        <w:rPr>
          <w:rFonts w:ascii="Arial Narrow" w:hAnsi="Arial Narrow" w:cs="Arial"/>
          <w:sz w:val="20"/>
        </w:rPr>
        <w:t>In addition to these there is the Learning Enrichment Center. Students in this course who have a disability that might prevent them from fully demonstrating their abilities should meet with an advisor in the Learning Enrichment Center as soon as possible to initiate disability verification and discuss accommodations that may be necessary to ensure full participation in the successful completion of course requirements.</w:t>
      </w:r>
    </w:p>
    <w:p w14:paraId="72C5DC2F" w14:textId="77777777" w:rsidR="00372BF3" w:rsidRPr="002E5A77" w:rsidRDefault="00372BF3" w:rsidP="00372BF3">
      <w:pPr>
        <w:ind w:left="720"/>
        <w:rPr>
          <w:rFonts w:ascii="Arial Narrow" w:hAnsi="Arial Narrow" w:cs="Arial"/>
          <w:sz w:val="20"/>
        </w:rPr>
      </w:pPr>
    </w:p>
    <w:p w14:paraId="2B9CF149" w14:textId="77777777" w:rsidR="00372BF3" w:rsidRPr="002E5A77" w:rsidRDefault="00372BF3" w:rsidP="00372BF3">
      <w:pPr>
        <w:rPr>
          <w:rFonts w:ascii="Arial Narrow" w:hAnsi="Arial Narrow"/>
          <w:sz w:val="20"/>
        </w:rPr>
      </w:pPr>
      <w:r w:rsidRPr="002E5A77">
        <w:rPr>
          <w:rFonts w:ascii="Arial Narrow" w:hAnsi="Arial Narrow"/>
          <w:b/>
          <w:sz w:val="20"/>
        </w:rPr>
        <w:t xml:space="preserve">Writing Assignments: </w:t>
      </w:r>
      <w:r w:rsidRPr="002E5A77">
        <w:rPr>
          <w:rFonts w:ascii="Arial Narrow" w:hAnsi="Arial Narrow"/>
          <w:sz w:val="20"/>
        </w:rPr>
        <w:t xml:space="preserve">papers are due on assigned dates.  All assignments should be: </w:t>
      </w:r>
    </w:p>
    <w:p w14:paraId="3EE13AE3" w14:textId="77777777" w:rsidR="00372BF3" w:rsidRPr="002E5A77" w:rsidRDefault="00372BF3" w:rsidP="00372BF3">
      <w:pPr>
        <w:numPr>
          <w:ilvl w:val="0"/>
          <w:numId w:val="36"/>
        </w:numPr>
        <w:rPr>
          <w:rFonts w:ascii="Arial Narrow" w:hAnsi="Arial Narrow"/>
          <w:sz w:val="20"/>
        </w:rPr>
      </w:pPr>
      <w:r w:rsidRPr="002E5A77">
        <w:rPr>
          <w:rFonts w:ascii="Arial Narrow" w:hAnsi="Arial Narrow"/>
          <w:sz w:val="20"/>
        </w:rPr>
        <w:t xml:space="preserve">Times New Roman or Cambria, single spaced, 12 point </w:t>
      </w:r>
    </w:p>
    <w:p w14:paraId="619CE73C" w14:textId="77777777" w:rsidR="00372BF3" w:rsidRPr="002E5A77" w:rsidRDefault="00372BF3" w:rsidP="00372BF3">
      <w:pPr>
        <w:numPr>
          <w:ilvl w:val="0"/>
          <w:numId w:val="36"/>
        </w:numPr>
        <w:rPr>
          <w:rFonts w:ascii="Arial Narrow" w:hAnsi="Arial Narrow"/>
          <w:sz w:val="20"/>
        </w:rPr>
      </w:pPr>
      <w:r w:rsidRPr="002E5A77">
        <w:rPr>
          <w:rFonts w:ascii="Arial Narrow" w:hAnsi="Arial Narrow"/>
          <w:sz w:val="20"/>
        </w:rPr>
        <w:t>1 inch margins</w:t>
      </w:r>
    </w:p>
    <w:p w14:paraId="5B5FE1A8" w14:textId="77777777" w:rsidR="00372BF3" w:rsidRPr="002E5A77" w:rsidRDefault="00372BF3" w:rsidP="00372BF3">
      <w:pPr>
        <w:numPr>
          <w:ilvl w:val="0"/>
          <w:numId w:val="36"/>
        </w:numPr>
        <w:rPr>
          <w:rFonts w:ascii="Arial Narrow" w:hAnsi="Arial Narrow"/>
          <w:sz w:val="20"/>
        </w:rPr>
      </w:pPr>
      <w:r w:rsidRPr="002E5A77">
        <w:rPr>
          <w:rFonts w:ascii="Arial Narrow" w:hAnsi="Arial Narrow"/>
          <w:sz w:val="20"/>
        </w:rPr>
        <w:t xml:space="preserve">Titled, Name and date in right upper corner, </w:t>
      </w:r>
    </w:p>
    <w:p w14:paraId="0860C359" w14:textId="77777777" w:rsidR="00372BF3" w:rsidRPr="002E5A77" w:rsidRDefault="00372BF3" w:rsidP="00372BF3">
      <w:pPr>
        <w:numPr>
          <w:ilvl w:val="0"/>
          <w:numId w:val="36"/>
        </w:numPr>
        <w:rPr>
          <w:rFonts w:ascii="Arial Narrow" w:hAnsi="Arial Narrow"/>
          <w:sz w:val="20"/>
        </w:rPr>
      </w:pPr>
      <w:r w:rsidRPr="002E5A77">
        <w:rPr>
          <w:rFonts w:ascii="Arial Narrow" w:hAnsi="Arial Narrow"/>
          <w:sz w:val="20"/>
        </w:rPr>
        <w:t xml:space="preserve">Page numbers in right lower corner </w:t>
      </w:r>
    </w:p>
    <w:p w14:paraId="0332F498" w14:textId="77777777" w:rsidR="00372BF3" w:rsidRPr="002E5A77" w:rsidRDefault="00372BF3" w:rsidP="00372BF3">
      <w:pPr>
        <w:numPr>
          <w:ilvl w:val="0"/>
          <w:numId w:val="36"/>
        </w:numPr>
        <w:rPr>
          <w:rFonts w:ascii="Arial Narrow" w:hAnsi="Arial Narrow"/>
          <w:sz w:val="20"/>
        </w:rPr>
      </w:pPr>
      <w:r w:rsidRPr="002E5A77">
        <w:rPr>
          <w:rFonts w:ascii="Arial Narrow" w:hAnsi="Arial Narrow"/>
          <w:sz w:val="20"/>
        </w:rPr>
        <w:t>single spaced</w:t>
      </w:r>
    </w:p>
    <w:p w14:paraId="54DE14BA" w14:textId="77777777" w:rsidR="00372BF3" w:rsidRDefault="00372BF3" w:rsidP="00372BF3">
      <w:pPr>
        <w:rPr>
          <w:rFonts w:ascii="Arial Narrow" w:hAnsi="Arial Narrow"/>
          <w:sz w:val="20"/>
        </w:rPr>
      </w:pPr>
      <w:r w:rsidRPr="002E5A77">
        <w:rPr>
          <w:rFonts w:ascii="Arial Narrow" w:hAnsi="Arial Narrow"/>
          <w:sz w:val="20"/>
        </w:rPr>
        <w:t xml:space="preserve">Late assignments will be deducted 5% for each week late (1 week late = 5% deduction, 2 weeks = 10% deduction).  After 2 weeks they receive a zero.  If late please note at the top left  “1 week” or  “2 weeks”. </w:t>
      </w:r>
    </w:p>
    <w:p w14:paraId="66CE1589" w14:textId="77777777" w:rsidR="00372BF3" w:rsidRDefault="00372BF3" w:rsidP="00372BF3">
      <w:pPr>
        <w:rPr>
          <w:rFonts w:ascii="Arial Narrow" w:hAnsi="Arial Narrow"/>
          <w:sz w:val="20"/>
        </w:rPr>
      </w:pPr>
      <w:r>
        <w:rPr>
          <w:rFonts w:ascii="Arial Narrow" w:hAnsi="Arial Narrow"/>
          <w:sz w:val="20"/>
        </w:rPr>
        <w:t>Please name your assignments in the following manner : VGProj3.2.doc, with your initals first, then the project name.</w:t>
      </w:r>
    </w:p>
    <w:p w14:paraId="0B1D242E" w14:textId="77777777" w:rsidR="00372BF3" w:rsidRPr="00C205C0" w:rsidRDefault="00372BF3" w:rsidP="00372BF3">
      <w:pPr>
        <w:rPr>
          <w:rFonts w:ascii="Arial Narrow" w:hAnsi="Arial Narrow"/>
          <w:sz w:val="20"/>
        </w:rPr>
      </w:pPr>
    </w:p>
    <w:p w14:paraId="7801B267" w14:textId="77777777" w:rsidR="00372BF3" w:rsidRDefault="00372BF3" w:rsidP="00372BF3">
      <w:pPr>
        <w:rPr>
          <w:rFonts w:ascii="Arial Narrow" w:hAnsi="Arial Narrow" w:cs="Arial"/>
          <w:sz w:val="20"/>
        </w:rPr>
      </w:pPr>
      <w:r w:rsidRPr="00CD21B7">
        <w:rPr>
          <w:rFonts w:ascii="Arial Narrow" w:hAnsi="Arial Narrow"/>
          <w:b/>
          <w:sz w:val="20"/>
        </w:rPr>
        <w:t>Copyright Responsibilities:</w:t>
      </w:r>
      <w:r w:rsidRPr="002E5A77">
        <w:rPr>
          <w:rFonts w:ascii="Arial Narrow" w:hAnsi="Arial Narrow"/>
          <w:sz w:val="20"/>
        </w:rPr>
        <w:t xml:space="preserve">  </w:t>
      </w:r>
      <w:r w:rsidRPr="00BA4509">
        <w:rPr>
          <w:rFonts w:ascii="Arial Narrow" w:hAnsi="Arial Narrow" w:cs="Arial"/>
          <w:iCs/>
          <w:color w:val="222222"/>
          <w:sz w:val="20"/>
        </w:rPr>
        <w:t xml:space="preserve">Materials used in connection with this course may be subject to copyright protection. </w:t>
      </w:r>
      <w:r w:rsidRPr="00BA4509">
        <w:rPr>
          <w:rFonts w:ascii="Arial Narrow" w:hAnsi="Arial Narrow" w:cs="Arial"/>
          <w:sz w:val="20"/>
        </w:rPr>
        <w:t xml:space="preserve">Students and faculty are both authors and users of copyrighted materials.  As a student you must know the rights of both authors and users with respect to copyrighted works to ensure compliance. It is equally important to be knowledgeable about legally permitted uses of copyrighted materials. Information about copyright compliance, fair use and websites for downloading information legally can be found at </w:t>
      </w:r>
      <w:hyperlink r:id="rId11" w:history="1">
        <w:r w:rsidRPr="001424A1">
          <w:rPr>
            <w:rStyle w:val="Hyperlink"/>
            <w:rFonts w:ascii="Arial Narrow" w:hAnsi="Arial Narrow" w:cs="Arial"/>
            <w:sz w:val="20"/>
          </w:rPr>
          <w:t>http://apu.libguides.com/content.php?pid=241554&amp;search_terms=copyright</w:t>
        </w:r>
      </w:hyperlink>
    </w:p>
    <w:p w14:paraId="7426145F" w14:textId="77777777" w:rsidR="001424A1" w:rsidRPr="00C205C0" w:rsidRDefault="001424A1" w:rsidP="00372BF3">
      <w:pPr>
        <w:rPr>
          <w:rFonts w:ascii="Arial Narrow" w:hAnsi="Arial Narrow" w:cs="Arial"/>
          <w:i/>
          <w:sz w:val="20"/>
        </w:rPr>
      </w:pPr>
    </w:p>
    <w:p w14:paraId="73E8838F" w14:textId="77777777" w:rsidR="00372BF3" w:rsidRPr="002E5A77" w:rsidRDefault="00372BF3" w:rsidP="00372BF3">
      <w:pPr>
        <w:pStyle w:val="Heading1"/>
        <w:spacing w:before="2" w:after="2"/>
        <w:rPr>
          <w:rFonts w:ascii="Arial Narrow" w:hAnsi="Arial Narrow"/>
          <w:b w:val="0"/>
          <w:sz w:val="20"/>
        </w:rPr>
      </w:pPr>
      <w:r w:rsidRPr="002E5A77">
        <w:rPr>
          <w:rFonts w:ascii="Arial Narrow" w:hAnsi="Arial Narrow"/>
          <w:sz w:val="20"/>
        </w:rPr>
        <w:t xml:space="preserve">Information literacy </w:t>
      </w:r>
      <w:r w:rsidRPr="002E5A77">
        <w:rPr>
          <w:rFonts w:ascii="Arial Narrow" w:hAnsi="Arial Narrow"/>
          <w:b w:val="0"/>
          <w:sz w:val="20"/>
        </w:rPr>
        <w:t xml:space="preserve">is defined as “a set of abilities requiring individuals recognize when information is needed and have the ability to locate, evaluate, and use effectively the needed information” (American Library Association, 1989). In this course, teaching and learning processes will employ the following information literacy standards, as endorsed by the American Association for Higher Education (1999), the Association of College and Research Libraries (2000), and the Council of Independent Colleges (2004). The students in this course will: </w:t>
      </w:r>
    </w:p>
    <w:p w14:paraId="3A0BF950" w14:textId="77777777" w:rsidR="00372BF3" w:rsidRPr="002E5A77" w:rsidRDefault="00372BF3" w:rsidP="00372BF3">
      <w:pPr>
        <w:ind w:left="720" w:hanging="720"/>
        <w:rPr>
          <w:rFonts w:ascii="Arial Narrow" w:hAnsi="Arial Narrow" w:cs="Arial"/>
          <w:sz w:val="20"/>
        </w:rPr>
      </w:pPr>
      <w:r>
        <w:rPr>
          <w:rFonts w:ascii="Arial Narrow" w:hAnsi="Arial Narrow" w:cs="Arial"/>
          <w:sz w:val="20"/>
        </w:rPr>
        <w:t xml:space="preserve">•  </w:t>
      </w:r>
      <w:r w:rsidRPr="002E5A77">
        <w:rPr>
          <w:rFonts w:ascii="Arial Narrow" w:hAnsi="Arial Narrow" w:cs="Arial"/>
          <w:sz w:val="20"/>
        </w:rPr>
        <w:t>determine the nature and extent of the information needed.</w:t>
      </w:r>
    </w:p>
    <w:p w14:paraId="78684F58" w14:textId="77777777" w:rsidR="00372BF3" w:rsidRPr="002E5A77" w:rsidRDefault="00372BF3" w:rsidP="00372BF3">
      <w:pPr>
        <w:ind w:left="720" w:hanging="720"/>
        <w:rPr>
          <w:rFonts w:ascii="Arial Narrow" w:hAnsi="Arial Narrow" w:cs="Arial"/>
          <w:sz w:val="20"/>
        </w:rPr>
      </w:pPr>
      <w:r>
        <w:rPr>
          <w:rFonts w:ascii="Arial Narrow" w:hAnsi="Arial Narrow" w:cs="Arial"/>
          <w:sz w:val="20"/>
        </w:rPr>
        <w:t xml:space="preserve">•  </w:t>
      </w:r>
      <w:r w:rsidRPr="002E5A77">
        <w:rPr>
          <w:rFonts w:ascii="Arial Narrow" w:hAnsi="Arial Narrow" w:cs="Arial"/>
          <w:sz w:val="20"/>
        </w:rPr>
        <w:t>access needed information effectively and efficiently.</w:t>
      </w:r>
    </w:p>
    <w:p w14:paraId="54B8E8A4" w14:textId="77777777" w:rsidR="00372BF3" w:rsidRPr="002E5A77" w:rsidRDefault="00372BF3" w:rsidP="00372BF3">
      <w:pPr>
        <w:ind w:left="720" w:hanging="720"/>
        <w:rPr>
          <w:rFonts w:ascii="Arial Narrow" w:hAnsi="Arial Narrow" w:cs="Arial"/>
          <w:sz w:val="20"/>
        </w:rPr>
      </w:pPr>
      <w:r>
        <w:rPr>
          <w:rFonts w:ascii="Arial Narrow" w:hAnsi="Arial Narrow" w:cs="Arial"/>
          <w:sz w:val="20"/>
        </w:rPr>
        <w:t xml:space="preserve">•  </w:t>
      </w:r>
      <w:r w:rsidRPr="002E5A77">
        <w:rPr>
          <w:rFonts w:ascii="Arial Narrow" w:hAnsi="Arial Narrow" w:cs="Arial"/>
          <w:sz w:val="20"/>
        </w:rPr>
        <w:t xml:space="preserve">evaluate information and its sources critically and incorporates selected information into his </w:t>
      </w:r>
      <w:r>
        <w:rPr>
          <w:rFonts w:ascii="Arial Narrow" w:hAnsi="Arial Narrow" w:cs="Arial"/>
          <w:sz w:val="20"/>
        </w:rPr>
        <w:t xml:space="preserve">or her knowledge base and value </w:t>
      </w:r>
      <w:r w:rsidRPr="002E5A77">
        <w:rPr>
          <w:rFonts w:ascii="Arial Narrow" w:hAnsi="Arial Narrow" w:cs="Arial"/>
          <w:sz w:val="20"/>
        </w:rPr>
        <w:t>system.</w:t>
      </w:r>
    </w:p>
    <w:p w14:paraId="54C1B737" w14:textId="77777777" w:rsidR="00372BF3" w:rsidRPr="002E5A77" w:rsidRDefault="00372BF3" w:rsidP="00372BF3">
      <w:pPr>
        <w:ind w:left="720" w:hanging="720"/>
        <w:rPr>
          <w:rFonts w:ascii="Arial Narrow" w:hAnsi="Arial Narrow" w:cs="Arial"/>
          <w:sz w:val="20"/>
        </w:rPr>
      </w:pPr>
      <w:r>
        <w:rPr>
          <w:rFonts w:ascii="Arial Narrow" w:hAnsi="Arial Narrow" w:cs="Arial"/>
          <w:sz w:val="20"/>
        </w:rPr>
        <w:t xml:space="preserve">•  </w:t>
      </w:r>
      <w:r w:rsidRPr="002E5A77">
        <w:rPr>
          <w:rFonts w:ascii="Arial Narrow" w:hAnsi="Arial Narrow" w:cs="Arial"/>
          <w:sz w:val="20"/>
        </w:rPr>
        <w:t>individually or as a member of a group, use information effectively to accomplish a specific purpose.</w:t>
      </w:r>
    </w:p>
    <w:p w14:paraId="269E9871" w14:textId="77777777" w:rsidR="00372BF3" w:rsidRDefault="00372BF3" w:rsidP="00372BF3">
      <w:pPr>
        <w:ind w:left="720" w:hanging="720"/>
        <w:rPr>
          <w:rFonts w:ascii="Arial Narrow" w:hAnsi="Arial Narrow" w:cs="Arial"/>
          <w:i/>
          <w:sz w:val="20"/>
        </w:rPr>
      </w:pPr>
      <w:r>
        <w:rPr>
          <w:rFonts w:ascii="Arial Narrow" w:hAnsi="Arial Narrow" w:cs="Arial"/>
          <w:sz w:val="20"/>
        </w:rPr>
        <w:t xml:space="preserve">•  </w:t>
      </w:r>
      <w:r w:rsidRPr="002E5A77">
        <w:rPr>
          <w:rFonts w:ascii="Arial Narrow" w:hAnsi="Arial Narrow" w:cs="Arial"/>
          <w:sz w:val="20"/>
        </w:rPr>
        <w:t>understand many of the economic, legal, and social issues surrounding the use of in</w:t>
      </w:r>
      <w:r>
        <w:rPr>
          <w:rFonts w:ascii="Arial Narrow" w:hAnsi="Arial Narrow" w:cs="Arial"/>
          <w:sz w:val="20"/>
        </w:rPr>
        <w:t xml:space="preserve">formation and accesses and uses </w:t>
      </w:r>
      <w:r w:rsidRPr="002E5A77">
        <w:rPr>
          <w:rFonts w:ascii="Arial Narrow" w:hAnsi="Arial Narrow" w:cs="Arial"/>
          <w:sz w:val="20"/>
        </w:rPr>
        <w:t>information ethically and legally.</w:t>
      </w:r>
      <w:r w:rsidRPr="002E5A77">
        <w:rPr>
          <w:rFonts w:ascii="Arial Narrow" w:hAnsi="Arial Narrow" w:cs="Arial"/>
          <w:i/>
          <w:sz w:val="20"/>
        </w:rPr>
        <w:t xml:space="preserve"> </w:t>
      </w:r>
    </w:p>
    <w:p w14:paraId="2D4AEA43" w14:textId="77777777" w:rsidR="00372BF3" w:rsidRDefault="00372BF3" w:rsidP="00372BF3">
      <w:pPr>
        <w:ind w:left="720" w:hanging="720"/>
        <w:rPr>
          <w:rFonts w:ascii="Arial Narrow" w:hAnsi="Arial Narrow" w:cs="Arial"/>
          <w:i/>
          <w:sz w:val="20"/>
        </w:rPr>
      </w:pPr>
    </w:p>
    <w:p w14:paraId="2E09E38F" w14:textId="77777777" w:rsidR="00372BF3" w:rsidRPr="00CD21B7" w:rsidRDefault="00372BF3" w:rsidP="00372BF3">
      <w:pPr>
        <w:rPr>
          <w:rFonts w:ascii="Arial Narrow" w:hAnsi="Arial Narrow" w:cs="Arial"/>
          <w:sz w:val="20"/>
        </w:rPr>
      </w:pPr>
      <w:r w:rsidRPr="00CD21B7">
        <w:rPr>
          <w:rFonts w:ascii="Arial Narrow" w:hAnsi="Arial Narrow" w:cs="Arial"/>
          <w:sz w:val="20"/>
        </w:rPr>
        <w:t>This course requires students to complete course assignments using resources available from the University Libraries.  Research assistance and subject guides for this course are available at http://apu.libguides.com/</w:t>
      </w:r>
    </w:p>
    <w:p w14:paraId="4C6BA8E9" w14:textId="77777777" w:rsidR="00372BF3" w:rsidRDefault="00372BF3" w:rsidP="00372BF3">
      <w:pPr>
        <w:rPr>
          <w:rFonts w:ascii="Arial Narrow" w:hAnsi="Arial Narrow" w:cs="Arial"/>
          <w:i/>
          <w:sz w:val="20"/>
        </w:rPr>
      </w:pPr>
    </w:p>
    <w:p w14:paraId="593BC2D1" w14:textId="77777777" w:rsidR="00372BF3" w:rsidRPr="0072372A" w:rsidRDefault="00372BF3" w:rsidP="00372BF3">
      <w:pPr>
        <w:rPr>
          <w:rFonts w:ascii="Arial Narrow" w:hAnsi="Arial Narrow" w:cs="Arial"/>
          <w:sz w:val="20"/>
        </w:rPr>
      </w:pPr>
      <w:r w:rsidRPr="0072372A">
        <w:rPr>
          <w:rFonts w:ascii="Arial Narrow" w:hAnsi="Arial Narrow" w:cs="Arial"/>
          <w:b/>
          <w:sz w:val="20"/>
        </w:rPr>
        <w:t>Emergency procedures</w:t>
      </w:r>
      <w:r>
        <w:rPr>
          <w:rFonts w:ascii="Arial Narrow" w:hAnsi="Arial Narrow" w:cs="Arial"/>
          <w:b/>
          <w:sz w:val="20"/>
        </w:rPr>
        <w:t>:</w:t>
      </w:r>
      <w:r w:rsidRPr="0072372A">
        <w:rPr>
          <w:rFonts w:ascii="Arial Narrow" w:hAnsi="Arial Narrow" w:cs="Arial"/>
          <w:sz w:val="20"/>
        </w:rPr>
        <w:t xml:space="preserve"> it is highly recommended that you leave the class tit</w:t>
      </w:r>
      <w:r>
        <w:rPr>
          <w:rFonts w:ascii="Arial Narrow" w:hAnsi="Arial Narrow" w:cs="Arial"/>
          <w:sz w:val="20"/>
        </w:rPr>
        <w:t xml:space="preserve">le, room and building location, and the APU </w:t>
      </w:r>
      <w:r w:rsidR="001424A1">
        <w:rPr>
          <w:rFonts w:ascii="Arial Narrow" w:hAnsi="Arial Narrow" w:cs="Arial"/>
          <w:sz w:val="20"/>
        </w:rPr>
        <w:t xml:space="preserve"> LARC </w:t>
      </w:r>
      <w:r w:rsidRPr="0072372A">
        <w:rPr>
          <w:rFonts w:ascii="Arial Narrow" w:hAnsi="Arial Narrow" w:cs="Arial"/>
          <w:sz w:val="20"/>
        </w:rPr>
        <w:t>campus main phone numb</w:t>
      </w:r>
      <w:r>
        <w:rPr>
          <w:rFonts w:ascii="Arial Narrow" w:hAnsi="Arial Narrow" w:cs="Arial"/>
          <w:sz w:val="20"/>
        </w:rPr>
        <w:t xml:space="preserve">er with family </w:t>
      </w:r>
      <w:r w:rsidRPr="0072372A">
        <w:rPr>
          <w:rFonts w:ascii="Arial Narrow" w:hAnsi="Arial Narrow" w:cs="Arial"/>
          <w:sz w:val="20"/>
        </w:rPr>
        <w:t xml:space="preserve">and/or other contacts you wish to be notified in case of an emergency. </w:t>
      </w:r>
    </w:p>
    <w:p w14:paraId="64ADB366" w14:textId="77777777" w:rsidR="00372BF3" w:rsidRPr="002E5A77" w:rsidRDefault="00372BF3" w:rsidP="00372BF3">
      <w:pPr>
        <w:rPr>
          <w:rFonts w:ascii="Arial Narrow" w:hAnsi="Arial Narrow"/>
          <w:sz w:val="20"/>
        </w:rPr>
      </w:pPr>
    </w:p>
    <w:p w14:paraId="60A67CD1" w14:textId="615412FC" w:rsidR="006C3E12" w:rsidRPr="00C771A1" w:rsidRDefault="00372BF3" w:rsidP="00C771A1">
      <w:pPr>
        <w:widowControl w:val="0"/>
        <w:autoSpaceDE w:val="0"/>
        <w:autoSpaceDN w:val="0"/>
        <w:adjustRightInd w:val="0"/>
        <w:outlineLvl w:val="0"/>
        <w:rPr>
          <w:rFonts w:ascii="Arial Narrow" w:hAnsi="Arial Narrow"/>
          <w:b/>
          <w:sz w:val="20"/>
        </w:rPr>
        <w:sectPr w:rsidR="006C3E12" w:rsidRPr="00C771A1" w:rsidSect="00E65D1E">
          <w:footerReference w:type="even" r:id="rId12"/>
          <w:footerReference w:type="default" r:id="rId13"/>
          <w:pgSz w:w="12240" w:h="15840"/>
          <w:pgMar w:top="1440" w:right="1440" w:bottom="1440" w:left="1440" w:header="720" w:footer="1296" w:gutter="0"/>
          <w:cols w:space="720"/>
          <w:docGrid w:linePitch="272"/>
        </w:sectPr>
      </w:pPr>
      <w:r w:rsidRPr="002E5A77">
        <w:rPr>
          <w:rFonts w:ascii="Arial Narrow" w:hAnsi="Arial Narrow"/>
          <w:b/>
          <w:sz w:val="20"/>
        </w:rPr>
        <w:t>Legal Disclaimer:</w:t>
      </w:r>
      <w:r w:rsidRPr="002E5A77">
        <w:rPr>
          <w:rFonts w:ascii="Arial Narrow" w:hAnsi="Arial Narrow"/>
          <w:sz w:val="20"/>
        </w:rPr>
        <w:t xml:space="preserve"> This course is in constant development and may </w:t>
      </w:r>
      <w:r>
        <w:rPr>
          <w:rFonts w:ascii="Arial Narrow" w:hAnsi="Arial Narrow"/>
          <w:sz w:val="20"/>
        </w:rPr>
        <w:t>be upgraded</w:t>
      </w:r>
      <w:r w:rsidRPr="002E5A77">
        <w:rPr>
          <w:rFonts w:ascii="Arial Narrow" w:hAnsi="Arial Narrow"/>
          <w:sz w:val="20"/>
        </w:rPr>
        <w:t xml:space="preserve"> at the professor's discretion.  All effort is made to not materially change assignments once they have been begun, and if so to do so to the students' advantage. Creativity is encouraged and alternatives to assignments recognized, but normally should be negotiated beforehand.</w:t>
      </w:r>
      <w:r w:rsidR="001424A1">
        <w:rPr>
          <w:rFonts w:ascii="Arial Narrow" w:hAnsi="Arial Narrow"/>
          <w:sz w:val="20"/>
        </w:rPr>
        <w:t xml:space="preserve"> The most up to date versions of materials will be on the menu page of </w:t>
      </w:r>
      <w:r w:rsidR="00DE79D4">
        <w:rPr>
          <w:rFonts w:ascii="Arial Narrow" w:hAnsi="Arial Narrow"/>
          <w:sz w:val="20"/>
        </w:rPr>
        <w:t>S</w:t>
      </w:r>
      <w:r w:rsidR="001424A1">
        <w:rPr>
          <w:rFonts w:ascii="Arial Narrow" w:hAnsi="Arial Narrow"/>
          <w:sz w:val="20"/>
        </w:rPr>
        <w:t>akai</w:t>
      </w:r>
    </w:p>
    <w:p w14:paraId="589ECE97" w14:textId="77777777" w:rsidR="006C3E12" w:rsidRPr="000E029E" w:rsidRDefault="006C3E12" w:rsidP="006C3E12">
      <w:pPr>
        <w:rPr>
          <w:rFonts w:ascii="Cambria" w:hAnsi="Cambria"/>
          <w:b/>
          <w:sz w:val="20"/>
        </w:rPr>
      </w:pPr>
    </w:p>
    <w:p w14:paraId="5F685A22" w14:textId="77777777" w:rsidR="004809A7" w:rsidRPr="000E029E" w:rsidRDefault="006C3E12" w:rsidP="004809A7">
      <w:pPr>
        <w:shd w:val="clear" w:color="auto" w:fill="D9D9D9"/>
        <w:rPr>
          <w:rFonts w:ascii="Cambria" w:hAnsi="Cambria"/>
          <w:b/>
          <w:sz w:val="20"/>
        </w:rPr>
      </w:pPr>
      <w:r w:rsidRPr="000E029E">
        <w:rPr>
          <w:rFonts w:ascii="Cambria" w:hAnsi="Cambria"/>
          <w:b/>
          <w:sz w:val="20"/>
        </w:rPr>
        <w:t xml:space="preserve">IX. </w:t>
      </w:r>
      <w:r w:rsidR="004809A7" w:rsidRPr="000E029E">
        <w:rPr>
          <w:rFonts w:ascii="Cambria" w:hAnsi="Cambria"/>
          <w:b/>
          <w:sz w:val="20"/>
        </w:rPr>
        <w:t>Course Bibliography</w:t>
      </w:r>
    </w:p>
    <w:p w14:paraId="4156BE0B" w14:textId="77777777" w:rsidR="004809A7" w:rsidRPr="000E029E" w:rsidRDefault="004809A7" w:rsidP="004809A7">
      <w:pPr>
        <w:rPr>
          <w:rFonts w:ascii="Cambria" w:hAnsi="Cambria"/>
          <w:sz w:val="20"/>
        </w:rPr>
      </w:pPr>
    </w:p>
    <w:p w14:paraId="2C8758A0" w14:textId="77777777" w:rsidR="004809A7" w:rsidRPr="000E029E" w:rsidRDefault="004809A7" w:rsidP="004809A7">
      <w:pPr>
        <w:autoSpaceDE w:val="0"/>
        <w:autoSpaceDN w:val="0"/>
        <w:adjustRightInd w:val="0"/>
        <w:ind w:left="720" w:hanging="720"/>
        <w:rPr>
          <w:rFonts w:ascii="Cambria" w:hAnsi="Cambria"/>
          <w:sz w:val="20"/>
          <w:lang w:val="en-NZ" w:eastAsia="en-GB"/>
        </w:rPr>
      </w:pPr>
      <w:r w:rsidRPr="000E029E">
        <w:rPr>
          <w:rFonts w:ascii="Cambria" w:hAnsi="Cambria"/>
          <w:sz w:val="20"/>
          <w:lang w:val="en-NZ" w:eastAsia="en-GB"/>
        </w:rPr>
        <w:t xml:space="preserve">Bakke, Ray. (1997). </w:t>
      </w:r>
      <w:r w:rsidRPr="000E029E">
        <w:rPr>
          <w:rFonts w:ascii="Cambria" w:hAnsi="Cambria"/>
          <w:i/>
          <w:iCs/>
          <w:sz w:val="20"/>
          <w:lang w:val="en-NZ" w:eastAsia="en-GB"/>
        </w:rPr>
        <w:t>A Theology As Big As the City</w:t>
      </w:r>
      <w:r w:rsidRPr="000E029E">
        <w:rPr>
          <w:rFonts w:ascii="Cambria" w:hAnsi="Cambria"/>
          <w:sz w:val="20"/>
          <w:lang w:val="en-NZ" w:eastAsia="en-GB"/>
        </w:rPr>
        <w:t>. Downers Grove, IL: IVP Press.</w:t>
      </w:r>
    </w:p>
    <w:p w14:paraId="5F5FCE83" w14:textId="77777777" w:rsidR="004809A7" w:rsidRPr="000E029E" w:rsidRDefault="004809A7" w:rsidP="004809A7">
      <w:pPr>
        <w:autoSpaceDE w:val="0"/>
        <w:autoSpaceDN w:val="0"/>
        <w:adjustRightInd w:val="0"/>
        <w:ind w:left="720" w:hanging="720"/>
        <w:rPr>
          <w:rFonts w:ascii="Cambria" w:hAnsi="Cambria"/>
          <w:sz w:val="20"/>
        </w:rPr>
      </w:pPr>
      <w:r w:rsidRPr="000E029E">
        <w:rPr>
          <w:rFonts w:ascii="Cambria" w:hAnsi="Cambria"/>
          <w:sz w:val="20"/>
        </w:rPr>
        <w:t xml:space="preserve">Bellingham, G. R. (1987). </w:t>
      </w:r>
      <w:r w:rsidRPr="000E029E">
        <w:rPr>
          <w:rFonts w:ascii="Cambria" w:hAnsi="Cambria"/>
          <w:i/>
          <w:sz w:val="20"/>
        </w:rPr>
        <w:t>A Biblical Approach to Social Transformation.</w:t>
      </w:r>
      <w:r w:rsidRPr="000E029E">
        <w:rPr>
          <w:rFonts w:ascii="Cambria" w:hAnsi="Cambria"/>
          <w:sz w:val="20"/>
        </w:rPr>
        <w:t xml:space="preserve"> DMiss thesis. Philadelphia, Eastern Baptist Seminary.</w:t>
      </w:r>
    </w:p>
    <w:p w14:paraId="17441D18" w14:textId="6DC1E879" w:rsidR="004809A7" w:rsidRPr="00C771A1" w:rsidRDefault="004809A7" w:rsidP="00C771A1">
      <w:pPr>
        <w:autoSpaceDE w:val="0"/>
        <w:autoSpaceDN w:val="0"/>
        <w:adjustRightInd w:val="0"/>
        <w:ind w:left="720" w:hanging="720"/>
        <w:rPr>
          <w:rFonts w:ascii="Cambria" w:hAnsi="Cambria"/>
          <w:sz w:val="20"/>
        </w:rPr>
      </w:pPr>
      <w:r w:rsidRPr="000E029E">
        <w:rPr>
          <w:rFonts w:ascii="Cambria" w:eastAsia="SimSun" w:hAnsi="Cambria" w:cs="Cambria"/>
          <w:sz w:val="20"/>
        </w:rPr>
        <w:t xml:space="preserve">Brueggeman, W. (1997). </w:t>
      </w:r>
      <w:r w:rsidRPr="000E029E">
        <w:rPr>
          <w:rFonts w:ascii="Cambria" w:eastAsia="SimSun" w:hAnsi="Cambria" w:cs="Cambria"/>
          <w:i/>
          <w:iCs/>
          <w:sz w:val="20"/>
        </w:rPr>
        <w:t>Theology of the Old Testament: Testimony, Dispute, Advocacy</w:t>
      </w:r>
      <w:r w:rsidRPr="000E029E">
        <w:rPr>
          <w:rFonts w:ascii="Cambria" w:eastAsia="SimSun" w:hAnsi="Cambria" w:cs="Cambria"/>
          <w:sz w:val="20"/>
        </w:rPr>
        <w:t xml:space="preserve">. Minneapolis, Fortress Press.  </w:t>
      </w:r>
    </w:p>
    <w:p w14:paraId="2B1CD665" w14:textId="77777777" w:rsidR="004809A7" w:rsidRPr="000E029E" w:rsidRDefault="004809A7" w:rsidP="004809A7">
      <w:pPr>
        <w:autoSpaceDE w:val="0"/>
        <w:autoSpaceDN w:val="0"/>
        <w:adjustRightInd w:val="0"/>
        <w:ind w:left="720" w:hanging="720"/>
        <w:rPr>
          <w:rFonts w:ascii="Cambria" w:hAnsi="Cambria"/>
          <w:sz w:val="20"/>
          <w:lang w:val="en-NZ" w:eastAsia="en-GB"/>
        </w:rPr>
      </w:pPr>
      <w:r w:rsidRPr="000E029E">
        <w:rPr>
          <w:rFonts w:ascii="Cambria" w:hAnsi="Cambria"/>
          <w:sz w:val="20"/>
          <w:lang w:val="en-NZ" w:eastAsia="en-GB"/>
        </w:rPr>
        <w:t xml:space="preserve">Dyrness, William. (1991). </w:t>
      </w:r>
      <w:r w:rsidRPr="000E029E">
        <w:rPr>
          <w:rFonts w:ascii="Cambria" w:hAnsi="Cambria"/>
          <w:i/>
          <w:iCs/>
          <w:sz w:val="20"/>
          <w:lang w:val="en-NZ" w:eastAsia="en-GB"/>
        </w:rPr>
        <w:t>Let the Earth Rejoice! A Biblical Theology of Holistic Mission</w:t>
      </w:r>
      <w:r w:rsidRPr="000E029E">
        <w:rPr>
          <w:rFonts w:ascii="Cambria" w:hAnsi="Cambria"/>
          <w:sz w:val="20"/>
          <w:lang w:val="en-NZ" w:eastAsia="en-GB"/>
        </w:rPr>
        <w:t>. Pasadena: Fuller Seminary Press.</w:t>
      </w:r>
    </w:p>
    <w:p w14:paraId="0C59AEC5" w14:textId="77777777" w:rsidR="004809A7" w:rsidRPr="000E029E" w:rsidRDefault="004809A7" w:rsidP="004809A7">
      <w:pPr>
        <w:autoSpaceDE w:val="0"/>
        <w:autoSpaceDN w:val="0"/>
        <w:adjustRightInd w:val="0"/>
        <w:ind w:left="720" w:hanging="720"/>
        <w:rPr>
          <w:rFonts w:ascii="Cambria" w:hAnsi="Cambria"/>
          <w:sz w:val="20"/>
          <w:lang w:val="en-NZ" w:eastAsia="en-GB"/>
        </w:rPr>
      </w:pPr>
      <w:r w:rsidRPr="000E029E">
        <w:rPr>
          <w:rFonts w:ascii="Cambria" w:hAnsi="Cambria"/>
          <w:sz w:val="20"/>
          <w:lang w:val="en-NZ" w:eastAsia="en-GB"/>
        </w:rPr>
        <w:t xml:space="preserve">Ellul, Jacques. (1997). </w:t>
      </w:r>
      <w:r w:rsidRPr="000E029E">
        <w:rPr>
          <w:rFonts w:ascii="Cambria" w:hAnsi="Cambria"/>
          <w:i/>
          <w:iCs/>
          <w:sz w:val="20"/>
          <w:lang w:val="en-NZ" w:eastAsia="en-GB"/>
        </w:rPr>
        <w:t>The Meaning of the City</w:t>
      </w:r>
      <w:r w:rsidRPr="000E029E">
        <w:rPr>
          <w:rFonts w:ascii="Cambria" w:hAnsi="Cambria"/>
          <w:sz w:val="20"/>
          <w:lang w:val="en-NZ" w:eastAsia="en-GB"/>
        </w:rPr>
        <w:t>. Greenwood, SC: Attic Press.</w:t>
      </w:r>
    </w:p>
    <w:p w14:paraId="67927961" w14:textId="77777777" w:rsidR="004809A7" w:rsidRPr="000E029E" w:rsidRDefault="004809A7" w:rsidP="004809A7">
      <w:pPr>
        <w:autoSpaceDE w:val="0"/>
        <w:autoSpaceDN w:val="0"/>
        <w:adjustRightInd w:val="0"/>
        <w:ind w:left="720" w:hanging="720"/>
        <w:rPr>
          <w:rFonts w:ascii="Cambria" w:hAnsi="Cambria"/>
          <w:sz w:val="20"/>
          <w:lang w:val="en-NZ" w:eastAsia="en-GB"/>
        </w:rPr>
      </w:pPr>
      <w:r w:rsidRPr="000E029E">
        <w:rPr>
          <w:rFonts w:ascii="Cambria" w:hAnsi="Cambria"/>
          <w:sz w:val="20"/>
          <w:lang w:val="en-NZ" w:eastAsia="en-GB"/>
        </w:rPr>
        <w:t xml:space="preserve">Elwell, Walter &amp; Yarbrough, R.W. (1997). </w:t>
      </w:r>
      <w:r w:rsidRPr="000E029E">
        <w:rPr>
          <w:rFonts w:ascii="Cambria" w:hAnsi="Cambria"/>
          <w:i/>
          <w:iCs/>
          <w:sz w:val="20"/>
          <w:lang w:val="en-NZ" w:eastAsia="en-GB"/>
        </w:rPr>
        <w:t>Encountering the New Testament</w:t>
      </w:r>
      <w:r w:rsidRPr="000E029E">
        <w:rPr>
          <w:rFonts w:ascii="Cambria" w:hAnsi="Cambria"/>
          <w:sz w:val="20"/>
          <w:lang w:val="en-NZ" w:eastAsia="en-GB"/>
        </w:rPr>
        <w:t>: Baker Book House.</w:t>
      </w:r>
    </w:p>
    <w:p w14:paraId="794778D1" w14:textId="77777777" w:rsidR="004809A7" w:rsidRPr="000E029E" w:rsidRDefault="004809A7" w:rsidP="004809A7">
      <w:pPr>
        <w:ind w:left="720" w:hanging="720"/>
        <w:rPr>
          <w:rFonts w:ascii="Cambria" w:hAnsi="Cambria"/>
          <w:sz w:val="20"/>
        </w:rPr>
      </w:pPr>
      <w:r w:rsidRPr="000E029E">
        <w:rPr>
          <w:rFonts w:ascii="Cambria" w:hAnsi="Cambria"/>
          <w:sz w:val="20"/>
        </w:rPr>
        <w:t xml:space="preserve">Ekins, P. (1992). </w:t>
      </w:r>
      <w:r w:rsidRPr="000E029E">
        <w:rPr>
          <w:rFonts w:ascii="Cambria" w:hAnsi="Cambria"/>
          <w:i/>
          <w:sz w:val="20"/>
        </w:rPr>
        <w:t>A New World Order: Grassroots Movements for Global Change</w:t>
      </w:r>
      <w:r w:rsidRPr="000E029E">
        <w:rPr>
          <w:rFonts w:ascii="Cambria" w:hAnsi="Cambria"/>
          <w:sz w:val="20"/>
        </w:rPr>
        <w:t>. London, Routledge.</w:t>
      </w:r>
    </w:p>
    <w:p w14:paraId="45F2F06C" w14:textId="77777777" w:rsidR="004809A7" w:rsidRPr="000E029E" w:rsidRDefault="004809A7" w:rsidP="004809A7">
      <w:pPr>
        <w:autoSpaceDE w:val="0"/>
        <w:autoSpaceDN w:val="0"/>
        <w:adjustRightInd w:val="0"/>
        <w:ind w:left="720" w:hanging="720"/>
        <w:rPr>
          <w:rFonts w:ascii="Cambria" w:hAnsi="Cambria"/>
          <w:sz w:val="20"/>
        </w:rPr>
      </w:pPr>
      <w:r w:rsidRPr="000E029E">
        <w:rPr>
          <w:rFonts w:ascii="Cambria" w:hAnsi="Cambria"/>
          <w:sz w:val="20"/>
          <w:lang w:val="de-DE"/>
        </w:rPr>
        <w:t xml:space="preserve">Dietrich, G. and B. Wielenga (2003). </w:t>
      </w:r>
      <w:r w:rsidRPr="000E029E">
        <w:rPr>
          <w:rFonts w:ascii="Cambria" w:hAnsi="Cambria"/>
          <w:i/>
          <w:sz w:val="20"/>
        </w:rPr>
        <w:t>Towards Understanding Indian Society</w:t>
      </w:r>
      <w:r w:rsidRPr="000E029E">
        <w:rPr>
          <w:rFonts w:ascii="Cambria" w:hAnsi="Cambria"/>
          <w:sz w:val="20"/>
        </w:rPr>
        <w:t>. Tiruvalla, CSS.</w:t>
      </w:r>
    </w:p>
    <w:p w14:paraId="13FE3AE0" w14:textId="77777777" w:rsidR="004809A7" w:rsidRPr="000E029E" w:rsidRDefault="004809A7" w:rsidP="004809A7">
      <w:pPr>
        <w:autoSpaceDE w:val="0"/>
        <w:autoSpaceDN w:val="0"/>
        <w:adjustRightInd w:val="0"/>
        <w:ind w:left="720" w:hanging="720"/>
        <w:rPr>
          <w:rFonts w:ascii="Cambria" w:hAnsi="Cambria"/>
          <w:sz w:val="20"/>
        </w:rPr>
      </w:pPr>
      <w:r w:rsidRPr="000E029E">
        <w:rPr>
          <w:rFonts w:ascii="Cambria" w:eastAsia="SimSun" w:hAnsi="Cambria" w:cs="Cambria"/>
          <w:sz w:val="20"/>
        </w:rPr>
        <w:t xml:space="preserve">Heschel, A. (2001). </w:t>
      </w:r>
      <w:r w:rsidRPr="000E029E">
        <w:rPr>
          <w:rFonts w:ascii="Cambria" w:eastAsia="SimSun" w:hAnsi="Cambria" w:cs="Cambria"/>
          <w:i/>
          <w:iCs/>
          <w:sz w:val="20"/>
        </w:rPr>
        <w:t>The Prophets</w:t>
      </w:r>
      <w:r w:rsidRPr="000E029E">
        <w:rPr>
          <w:rFonts w:ascii="Cambria" w:eastAsia="SimSun" w:hAnsi="Cambria" w:cs="Cambria"/>
          <w:sz w:val="20"/>
        </w:rPr>
        <w:t>. New York, HarperCollins.</w:t>
      </w:r>
    </w:p>
    <w:p w14:paraId="1B255C79" w14:textId="77777777" w:rsidR="004809A7" w:rsidRPr="000E029E" w:rsidRDefault="004809A7" w:rsidP="004809A7">
      <w:pPr>
        <w:widowControl w:val="0"/>
        <w:autoSpaceDE w:val="0"/>
        <w:autoSpaceDN w:val="0"/>
        <w:adjustRightInd w:val="0"/>
        <w:ind w:left="720" w:hanging="720"/>
        <w:rPr>
          <w:rFonts w:ascii="Cambria" w:eastAsia="SimSun" w:hAnsi="Cambria" w:cs="Cambria"/>
          <w:sz w:val="20"/>
        </w:rPr>
      </w:pPr>
      <w:r w:rsidRPr="000E029E">
        <w:rPr>
          <w:rFonts w:ascii="Cambria" w:eastAsia="SimSun" w:hAnsi="Cambria" w:cs="Cambria"/>
          <w:sz w:val="20"/>
        </w:rPr>
        <w:t xml:space="preserve">Grigg, V. (2004). </w:t>
      </w:r>
      <w:r w:rsidRPr="000E029E">
        <w:rPr>
          <w:rFonts w:ascii="Cambria" w:eastAsia="SimSun" w:hAnsi="Cambria" w:cs="Cambria"/>
          <w:i/>
          <w:iCs/>
          <w:sz w:val="20"/>
        </w:rPr>
        <w:t>Companion to the Poor</w:t>
      </w:r>
      <w:r w:rsidRPr="000E029E">
        <w:rPr>
          <w:rFonts w:ascii="Cambria" w:eastAsia="SimSun" w:hAnsi="Cambria" w:cs="Cambria"/>
          <w:sz w:val="20"/>
        </w:rPr>
        <w:t xml:space="preserve">. Monrovia, CA, Authentic Media.  </w:t>
      </w:r>
    </w:p>
    <w:p w14:paraId="0359512C" w14:textId="77777777" w:rsidR="004809A7" w:rsidRPr="000E029E" w:rsidRDefault="004809A7" w:rsidP="004809A7">
      <w:pPr>
        <w:widowControl w:val="0"/>
        <w:autoSpaceDE w:val="0"/>
        <w:autoSpaceDN w:val="0"/>
        <w:adjustRightInd w:val="0"/>
        <w:ind w:left="720" w:hanging="720"/>
        <w:rPr>
          <w:rFonts w:ascii="Cambria" w:eastAsia="SimSun" w:hAnsi="Cambria" w:cs="Cambria"/>
          <w:sz w:val="20"/>
        </w:rPr>
      </w:pPr>
      <w:r w:rsidRPr="000E029E">
        <w:rPr>
          <w:rFonts w:ascii="Cambria" w:eastAsia="SimSun" w:hAnsi="Cambria" w:cs="Cambria"/>
          <w:sz w:val="20"/>
        </w:rPr>
        <w:t xml:space="preserve">---. (2009). </w:t>
      </w:r>
      <w:r w:rsidRPr="000E029E">
        <w:rPr>
          <w:rFonts w:ascii="Cambria" w:eastAsia="SimSun" w:hAnsi="Cambria" w:cs="Cambria"/>
          <w:i/>
          <w:iCs/>
          <w:sz w:val="20"/>
        </w:rPr>
        <w:t>The Spirit of Christ and the Postmodern City: Transformative Revival Among Auckland's Evangelicals and Pentecostals</w:t>
      </w:r>
      <w:r w:rsidRPr="000E029E">
        <w:rPr>
          <w:rFonts w:ascii="Cambria" w:eastAsia="SimSun" w:hAnsi="Cambria" w:cs="Cambria"/>
          <w:sz w:val="20"/>
        </w:rPr>
        <w:t xml:space="preserve">. Lexington, KY, Emeth Press and Auckland: Urban Leadership Foundation. </w:t>
      </w:r>
    </w:p>
    <w:p w14:paraId="148BB5D7" w14:textId="77777777" w:rsidR="004809A7" w:rsidRPr="000E029E" w:rsidRDefault="004809A7" w:rsidP="004809A7">
      <w:pPr>
        <w:widowControl w:val="0"/>
        <w:autoSpaceDE w:val="0"/>
        <w:autoSpaceDN w:val="0"/>
        <w:adjustRightInd w:val="0"/>
        <w:ind w:left="720" w:hanging="720"/>
        <w:rPr>
          <w:rFonts w:ascii="Cambria" w:eastAsia="SimSun" w:hAnsi="Cambria" w:cs="Cambria"/>
          <w:sz w:val="20"/>
        </w:rPr>
      </w:pPr>
      <w:r w:rsidRPr="000E029E">
        <w:rPr>
          <w:rFonts w:ascii="Cambria" w:eastAsia="SimSun" w:hAnsi="Cambria" w:cs="Cambria"/>
          <w:sz w:val="20"/>
        </w:rPr>
        <w:t xml:space="preserve">---. (2010). Conversations on Economic Discipleship. </w:t>
      </w:r>
      <w:r w:rsidRPr="000E029E">
        <w:rPr>
          <w:rFonts w:ascii="Cambria" w:eastAsia="SimSun" w:hAnsi="Cambria" w:cs="Cambria"/>
          <w:i/>
          <w:iCs/>
          <w:sz w:val="20"/>
        </w:rPr>
        <w:t>Kingdom Economics Forum</w:t>
      </w:r>
      <w:r w:rsidRPr="000E029E">
        <w:rPr>
          <w:rFonts w:ascii="Cambria" w:eastAsia="SimSun" w:hAnsi="Cambria" w:cs="Cambria"/>
          <w:sz w:val="20"/>
        </w:rPr>
        <w:t xml:space="preserve">. Wellington, New Zealand, Urban Leadership Foundation. </w:t>
      </w:r>
      <w:hyperlink r:id="rId14" w:history="1">
        <w:r w:rsidRPr="000E029E">
          <w:rPr>
            <w:rStyle w:val="Hyperlink"/>
            <w:rFonts w:ascii="Cambria" w:eastAsia="SimSun" w:hAnsi="Cambria" w:cs="Cambria"/>
            <w:sz w:val="20"/>
          </w:rPr>
          <w:t>http://www.urbanleaders.org/matul/560CoopEconomics/economicdiscipleshipbook.pdf</w:t>
        </w:r>
      </w:hyperlink>
      <w:r w:rsidRPr="000E029E">
        <w:rPr>
          <w:rFonts w:ascii="Cambria" w:eastAsia="SimSun" w:hAnsi="Cambria" w:cs="Cambria"/>
          <w:sz w:val="20"/>
        </w:rPr>
        <w:t xml:space="preserve"> , accessed Oct 10, 2010.</w:t>
      </w:r>
    </w:p>
    <w:p w14:paraId="4ECBBD11" w14:textId="77777777" w:rsidR="004809A7" w:rsidRPr="000E029E" w:rsidRDefault="004809A7" w:rsidP="004809A7">
      <w:pPr>
        <w:autoSpaceDE w:val="0"/>
        <w:autoSpaceDN w:val="0"/>
        <w:adjustRightInd w:val="0"/>
        <w:ind w:left="720" w:hanging="720"/>
        <w:rPr>
          <w:rFonts w:ascii="Cambria" w:hAnsi="Cambria"/>
          <w:sz w:val="20"/>
        </w:rPr>
      </w:pPr>
      <w:r w:rsidRPr="000E029E">
        <w:rPr>
          <w:rFonts w:ascii="Cambria" w:hAnsi="Cambria"/>
          <w:sz w:val="20"/>
          <w:lang w:val="de-DE"/>
        </w:rPr>
        <w:t xml:space="preserve">Glasser, A., Charles van Engen, et al. </w:t>
      </w:r>
      <w:r w:rsidRPr="000E029E">
        <w:rPr>
          <w:rFonts w:ascii="Cambria" w:hAnsi="Cambria"/>
          <w:sz w:val="20"/>
        </w:rPr>
        <w:t xml:space="preserve">(2003). </w:t>
      </w:r>
      <w:r w:rsidRPr="000E029E">
        <w:rPr>
          <w:rFonts w:ascii="Cambria" w:hAnsi="Cambria"/>
          <w:i/>
          <w:sz w:val="20"/>
        </w:rPr>
        <w:t>Announcing the Kingdom.</w:t>
      </w:r>
      <w:r w:rsidRPr="000E029E">
        <w:rPr>
          <w:rFonts w:ascii="Cambria" w:hAnsi="Cambria"/>
          <w:sz w:val="20"/>
        </w:rPr>
        <w:t xml:space="preserve"> Grand Rapids, MI, Baker Academic.</w:t>
      </w:r>
    </w:p>
    <w:p w14:paraId="79210559" w14:textId="77777777" w:rsidR="004809A7" w:rsidRPr="000E029E" w:rsidRDefault="004809A7" w:rsidP="004809A7">
      <w:pPr>
        <w:autoSpaceDE w:val="0"/>
        <w:autoSpaceDN w:val="0"/>
        <w:adjustRightInd w:val="0"/>
        <w:ind w:left="720" w:hanging="720"/>
        <w:rPr>
          <w:rFonts w:ascii="Cambria" w:hAnsi="Cambria"/>
          <w:sz w:val="20"/>
          <w:lang w:val="en-NZ" w:eastAsia="en-GB"/>
        </w:rPr>
      </w:pPr>
      <w:r w:rsidRPr="000E029E">
        <w:rPr>
          <w:rFonts w:ascii="Cambria" w:hAnsi="Cambria"/>
          <w:sz w:val="20"/>
          <w:lang w:val="en-NZ" w:eastAsia="en-GB"/>
        </w:rPr>
        <w:t xml:space="preserve">Graham, Bruce. (2010). </w:t>
      </w:r>
      <w:r w:rsidRPr="000E029E">
        <w:rPr>
          <w:rFonts w:ascii="Cambria" w:hAnsi="Cambria"/>
          <w:i/>
          <w:sz w:val="20"/>
          <w:lang w:val="en-NZ" w:eastAsia="en-GB"/>
        </w:rPr>
        <w:t>Becoming a Participant in God’s Story</w:t>
      </w:r>
      <w:r w:rsidRPr="000E029E">
        <w:rPr>
          <w:rFonts w:ascii="Cambria" w:hAnsi="Cambria"/>
          <w:sz w:val="20"/>
          <w:lang w:val="en-NZ" w:eastAsia="en-GB"/>
        </w:rPr>
        <w:t>. Prepublication</w:t>
      </w:r>
    </w:p>
    <w:p w14:paraId="02D70ED0" w14:textId="77777777" w:rsidR="004809A7" w:rsidRPr="000E029E" w:rsidRDefault="004809A7" w:rsidP="004809A7">
      <w:pPr>
        <w:autoSpaceDE w:val="0"/>
        <w:autoSpaceDN w:val="0"/>
        <w:adjustRightInd w:val="0"/>
        <w:ind w:left="720" w:hanging="720"/>
        <w:rPr>
          <w:rFonts w:ascii="Cambria" w:hAnsi="Cambria"/>
          <w:sz w:val="20"/>
          <w:lang w:val="en-NZ" w:eastAsia="en-GB"/>
        </w:rPr>
      </w:pPr>
      <w:r w:rsidRPr="000E029E">
        <w:rPr>
          <w:rFonts w:ascii="Cambria" w:hAnsi="Cambria"/>
          <w:sz w:val="20"/>
          <w:lang w:val="en-NZ" w:eastAsia="en-GB"/>
        </w:rPr>
        <w:t xml:space="preserve">La Sor, William Sanford, David Allan Hubbard &amp; Frederic William Bush (Eds.). (1987). </w:t>
      </w:r>
      <w:r w:rsidRPr="000E029E">
        <w:rPr>
          <w:rFonts w:ascii="Cambria" w:hAnsi="Cambria"/>
          <w:i/>
          <w:iCs/>
          <w:sz w:val="20"/>
          <w:lang w:val="en-NZ" w:eastAsia="en-GB"/>
        </w:rPr>
        <w:t>Old Testament Survey:  The Message, Form and Background of the Old Testament</w:t>
      </w:r>
      <w:r w:rsidRPr="000E029E">
        <w:rPr>
          <w:rFonts w:ascii="Cambria" w:hAnsi="Cambria"/>
          <w:sz w:val="20"/>
          <w:lang w:val="en-NZ" w:eastAsia="en-GB"/>
        </w:rPr>
        <w:t>. Grand Rapids: Eerdmans.</w:t>
      </w:r>
    </w:p>
    <w:p w14:paraId="0F5FEF32" w14:textId="77777777" w:rsidR="004809A7" w:rsidRPr="000E029E" w:rsidRDefault="004809A7" w:rsidP="004809A7">
      <w:pPr>
        <w:widowControl w:val="0"/>
        <w:autoSpaceDE w:val="0"/>
        <w:autoSpaceDN w:val="0"/>
        <w:adjustRightInd w:val="0"/>
        <w:ind w:left="720" w:hanging="720"/>
        <w:rPr>
          <w:rFonts w:ascii="Cambria" w:eastAsia="SimSun" w:hAnsi="Cambria"/>
          <w:i/>
          <w:iCs/>
          <w:sz w:val="20"/>
        </w:rPr>
      </w:pPr>
      <w:r w:rsidRPr="000E029E">
        <w:rPr>
          <w:rFonts w:ascii="Cambria" w:eastAsia="SimSun" w:hAnsi="Cambria"/>
          <w:sz w:val="20"/>
        </w:rPr>
        <w:t xml:space="preserve">Linthicum, R. C. (1991). Empowerment Through Community Organization. </w:t>
      </w:r>
      <w:r w:rsidRPr="000E029E">
        <w:rPr>
          <w:rFonts w:ascii="Cambria" w:eastAsia="SimSun" w:hAnsi="Cambria"/>
          <w:i/>
          <w:iCs/>
          <w:sz w:val="20"/>
        </w:rPr>
        <w:t xml:space="preserve">Empowering the Poor: Community Organizing Among the City's "Rag, Tag, and Bobtail" </w:t>
      </w:r>
      <w:r w:rsidRPr="000E029E">
        <w:rPr>
          <w:rFonts w:ascii="Cambria" w:eastAsia="SimSun" w:hAnsi="Cambria"/>
          <w:sz w:val="20"/>
        </w:rPr>
        <w:t>Monrovia, CA. MARC</w:t>
      </w:r>
      <w:r w:rsidRPr="000E029E">
        <w:rPr>
          <w:rFonts w:ascii="Cambria" w:eastAsia="SimSun" w:hAnsi="Cambria"/>
          <w:b/>
          <w:bCs/>
          <w:sz w:val="20"/>
        </w:rPr>
        <w:t xml:space="preserve">: </w:t>
      </w:r>
      <w:r w:rsidRPr="000E029E">
        <w:rPr>
          <w:rFonts w:ascii="Cambria" w:eastAsia="SimSun" w:hAnsi="Cambria"/>
          <w:sz w:val="20"/>
        </w:rPr>
        <w:t xml:space="preserve">21-30.  </w:t>
      </w:r>
    </w:p>
    <w:p w14:paraId="6E681C64" w14:textId="77777777" w:rsidR="004809A7" w:rsidRPr="000E029E" w:rsidRDefault="004809A7" w:rsidP="004809A7">
      <w:pPr>
        <w:ind w:left="720" w:hanging="720"/>
        <w:rPr>
          <w:rFonts w:ascii="Cambria" w:hAnsi="Cambria"/>
          <w:noProof/>
          <w:sz w:val="20"/>
        </w:rPr>
      </w:pPr>
      <w:r w:rsidRPr="000E029E">
        <w:rPr>
          <w:rFonts w:ascii="Cambria" w:hAnsi="Cambria"/>
          <w:noProof/>
          <w:sz w:val="20"/>
        </w:rPr>
        <w:t xml:space="preserve">McAlpine, T. H. (2003). </w:t>
      </w:r>
      <w:r w:rsidRPr="000E029E">
        <w:rPr>
          <w:rFonts w:ascii="Cambria" w:hAnsi="Cambria"/>
          <w:i/>
          <w:noProof/>
          <w:sz w:val="20"/>
        </w:rPr>
        <w:t xml:space="preserve">Facing the Powers: What Are the Options? </w:t>
      </w:r>
      <w:r w:rsidRPr="000E029E">
        <w:rPr>
          <w:rFonts w:ascii="Cambria" w:hAnsi="Cambria"/>
          <w:noProof/>
          <w:sz w:val="20"/>
        </w:rPr>
        <w:t xml:space="preserve">, Wipf &amp; Stock Publishers.  </w:t>
      </w:r>
    </w:p>
    <w:p w14:paraId="2B162742" w14:textId="77777777" w:rsidR="004809A7" w:rsidRPr="000E029E" w:rsidRDefault="004809A7" w:rsidP="004809A7">
      <w:pPr>
        <w:widowControl w:val="0"/>
        <w:autoSpaceDE w:val="0"/>
        <w:autoSpaceDN w:val="0"/>
        <w:adjustRightInd w:val="0"/>
        <w:ind w:left="720" w:hanging="720"/>
        <w:rPr>
          <w:rFonts w:ascii="Cambria" w:eastAsia="SimSun" w:hAnsi="Cambria"/>
          <w:sz w:val="20"/>
        </w:rPr>
      </w:pPr>
      <w:r w:rsidRPr="000E029E">
        <w:rPr>
          <w:rFonts w:ascii="Cambria" w:eastAsia="SimSun" w:hAnsi="Cambria"/>
          <w:sz w:val="20"/>
        </w:rPr>
        <w:t xml:space="preserve">Myers, B. (2003). </w:t>
      </w:r>
      <w:r w:rsidRPr="000E029E">
        <w:rPr>
          <w:rFonts w:ascii="Cambria" w:eastAsia="SimSun" w:hAnsi="Cambria"/>
          <w:i/>
          <w:iCs/>
          <w:sz w:val="20"/>
        </w:rPr>
        <w:t>Walking with the Poor</w:t>
      </w:r>
      <w:r w:rsidRPr="000E029E">
        <w:rPr>
          <w:rFonts w:ascii="Cambria" w:eastAsia="SimSun" w:hAnsi="Cambria"/>
          <w:sz w:val="20"/>
        </w:rPr>
        <w:t xml:space="preserve">. Monrovia, MARC.  </w:t>
      </w:r>
    </w:p>
    <w:p w14:paraId="0BECDD6E" w14:textId="77777777" w:rsidR="004809A7" w:rsidRPr="000E029E" w:rsidRDefault="004809A7" w:rsidP="004809A7">
      <w:pPr>
        <w:widowControl w:val="0"/>
        <w:autoSpaceDE w:val="0"/>
        <w:autoSpaceDN w:val="0"/>
        <w:adjustRightInd w:val="0"/>
        <w:ind w:left="720" w:hanging="720"/>
        <w:rPr>
          <w:rFonts w:ascii="Cambria" w:eastAsia="SimSun" w:hAnsi="Cambria"/>
          <w:sz w:val="20"/>
        </w:rPr>
      </w:pPr>
      <w:r w:rsidRPr="000E029E">
        <w:rPr>
          <w:rFonts w:ascii="Cambria" w:eastAsia="SimSun" w:hAnsi="Cambria"/>
          <w:sz w:val="20"/>
        </w:rPr>
        <w:t>Petersen, D. (1996).</w:t>
      </w:r>
      <w:r w:rsidRPr="000E029E">
        <w:rPr>
          <w:rFonts w:ascii="Cambria" w:eastAsia="SimSun" w:hAnsi="Cambria"/>
          <w:i/>
          <w:iCs/>
          <w:sz w:val="20"/>
        </w:rPr>
        <w:t xml:space="preserve"> Not by Might Nor by Power: A Pentecostal Theology of Social Concern in Latin America</w:t>
      </w:r>
      <w:r w:rsidRPr="000E029E">
        <w:rPr>
          <w:rFonts w:ascii="Cambria" w:eastAsia="SimSun" w:hAnsi="Cambria"/>
          <w:sz w:val="20"/>
        </w:rPr>
        <w:t xml:space="preserve">. Oxford, Regnum Books.  </w:t>
      </w:r>
    </w:p>
    <w:p w14:paraId="18F77F42" w14:textId="77777777" w:rsidR="004809A7" w:rsidRPr="000E029E" w:rsidRDefault="004809A7" w:rsidP="004809A7">
      <w:pPr>
        <w:autoSpaceDE w:val="0"/>
        <w:autoSpaceDN w:val="0"/>
        <w:adjustRightInd w:val="0"/>
        <w:ind w:left="720" w:hanging="720"/>
        <w:rPr>
          <w:rFonts w:ascii="Cambria" w:hAnsi="Cambria"/>
          <w:sz w:val="20"/>
        </w:rPr>
      </w:pPr>
      <w:r w:rsidRPr="000E029E">
        <w:rPr>
          <w:rFonts w:ascii="Cambria" w:hAnsi="Cambria"/>
          <w:sz w:val="20"/>
        </w:rPr>
        <w:t xml:space="preserve">Samuel, V. and C. Sugden, Eds. (1987). </w:t>
      </w:r>
      <w:r w:rsidRPr="000E029E">
        <w:rPr>
          <w:rFonts w:ascii="Cambria" w:hAnsi="Cambria"/>
          <w:i/>
          <w:sz w:val="20"/>
        </w:rPr>
        <w:t>The Church in Response to Human Need.</w:t>
      </w:r>
      <w:r w:rsidRPr="000E029E">
        <w:rPr>
          <w:rFonts w:ascii="Cambria" w:hAnsi="Cambria"/>
          <w:sz w:val="20"/>
        </w:rPr>
        <w:t xml:space="preserve"> Grand Rapids, Eerdmans.</w:t>
      </w:r>
    </w:p>
    <w:p w14:paraId="69D9C697" w14:textId="77777777" w:rsidR="004809A7" w:rsidRPr="000E029E" w:rsidRDefault="004809A7" w:rsidP="004809A7">
      <w:pPr>
        <w:autoSpaceDE w:val="0"/>
        <w:autoSpaceDN w:val="0"/>
        <w:adjustRightInd w:val="0"/>
        <w:ind w:left="720" w:hanging="720"/>
        <w:rPr>
          <w:rFonts w:ascii="Cambria" w:hAnsi="Cambria"/>
          <w:sz w:val="20"/>
        </w:rPr>
      </w:pPr>
      <w:r w:rsidRPr="000E029E">
        <w:rPr>
          <w:rFonts w:ascii="Cambria" w:hAnsi="Cambria"/>
          <w:sz w:val="20"/>
        </w:rPr>
        <w:t xml:space="preserve">Samuel, V. and C. Sugden, Eds. (1999). </w:t>
      </w:r>
      <w:r w:rsidRPr="000E029E">
        <w:rPr>
          <w:rFonts w:ascii="Cambria" w:hAnsi="Cambria"/>
          <w:i/>
          <w:sz w:val="20"/>
        </w:rPr>
        <w:t>Mission as Transformation: A Theology of the Whole Gospel</w:t>
      </w:r>
      <w:r w:rsidRPr="000E029E">
        <w:rPr>
          <w:rFonts w:ascii="Cambria" w:hAnsi="Cambria"/>
          <w:sz w:val="20"/>
        </w:rPr>
        <w:t>. Oxford, Regnum Books.</w:t>
      </w:r>
    </w:p>
    <w:p w14:paraId="62A470DC" w14:textId="77777777" w:rsidR="004809A7" w:rsidRPr="000E029E" w:rsidRDefault="004809A7" w:rsidP="004809A7">
      <w:pPr>
        <w:autoSpaceDE w:val="0"/>
        <w:autoSpaceDN w:val="0"/>
        <w:adjustRightInd w:val="0"/>
        <w:ind w:left="720" w:hanging="720"/>
        <w:rPr>
          <w:rFonts w:ascii="Cambria" w:hAnsi="Cambria"/>
          <w:sz w:val="20"/>
        </w:rPr>
      </w:pPr>
      <w:r w:rsidRPr="000E029E">
        <w:rPr>
          <w:rFonts w:ascii="Cambria" w:hAnsi="Cambria"/>
          <w:sz w:val="20"/>
        </w:rPr>
        <w:t xml:space="preserve">Sider, R. (1990). </w:t>
      </w:r>
      <w:r w:rsidRPr="000E029E">
        <w:rPr>
          <w:rFonts w:ascii="Cambria" w:hAnsi="Cambria"/>
          <w:i/>
          <w:sz w:val="20"/>
        </w:rPr>
        <w:t>Rich Christians in an Age of Hunger.</w:t>
      </w:r>
      <w:r w:rsidRPr="000E029E">
        <w:rPr>
          <w:rFonts w:ascii="Cambria" w:hAnsi="Cambria"/>
          <w:sz w:val="20"/>
        </w:rPr>
        <w:t xml:space="preserve"> London, Hodder &amp; Stoughton.</w:t>
      </w:r>
    </w:p>
    <w:p w14:paraId="598A983D" w14:textId="77777777" w:rsidR="004809A7" w:rsidRPr="000E029E" w:rsidRDefault="004809A7" w:rsidP="004809A7">
      <w:pPr>
        <w:autoSpaceDE w:val="0"/>
        <w:autoSpaceDN w:val="0"/>
        <w:adjustRightInd w:val="0"/>
        <w:ind w:left="720" w:hanging="720"/>
        <w:rPr>
          <w:rFonts w:ascii="Cambria" w:hAnsi="Cambria"/>
          <w:sz w:val="20"/>
        </w:rPr>
      </w:pPr>
      <w:r w:rsidRPr="000E029E">
        <w:rPr>
          <w:rFonts w:ascii="Cambria" w:hAnsi="Cambria"/>
          <w:sz w:val="20"/>
        </w:rPr>
        <w:t xml:space="preserve">Snyder, H. (1997). </w:t>
      </w:r>
      <w:r w:rsidRPr="000E029E">
        <w:rPr>
          <w:rFonts w:ascii="Cambria" w:hAnsi="Cambria"/>
          <w:i/>
          <w:sz w:val="20"/>
        </w:rPr>
        <w:t>A Kingdom Manifesto.</w:t>
      </w:r>
      <w:r w:rsidRPr="000E029E">
        <w:rPr>
          <w:rFonts w:ascii="Cambria" w:hAnsi="Cambria"/>
          <w:sz w:val="20"/>
        </w:rPr>
        <w:t xml:space="preserve"> Eugene, OR, Wipf and Stock Publishers.</w:t>
      </w:r>
    </w:p>
    <w:p w14:paraId="34FF40B7" w14:textId="77777777" w:rsidR="004809A7" w:rsidRPr="000E029E" w:rsidRDefault="004809A7" w:rsidP="004809A7">
      <w:pPr>
        <w:autoSpaceDE w:val="0"/>
        <w:autoSpaceDN w:val="0"/>
        <w:adjustRightInd w:val="0"/>
        <w:ind w:left="720" w:hanging="720"/>
        <w:rPr>
          <w:rFonts w:ascii="Cambria" w:hAnsi="Cambria"/>
          <w:sz w:val="20"/>
          <w:lang w:val="en-NZ" w:eastAsia="en-GB"/>
        </w:rPr>
      </w:pPr>
      <w:r w:rsidRPr="000E029E">
        <w:rPr>
          <w:rFonts w:ascii="Cambria" w:hAnsi="Cambria"/>
          <w:sz w:val="20"/>
          <w:lang w:val="en-NZ" w:eastAsia="en-GB"/>
        </w:rPr>
        <w:t xml:space="preserve">Steffan, Tom. (2005). </w:t>
      </w:r>
      <w:r w:rsidRPr="000E029E">
        <w:rPr>
          <w:rFonts w:ascii="Cambria" w:hAnsi="Cambria"/>
          <w:i/>
          <w:iCs/>
          <w:sz w:val="20"/>
          <w:lang w:val="en-NZ" w:eastAsia="en-GB"/>
        </w:rPr>
        <w:t>Reconnecting God's Story to Ministry</w:t>
      </w:r>
      <w:r w:rsidRPr="000E029E">
        <w:rPr>
          <w:rFonts w:ascii="Cambria" w:hAnsi="Cambria"/>
          <w:sz w:val="20"/>
          <w:lang w:val="en-NZ" w:eastAsia="en-GB"/>
        </w:rPr>
        <w:t>. Waynesborough, GA: Authentic Media.</w:t>
      </w:r>
    </w:p>
    <w:p w14:paraId="3F627D2E" w14:textId="77777777" w:rsidR="004809A7" w:rsidRPr="000E029E" w:rsidRDefault="004809A7" w:rsidP="004809A7">
      <w:pPr>
        <w:autoSpaceDE w:val="0"/>
        <w:autoSpaceDN w:val="0"/>
        <w:adjustRightInd w:val="0"/>
        <w:ind w:left="720" w:hanging="720"/>
        <w:rPr>
          <w:rFonts w:ascii="Cambria" w:hAnsi="Cambria"/>
          <w:sz w:val="20"/>
          <w:lang w:val="en-NZ" w:eastAsia="en-GB"/>
        </w:rPr>
      </w:pPr>
      <w:r w:rsidRPr="000E029E">
        <w:rPr>
          <w:rFonts w:ascii="Cambria" w:hAnsi="Cambria"/>
          <w:sz w:val="20"/>
          <w:lang w:val="en-NZ" w:eastAsia="en-GB"/>
        </w:rPr>
        <w:t xml:space="preserve">Tenney, Merrill C. (1985). </w:t>
      </w:r>
      <w:r w:rsidRPr="000E029E">
        <w:rPr>
          <w:rFonts w:ascii="Cambria" w:hAnsi="Cambria"/>
          <w:i/>
          <w:iCs/>
          <w:sz w:val="20"/>
          <w:lang w:val="en-NZ" w:eastAsia="en-GB"/>
        </w:rPr>
        <w:t>New Testament Survey</w:t>
      </w:r>
      <w:r w:rsidRPr="000E029E">
        <w:rPr>
          <w:rFonts w:ascii="Cambria" w:hAnsi="Cambria"/>
          <w:sz w:val="20"/>
          <w:lang w:val="en-NZ" w:eastAsia="en-GB"/>
        </w:rPr>
        <w:t>. Grand Rapids, MI: Zondervan.</w:t>
      </w:r>
    </w:p>
    <w:p w14:paraId="4069193D" w14:textId="77777777" w:rsidR="004809A7" w:rsidRPr="000E029E" w:rsidRDefault="004809A7" w:rsidP="004809A7">
      <w:pPr>
        <w:widowControl w:val="0"/>
        <w:autoSpaceDE w:val="0"/>
        <w:autoSpaceDN w:val="0"/>
        <w:adjustRightInd w:val="0"/>
        <w:ind w:left="720" w:hanging="720"/>
        <w:rPr>
          <w:rFonts w:ascii="Cambria" w:eastAsia="SimSun" w:hAnsi="Cambria"/>
          <w:sz w:val="20"/>
        </w:rPr>
      </w:pPr>
      <w:r w:rsidRPr="000E029E">
        <w:rPr>
          <w:rFonts w:ascii="Cambria" w:eastAsia="SimSun" w:hAnsi="Cambria"/>
          <w:sz w:val="20"/>
        </w:rPr>
        <w:t xml:space="preserve">Wolf, T. (2008). </w:t>
      </w:r>
      <w:r w:rsidRPr="000E029E">
        <w:rPr>
          <w:rFonts w:ascii="Cambria" w:eastAsia="SimSun" w:hAnsi="Cambria"/>
          <w:i/>
          <w:iCs/>
          <w:sz w:val="20"/>
        </w:rPr>
        <w:t>India Progress Prone</w:t>
      </w:r>
      <w:r w:rsidRPr="000E029E">
        <w:rPr>
          <w:rFonts w:ascii="Cambria" w:eastAsia="SimSun" w:hAnsi="Cambria"/>
          <w:sz w:val="20"/>
        </w:rPr>
        <w:t xml:space="preserve">. New Delhi, University Institute, S-126 Greatere Kailash I, New Delhi 110-048.  </w:t>
      </w:r>
    </w:p>
    <w:p w14:paraId="1AFA1699" w14:textId="77777777" w:rsidR="004809A7" w:rsidRDefault="004809A7" w:rsidP="004809A7">
      <w:pPr>
        <w:autoSpaceDE w:val="0"/>
        <w:autoSpaceDN w:val="0"/>
        <w:adjustRightInd w:val="0"/>
        <w:ind w:left="720" w:hanging="720"/>
        <w:rPr>
          <w:rFonts w:ascii="Cambria" w:eastAsia="SimSun" w:hAnsi="Cambria" w:cs="Cambria"/>
          <w:sz w:val="20"/>
        </w:rPr>
      </w:pPr>
      <w:r w:rsidRPr="000E029E">
        <w:rPr>
          <w:rFonts w:ascii="Cambria" w:eastAsia="SimSun" w:hAnsi="Cambria" w:cs="Cambria"/>
          <w:sz w:val="20"/>
        </w:rPr>
        <w:t xml:space="preserve">Wright, C. (2004). </w:t>
      </w:r>
      <w:r w:rsidRPr="000E029E">
        <w:rPr>
          <w:rFonts w:ascii="Cambria" w:eastAsia="SimSun" w:hAnsi="Cambria" w:cs="Cambria"/>
          <w:i/>
          <w:iCs/>
          <w:sz w:val="20"/>
        </w:rPr>
        <w:t>Old Testament Ethics for the People of God</w:t>
      </w:r>
      <w:r w:rsidRPr="000E029E">
        <w:rPr>
          <w:rFonts w:ascii="Cambria" w:eastAsia="SimSun" w:hAnsi="Cambria" w:cs="Cambria"/>
          <w:sz w:val="20"/>
        </w:rPr>
        <w:t xml:space="preserve">. Downers Grove, IL Intervarsity Press.  </w:t>
      </w:r>
    </w:p>
    <w:p w14:paraId="3BB806ED" w14:textId="77777777" w:rsidR="00676801" w:rsidRDefault="00676801" w:rsidP="004809A7">
      <w:pPr>
        <w:autoSpaceDE w:val="0"/>
        <w:autoSpaceDN w:val="0"/>
        <w:adjustRightInd w:val="0"/>
        <w:ind w:left="720" w:hanging="720"/>
        <w:rPr>
          <w:rFonts w:ascii="Cambria" w:eastAsia="SimSun" w:hAnsi="Cambria" w:cs="Cambria"/>
          <w:sz w:val="20"/>
        </w:rPr>
      </w:pPr>
    </w:p>
    <w:p w14:paraId="1DEE92D5" w14:textId="77777777" w:rsidR="00676801" w:rsidRDefault="00676801" w:rsidP="004809A7">
      <w:pPr>
        <w:autoSpaceDE w:val="0"/>
        <w:autoSpaceDN w:val="0"/>
        <w:adjustRightInd w:val="0"/>
        <w:ind w:left="720" w:hanging="720"/>
        <w:rPr>
          <w:rFonts w:ascii="Cambria" w:hAnsi="Cambria"/>
          <w:sz w:val="20"/>
          <w:lang w:val="en-NZ" w:eastAsia="en-GB"/>
        </w:rPr>
      </w:pPr>
    </w:p>
    <w:p w14:paraId="6483BBF6" w14:textId="77777777" w:rsidR="00676801" w:rsidRPr="000E029E" w:rsidRDefault="00676801" w:rsidP="004809A7">
      <w:pPr>
        <w:autoSpaceDE w:val="0"/>
        <w:autoSpaceDN w:val="0"/>
        <w:adjustRightInd w:val="0"/>
        <w:ind w:left="720" w:hanging="720"/>
        <w:rPr>
          <w:rFonts w:ascii="Cambria" w:hAnsi="Cambria"/>
          <w:sz w:val="20"/>
          <w:lang w:val="en-NZ" w:eastAsia="en-GB"/>
        </w:rPr>
      </w:pPr>
    </w:p>
    <w:p w14:paraId="7E94CF4D" w14:textId="77777777" w:rsidR="00676801" w:rsidRPr="003A0182" w:rsidRDefault="00676801" w:rsidP="00676801">
      <w:pPr>
        <w:rPr>
          <w:rFonts w:ascii="Helvetica" w:hAnsi="Helvetica"/>
          <w:b/>
          <w:color w:val="000000"/>
          <w:sz w:val="22"/>
          <w:szCs w:val="22"/>
        </w:rPr>
      </w:pPr>
      <w:r w:rsidRPr="003A0182">
        <w:rPr>
          <w:rFonts w:ascii="Helvetica" w:hAnsi="Helvetica"/>
          <w:b/>
          <w:color w:val="000000"/>
          <w:sz w:val="22"/>
          <w:szCs w:val="22"/>
        </w:rPr>
        <w:t>M.A. in Transformational Urban Leadership (MATUL) Curriculum Map</w:t>
      </w:r>
    </w:p>
    <w:p w14:paraId="2DE1ACEB" w14:textId="77777777" w:rsidR="00676801" w:rsidRDefault="00676801" w:rsidP="00676801">
      <w:pPr>
        <w:rPr>
          <w:rFonts w:ascii="Helvetica" w:hAnsi="Helvetica"/>
          <w:color w:val="000000"/>
          <w:sz w:val="22"/>
          <w:szCs w:val="22"/>
        </w:rPr>
      </w:pPr>
    </w:p>
    <w:p w14:paraId="45B3753C" w14:textId="77777777" w:rsidR="00676801" w:rsidRPr="003A0182" w:rsidRDefault="00676801" w:rsidP="00676801">
      <w:pPr>
        <w:rPr>
          <w:rFonts w:ascii="Helvetica" w:hAnsi="Helvetica"/>
          <w:color w:val="000000"/>
          <w:sz w:val="22"/>
          <w:szCs w:val="22"/>
        </w:rPr>
      </w:pPr>
      <w:r w:rsidRPr="003A0182">
        <w:rPr>
          <w:rFonts w:ascii="Helvetica" w:hAnsi="Helvetica"/>
          <w:color w:val="000000"/>
          <w:sz w:val="22"/>
          <w:szCs w:val="22"/>
        </w:rPr>
        <w:t>The MATUL program prepares graduates who can:</w:t>
      </w:r>
      <w:r w:rsidRPr="003A0182">
        <w:rPr>
          <w:rFonts w:ascii="Helvetica" w:hAnsi="Helvetica"/>
          <w:color w:val="000000"/>
          <w:sz w:val="22"/>
          <w:szCs w:val="22"/>
        </w:rPr>
        <w:br/>
        <w:t>1) Analyze social, economic, political systems and attendant issues to develop appropriate ministry responses.</w:t>
      </w:r>
    </w:p>
    <w:p w14:paraId="10A54BAD" w14:textId="77777777" w:rsidR="00676801" w:rsidRPr="003A0182" w:rsidRDefault="00676801" w:rsidP="00676801">
      <w:pPr>
        <w:rPr>
          <w:rFonts w:ascii="Helvetica" w:hAnsi="Helvetica"/>
          <w:color w:val="000000"/>
          <w:sz w:val="22"/>
          <w:szCs w:val="22"/>
        </w:rPr>
      </w:pPr>
      <w:r w:rsidRPr="003A0182">
        <w:rPr>
          <w:rFonts w:ascii="Helvetica" w:hAnsi="Helvetica"/>
          <w:color w:val="000000"/>
          <w:sz w:val="22"/>
          <w:szCs w:val="22"/>
        </w:rPr>
        <w:br/>
        <w:t>2) Develop organizational and financial strategies to create sustainable ministry opportunities.</w:t>
      </w:r>
    </w:p>
    <w:p w14:paraId="3054ED43" w14:textId="77777777" w:rsidR="00676801" w:rsidRPr="003A0182" w:rsidRDefault="00676801" w:rsidP="00676801">
      <w:pPr>
        <w:rPr>
          <w:rFonts w:ascii="Helvetica" w:hAnsi="Helvetica"/>
          <w:color w:val="000000"/>
          <w:sz w:val="22"/>
          <w:szCs w:val="22"/>
        </w:rPr>
      </w:pPr>
      <w:r w:rsidRPr="003A0182">
        <w:rPr>
          <w:rFonts w:ascii="Helvetica" w:hAnsi="Helvetica"/>
          <w:color w:val="000000"/>
          <w:sz w:val="22"/>
          <w:szCs w:val="22"/>
        </w:rPr>
        <w:br/>
        <w:t>3) Assess and organize congregation/community for holistic ministry and community transformation.</w:t>
      </w:r>
    </w:p>
    <w:p w14:paraId="451EECC5" w14:textId="77777777" w:rsidR="00676801" w:rsidRPr="003A0182" w:rsidRDefault="00676801" w:rsidP="00676801">
      <w:pPr>
        <w:rPr>
          <w:rFonts w:ascii="Helvetica" w:hAnsi="Helvetica"/>
          <w:color w:val="000000"/>
          <w:sz w:val="22"/>
          <w:szCs w:val="22"/>
        </w:rPr>
      </w:pPr>
      <w:r w:rsidRPr="003A0182">
        <w:rPr>
          <w:rFonts w:ascii="Helvetica" w:hAnsi="Helvetica"/>
          <w:color w:val="000000"/>
          <w:sz w:val="22"/>
          <w:szCs w:val="22"/>
        </w:rPr>
        <w:br/>
        <w:t>4) Demonstrate an ability to engage culture, ethnicity/race</w:t>
      </w:r>
      <w:r>
        <w:rPr>
          <w:rFonts w:ascii="Helvetica" w:hAnsi="Helvetica"/>
          <w:color w:val="000000"/>
          <w:sz w:val="22"/>
          <w:szCs w:val="22"/>
        </w:rPr>
        <w:t>,</w:t>
      </w:r>
      <w:r w:rsidRPr="003A0182">
        <w:rPr>
          <w:rFonts w:ascii="Helvetica" w:hAnsi="Helvetica"/>
          <w:color w:val="000000"/>
          <w:sz w:val="22"/>
          <w:szCs w:val="22"/>
        </w:rPr>
        <w:t xml:space="preserve"> and gender within the urban context in order to design strategies for working among/with diverse groups and develop multicultural ministries and leadership.</w:t>
      </w:r>
    </w:p>
    <w:p w14:paraId="4E6E1BB4" w14:textId="77777777" w:rsidR="00676801" w:rsidRPr="003A0182" w:rsidRDefault="00676801" w:rsidP="00676801">
      <w:pPr>
        <w:rPr>
          <w:rFonts w:ascii="Helvetica" w:hAnsi="Helvetica"/>
          <w:color w:val="000000"/>
          <w:sz w:val="22"/>
          <w:szCs w:val="22"/>
        </w:rPr>
      </w:pPr>
      <w:r w:rsidRPr="003A0182">
        <w:rPr>
          <w:rFonts w:ascii="Helvetica" w:hAnsi="Helvetica"/>
          <w:color w:val="000000"/>
          <w:sz w:val="22"/>
          <w:szCs w:val="22"/>
        </w:rPr>
        <w:br/>
        <w:t>5) Develop an understanding of the significant biblical and theological themes and paradigms that inform and shape ministry in the city in order to interpret and communicate Scripture meaningfully as it relates experiences of contemporary urban life.</w:t>
      </w:r>
    </w:p>
    <w:p w14:paraId="7129B5EF" w14:textId="77777777" w:rsidR="00676801" w:rsidRPr="003A0182" w:rsidRDefault="00676801" w:rsidP="00676801">
      <w:pPr>
        <w:rPr>
          <w:rFonts w:ascii="Helvetica" w:hAnsi="Helvetica"/>
          <w:color w:val="000000"/>
          <w:sz w:val="22"/>
          <w:szCs w:val="22"/>
        </w:rPr>
      </w:pPr>
      <w:r w:rsidRPr="003A0182">
        <w:rPr>
          <w:rFonts w:ascii="Helvetica" w:hAnsi="Helvetica"/>
          <w:color w:val="000000"/>
          <w:sz w:val="22"/>
          <w:szCs w:val="22"/>
        </w:rPr>
        <w:br/>
        <w:t>6)</w:t>
      </w:r>
      <w:r>
        <w:rPr>
          <w:rFonts w:ascii="Helvetica" w:hAnsi="Helvetica"/>
          <w:color w:val="000000"/>
          <w:sz w:val="22"/>
          <w:szCs w:val="22"/>
        </w:rPr>
        <w:t xml:space="preserve"> </w:t>
      </w:r>
      <w:r w:rsidRPr="003A0182">
        <w:rPr>
          <w:rFonts w:ascii="Helvetica" w:hAnsi="Helvetica"/>
          <w:color w:val="000000"/>
          <w:sz w:val="22"/>
          <w:szCs w:val="22"/>
        </w:rPr>
        <w:t>Exhibit an understanding of the development of appropriate cross-cultural leadership skills and spiritual formation in the context of urban marginal communities to form or strengthen local worshiping communities.</w:t>
      </w:r>
    </w:p>
    <w:p w14:paraId="68358117" w14:textId="77777777" w:rsidR="00676801" w:rsidRPr="003A0182" w:rsidRDefault="00676801" w:rsidP="00676801">
      <w:pPr>
        <w:rPr>
          <w:rFonts w:ascii="Helvetica" w:hAnsi="Helvetica"/>
          <w:color w:val="000000"/>
          <w:sz w:val="22"/>
          <w:szCs w:val="22"/>
        </w:rPr>
      </w:pPr>
    </w:p>
    <w:p w14:paraId="67A64584" w14:textId="77777777" w:rsidR="00676801" w:rsidRPr="003A0182" w:rsidRDefault="00676801" w:rsidP="00676801">
      <w:pPr>
        <w:jc w:val="center"/>
        <w:rPr>
          <w:rFonts w:ascii="Helvetica" w:hAnsi="Helvetica"/>
          <w:color w:val="000000"/>
          <w:sz w:val="22"/>
          <w:szCs w:val="22"/>
        </w:rPr>
      </w:pPr>
      <w:r w:rsidRPr="003A0182">
        <w:rPr>
          <w:rFonts w:ascii="Helvetica" w:hAnsi="Helvetica"/>
          <w:color w:val="000000"/>
          <w:sz w:val="22"/>
          <w:szCs w:val="22"/>
        </w:rPr>
        <w:t>I=Introduced</w:t>
      </w:r>
      <w:r w:rsidRPr="003A0182">
        <w:rPr>
          <w:rFonts w:ascii="Helvetica" w:hAnsi="Helvetica"/>
          <w:color w:val="000000"/>
          <w:sz w:val="22"/>
          <w:szCs w:val="22"/>
        </w:rPr>
        <w:tab/>
        <w:t>D=Developed</w:t>
      </w:r>
      <w:r w:rsidRPr="003A0182">
        <w:rPr>
          <w:rFonts w:ascii="Helvetica" w:hAnsi="Helvetica"/>
          <w:color w:val="000000"/>
          <w:sz w:val="22"/>
          <w:szCs w:val="22"/>
        </w:rPr>
        <w:tab/>
        <w:t>M=Mastered</w:t>
      </w:r>
    </w:p>
    <w:tbl>
      <w:tblPr>
        <w:tblStyle w:val="TableGrid"/>
        <w:tblW w:w="9288" w:type="dxa"/>
        <w:jc w:val="center"/>
        <w:tblLayout w:type="fixed"/>
        <w:tblLook w:val="04A0" w:firstRow="1" w:lastRow="0" w:firstColumn="1" w:lastColumn="0" w:noHBand="0" w:noVBand="1"/>
      </w:tblPr>
      <w:tblGrid>
        <w:gridCol w:w="3409"/>
        <w:gridCol w:w="979"/>
        <w:gridCol w:w="980"/>
        <w:gridCol w:w="980"/>
        <w:gridCol w:w="980"/>
        <w:gridCol w:w="980"/>
        <w:gridCol w:w="980"/>
      </w:tblGrid>
      <w:tr w:rsidR="00676801" w:rsidRPr="003A0182" w14:paraId="78E146B9" w14:textId="77777777" w:rsidTr="00DE1BB4">
        <w:trPr>
          <w:trHeight w:val="256"/>
          <w:jc w:val="center"/>
        </w:trPr>
        <w:tc>
          <w:tcPr>
            <w:tcW w:w="3409" w:type="dxa"/>
          </w:tcPr>
          <w:p w14:paraId="70C5C3F3" w14:textId="77777777" w:rsidR="00676801" w:rsidRPr="003A0182" w:rsidRDefault="00676801" w:rsidP="00DE1BB4">
            <w:pPr>
              <w:rPr>
                <w:rFonts w:ascii="Helvetica" w:hAnsi="Helvetica"/>
                <w:sz w:val="22"/>
                <w:szCs w:val="22"/>
              </w:rPr>
            </w:pPr>
            <w:r w:rsidRPr="003A0182">
              <w:rPr>
                <w:rFonts w:ascii="Helvetica" w:hAnsi="Helvetica"/>
                <w:sz w:val="22"/>
                <w:szCs w:val="22"/>
              </w:rPr>
              <w:t>Courses</w:t>
            </w:r>
          </w:p>
        </w:tc>
        <w:tc>
          <w:tcPr>
            <w:tcW w:w="979" w:type="dxa"/>
          </w:tcPr>
          <w:p w14:paraId="6DFB29CD" w14:textId="77777777" w:rsidR="00676801" w:rsidRPr="003A0182" w:rsidRDefault="00676801" w:rsidP="00DE1BB4">
            <w:pPr>
              <w:rPr>
                <w:rFonts w:ascii="Helvetica" w:hAnsi="Helvetica"/>
                <w:sz w:val="22"/>
                <w:szCs w:val="22"/>
              </w:rPr>
            </w:pPr>
            <w:r w:rsidRPr="003A0182">
              <w:rPr>
                <w:rFonts w:ascii="Helvetica" w:hAnsi="Helvetica"/>
                <w:sz w:val="22"/>
                <w:szCs w:val="22"/>
              </w:rPr>
              <w:t>PLO 1</w:t>
            </w:r>
          </w:p>
        </w:tc>
        <w:tc>
          <w:tcPr>
            <w:tcW w:w="980" w:type="dxa"/>
          </w:tcPr>
          <w:p w14:paraId="577F864C" w14:textId="77777777" w:rsidR="00676801" w:rsidRPr="003A0182" w:rsidRDefault="00676801" w:rsidP="00DE1BB4">
            <w:pPr>
              <w:rPr>
                <w:rFonts w:ascii="Helvetica" w:hAnsi="Helvetica"/>
                <w:sz w:val="22"/>
                <w:szCs w:val="22"/>
              </w:rPr>
            </w:pPr>
            <w:r w:rsidRPr="003A0182">
              <w:rPr>
                <w:rFonts w:ascii="Helvetica" w:hAnsi="Helvetica"/>
                <w:sz w:val="22"/>
                <w:szCs w:val="22"/>
              </w:rPr>
              <w:t>PLO 2</w:t>
            </w:r>
          </w:p>
        </w:tc>
        <w:tc>
          <w:tcPr>
            <w:tcW w:w="980" w:type="dxa"/>
          </w:tcPr>
          <w:p w14:paraId="524FEFF1" w14:textId="77777777" w:rsidR="00676801" w:rsidRPr="003A0182" w:rsidRDefault="00676801" w:rsidP="00DE1BB4">
            <w:pPr>
              <w:rPr>
                <w:rFonts w:ascii="Helvetica" w:hAnsi="Helvetica"/>
                <w:sz w:val="22"/>
                <w:szCs w:val="22"/>
              </w:rPr>
            </w:pPr>
            <w:r w:rsidRPr="003A0182">
              <w:rPr>
                <w:rFonts w:ascii="Helvetica" w:hAnsi="Helvetica"/>
                <w:sz w:val="22"/>
                <w:szCs w:val="22"/>
              </w:rPr>
              <w:t>PLO 3</w:t>
            </w:r>
          </w:p>
        </w:tc>
        <w:tc>
          <w:tcPr>
            <w:tcW w:w="980" w:type="dxa"/>
          </w:tcPr>
          <w:p w14:paraId="5FB4E4B0" w14:textId="77777777" w:rsidR="00676801" w:rsidRPr="003A0182" w:rsidRDefault="00676801" w:rsidP="00DE1BB4">
            <w:pPr>
              <w:rPr>
                <w:rFonts w:ascii="Helvetica" w:hAnsi="Helvetica"/>
                <w:sz w:val="22"/>
                <w:szCs w:val="22"/>
              </w:rPr>
            </w:pPr>
            <w:r w:rsidRPr="003A0182">
              <w:rPr>
                <w:rFonts w:ascii="Helvetica" w:hAnsi="Helvetica"/>
                <w:sz w:val="22"/>
                <w:szCs w:val="22"/>
              </w:rPr>
              <w:t>PLO 4</w:t>
            </w:r>
          </w:p>
        </w:tc>
        <w:tc>
          <w:tcPr>
            <w:tcW w:w="980" w:type="dxa"/>
          </w:tcPr>
          <w:p w14:paraId="39B6229B" w14:textId="77777777" w:rsidR="00676801" w:rsidRPr="003A0182" w:rsidRDefault="00676801" w:rsidP="00DE1BB4">
            <w:pPr>
              <w:rPr>
                <w:rFonts w:ascii="Helvetica" w:hAnsi="Helvetica"/>
                <w:sz w:val="22"/>
                <w:szCs w:val="22"/>
              </w:rPr>
            </w:pPr>
            <w:r w:rsidRPr="003A0182">
              <w:rPr>
                <w:rFonts w:ascii="Helvetica" w:hAnsi="Helvetica"/>
                <w:sz w:val="22"/>
                <w:szCs w:val="22"/>
              </w:rPr>
              <w:t>PLO 5</w:t>
            </w:r>
          </w:p>
        </w:tc>
        <w:tc>
          <w:tcPr>
            <w:tcW w:w="980" w:type="dxa"/>
          </w:tcPr>
          <w:p w14:paraId="1B5A7904" w14:textId="77777777" w:rsidR="00676801" w:rsidRPr="003A0182" w:rsidRDefault="00676801" w:rsidP="00DE1BB4">
            <w:pPr>
              <w:rPr>
                <w:rFonts w:ascii="Helvetica" w:hAnsi="Helvetica"/>
                <w:sz w:val="22"/>
                <w:szCs w:val="22"/>
              </w:rPr>
            </w:pPr>
            <w:r w:rsidRPr="003A0182">
              <w:rPr>
                <w:rFonts w:ascii="Helvetica" w:hAnsi="Helvetica"/>
                <w:sz w:val="22"/>
                <w:szCs w:val="22"/>
              </w:rPr>
              <w:t>PLO 6</w:t>
            </w:r>
          </w:p>
        </w:tc>
      </w:tr>
      <w:tr w:rsidR="00676801" w:rsidRPr="003A0182" w14:paraId="525063A0" w14:textId="77777777" w:rsidTr="00DE1BB4">
        <w:trPr>
          <w:trHeight w:val="271"/>
          <w:jc w:val="center"/>
        </w:trPr>
        <w:tc>
          <w:tcPr>
            <w:tcW w:w="3409" w:type="dxa"/>
            <w:vAlign w:val="center"/>
          </w:tcPr>
          <w:p w14:paraId="756310DA" w14:textId="77777777" w:rsidR="00676801" w:rsidRPr="003A0182" w:rsidRDefault="00676801" w:rsidP="00DE1BB4">
            <w:pPr>
              <w:jc w:val="center"/>
              <w:rPr>
                <w:rFonts w:ascii="Helvetica" w:hAnsi="Helvetica"/>
                <w:color w:val="000000"/>
                <w:sz w:val="22"/>
                <w:szCs w:val="22"/>
              </w:rPr>
            </w:pPr>
            <w:r w:rsidRPr="003A0182">
              <w:rPr>
                <w:rFonts w:ascii="Helvetica" w:hAnsi="Helvetica"/>
                <w:color w:val="000000"/>
                <w:sz w:val="22"/>
                <w:szCs w:val="22"/>
              </w:rPr>
              <w:t>TUL 500 Biblical Theology in an Urban Context</w:t>
            </w:r>
          </w:p>
        </w:tc>
        <w:tc>
          <w:tcPr>
            <w:tcW w:w="979" w:type="dxa"/>
          </w:tcPr>
          <w:p w14:paraId="748A7FE4" w14:textId="77777777" w:rsidR="00676801" w:rsidRPr="003A0182" w:rsidRDefault="00676801" w:rsidP="00DE1BB4">
            <w:pPr>
              <w:rPr>
                <w:rFonts w:ascii="Helvetica" w:hAnsi="Helvetica"/>
                <w:sz w:val="22"/>
                <w:szCs w:val="22"/>
              </w:rPr>
            </w:pPr>
          </w:p>
        </w:tc>
        <w:tc>
          <w:tcPr>
            <w:tcW w:w="980" w:type="dxa"/>
          </w:tcPr>
          <w:p w14:paraId="0059420C" w14:textId="77777777" w:rsidR="00676801" w:rsidRPr="003A0182" w:rsidRDefault="00676801" w:rsidP="00DE1BB4">
            <w:pPr>
              <w:rPr>
                <w:rFonts w:ascii="Helvetica" w:hAnsi="Helvetica"/>
                <w:sz w:val="22"/>
                <w:szCs w:val="22"/>
              </w:rPr>
            </w:pPr>
          </w:p>
        </w:tc>
        <w:tc>
          <w:tcPr>
            <w:tcW w:w="980" w:type="dxa"/>
          </w:tcPr>
          <w:p w14:paraId="7B476F58" w14:textId="77777777" w:rsidR="00676801" w:rsidRPr="003A0182" w:rsidRDefault="00676801" w:rsidP="00DE1BB4">
            <w:pPr>
              <w:rPr>
                <w:rFonts w:ascii="Helvetica" w:hAnsi="Helvetica"/>
                <w:sz w:val="22"/>
                <w:szCs w:val="22"/>
              </w:rPr>
            </w:pPr>
          </w:p>
        </w:tc>
        <w:tc>
          <w:tcPr>
            <w:tcW w:w="980" w:type="dxa"/>
          </w:tcPr>
          <w:p w14:paraId="7E876A85" w14:textId="77777777" w:rsidR="00676801" w:rsidRPr="003A0182" w:rsidRDefault="00676801" w:rsidP="00DE1BB4">
            <w:pPr>
              <w:rPr>
                <w:rFonts w:ascii="Helvetica" w:hAnsi="Helvetica"/>
                <w:sz w:val="22"/>
                <w:szCs w:val="22"/>
              </w:rPr>
            </w:pPr>
          </w:p>
        </w:tc>
        <w:tc>
          <w:tcPr>
            <w:tcW w:w="980" w:type="dxa"/>
          </w:tcPr>
          <w:p w14:paraId="2C0E5998" w14:textId="77777777" w:rsidR="00676801" w:rsidRPr="003A0182" w:rsidRDefault="00676801" w:rsidP="00DE1BB4">
            <w:pPr>
              <w:rPr>
                <w:rFonts w:ascii="Helvetica" w:hAnsi="Helvetica"/>
                <w:sz w:val="22"/>
                <w:szCs w:val="22"/>
              </w:rPr>
            </w:pPr>
            <w:r w:rsidRPr="003A0182">
              <w:rPr>
                <w:rFonts w:ascii="Helvetica" w:hAnsi="Helvetica"/>
                <w:sz w:val="22"/>
                <w:szCs w:val="22"/>
              </w:rPr>
              <w:t>I, D, M</w:t>
            </w:r>
          </w:p>
        </w:tc>
        <w:tc>
          <w:tcPr>
            <w:tcW w:w="980" w:type="dxa"/>
          </w:tcPr>
          <w:p w14:paraId="3D8FD7A3" w14:textId="77777777" w:rsidR="00676801" w:rsidRPr="003A0182" w:rsidRDefault="00676801" w:rsidP="00DE1BB4">
            <w:pPr>
              <w:rPr>
                <w:rFonts w:ascii="Helvetica" w:hAnsi="Helvetica"/>
                <w:sz w:val="22"/>
                <w:szCs w:val="22"/>
              </w:rPr>
            </w:pPr>
          </w:p>
        </w:tc>
      </w:tr>
      <w:tr w:rsidR="00676801" w:rsidRPr="003A0182" w14:paraId="65363F33" w14:textId="77777777" w:rsidTr="00DE1BB4">
        <w:trPr>
          <w:trHeight w:val="271"/>
          <w:jc w:val="center"/>
        </w:trPr>
        <w:tc>
          <w:tcPr>
            <w:tcW w:w="3409" w:type="dxa"/>
            <w:vAlign w:val="center"/>
          </w:tcPr>
          <w:p w14:paraId="710AE20A" w14:textId="77777777" w:rsidR="00676801" w:rsidRPr="003A0182" w:rsidRDefault="00676801" w:rsidP="00DE1BB4">
            <w:pPr>
              <w:jc w:val="center"/>
              <w:rPr>
                <w:rFonts w:ascii="Helvetica" w:hAnsi="Helvetica"/>
                <w:color w:val="000000"/>
                <w:sz w:val="22"/>
                <w:szCs w:val="22"/>
              </w:rPr>
            </w:pPr>
            <w:r w:rsidRPr="003A0182">
              <w:rPr>
                <w:rFonts w:ascii="Helvetica" w:hAnsi="Helvetica"/>
                <w:color w:val="000000"/>
                <w:sz w:val="22"/>
                <w:szCs w:val="22"/>
              </w:rPr>
              <w:t>TUL 506A Language and Culture Learning I</w:t>
            </w:r>
          </w:p>
        </w:tc>
        <w:tc>
          <w:tcPr>
            <w:tcW w:w="979" w:type="dxa"/>
          </w:tcPr>
          <w:p w14:paraId="498E8F92" w14:textId="77777777" w:rsidR="00676801" w:rsidRPr="003A0182" w:rsidRDefault="00676801" w:rsidP="00DE1BB4">
            <w:pPr>
              <w:rPr>
                <w:rFonts w:ascii="Helvetica" w:hAnsi="Helvetica"/>
                <w:sz w:val="22"/>
                <w:szCs w:val="22"/>
              </w:rPr>
            </w:pPr>
          </w:p>
        </w:tc>
        <w:tc>
          <w:tcPr>
            <w:tcW w:w="980" w:type="dxa"/>
          </w:tcPr>
          <w:p w14:paraId="7D26AA47" w14:textId="77777777" w:rsidR="00676801" w:rsidRPr="003A0182" w:rsidRDefault="00676801" w:rsidP="00DE1BB4">
            <w:pPr>
              <w:rPr>
                <w:rFonts w:ascii="Helvetica" w:hAnsi="Helvetica"/>
                <w:sz w:val="22"/>
                <w:szCs w:val="22"/>
              </w:rPr>
            </w:pPr>
            <w:r w:rsidRPr="003A0182">
              <w:rPr>
                <w:rFonts w:ascii="Helvetica" w:hAnsi="Helvetica"/>
                <w:sz w:val="22"/>
                <w:szCs w:val="22"/>
              </w:rPr>
              <w:t>I</w:t>
            </w:r>
          </w:p>
        </w:tc>
        <w:tc>
          <w:tcPr>
            <w:tcW w:w="980" w:type="dxa"/>
          </w:tcPr>
          <w:p w14:paraId="4F5F689E" w14:textId="77777777" w:rsidR="00676801" w:rsidRPr="003A0182" w:rsidRDefault="00676801" w:rsidP="00DE1BB4">
            <w:pPr>
              <w:rPr>
                <w:rFonts w:ascii="Helvetica" w:hAnsi="Helvetica"/>
                <w:sz w:val="22"/>
                <w:szCs w:val="22"/>
              </w:rPr>
            </w:pPr>
          </w:p>
        </w:tc>
        <w:tc>
          <w:tcPr>
            <w:tcW w:w="980" w:type="dxa"/>
          </w:tcPr>
          <w:p w14:paraId="1A3D54EF" w14:textId="77777777" w:rsidR="00676801" w:rsidRPr="003A0182" w:rsidRDefault="00676801" w:rsidP="00DE1BB4">
            <w:pPr>
              <w:rPr>
                <w:rFonts w:ascii="Helvetica" w:hAnsi="Helvetica"/>
                <w:sz w:val="22"/>
                <w:szCs w:val="22"/>
              </w:rPr>
            </w:pPr>
          </w:p>
        </w:tc>
        <w:tc>
          <w:tcPr>
            <w:tcW w:w="980" w:type="dxa"/>
          </w:tcPr>
          <w:p w14:paraId="3DF01F01" w14:textId="77777777" w:rsidR="00676801" w:rsidRPr="003A0182" w:rsidRDefault="00676801" w:rsidP="00DE1BB4">
            <w:pPr>
              <w:rPr>
                <w:rFonts w:ascii="Helvetica" w:hAnsi="Helvetica"/>
                <w:sz w:val="22"/>
                <w:szCs w:val="22"/>
              </w:rPr>
            </w:pPr>
          </w:p>
        </w:tc>
        <w:tc>
          <w:tcPr>
            <w:tcW w:w="980" w:type="dxa"/>
          </w:tcPr>
          <w:p w14:paraId="3FE23C76" w14:textId="77777777" w:rsidR="00676801" w:rsidRPr="003A0182" w:rsidRDefault="00676801" w:rsidP="00DE1BB4">
            <w:pPr>
              <w:rPr>
                <w:rFonts w:ascii="Helvetica" w:hAnsi="Helvetica"/>
                <w:sz w:val="22"/>
                <w:szCs w:val="22"/>
              </w:rPr>
            </w:pPr>
          </w:p>
        </w:tc>
      </w:tr>
      <w:tr w:rsidR="00676801" w:rsidRPr="003A0182" w14:paraId="0B42A82C" w14:textId="77777777" w:rsidTr="00DE1BB4">
        <w:trPr>
          <w:trHeight w:val="256"/>
          <w:jc w:val="center"/>
        </w:trPr>
        <w:tc>
          <w:tcPr>
            <w:tcW w:w="3409" w:type="dxa"/>
            <w:vAlign w:val="center"/>
          </w:tcPr>
          <w:p w14:paraId="6D237A8A" w14:textId="77777777" w:rsidR="00676801" w:rsidRPr="003A0182" w:rsidRDefault="00676801" w:rsidP="00DE1BB4">
            <w:pPr>
              <w:jc w:val="center"/>
              <w:rPr>
                <w:rFonts w:ascii="Helvetica" w:hAnsi="Helvetica"/>
                <w:color w:val="000000"/>
                <w:sz w:val="22"/>
                <w:szCs w:val="22"/>
              </w:rPr>
            </w:pPr>
            <w:r w:rsidRPr="003A0182">
              <w:rPr>
                <w:rFonts w:ascii="Helvetica" w:hAnsi="Helvetica"/>
                <w:color w:val="000000"/>
                <w:sz w:val="22"/>
                <w:szCs w:val="22"/>
              </w:rPr>
              <w:t>TUL 520 Urban Spirituality</w:t>
            </w:r>
          </w:p>
        </w:tc>
        <w:tc>
          <w:tcPr>
            <w:tcW w:w="979" w:type="dxa"/>
          </w:tcPr>
          <w:p w14:paraId="0520F95F" w14:textId="77777777" w:rsidR="00676801" w:rsidRPr="003A0182" w:rsidRDefault="00676801" w:rsidP="00DE1BB4">
            <w:pPr>
              <w:rPr>
                <w:rFonts w:ascii="Helvetica" w:hAnsi="Helvetica"/>
                <w:sz w:val="22"/>
                <w:szCs w:val="22"/>
              </w:rPr>
            </w:pPr>
          </w:p>
        </w:tc>
        <w:tc>
          <w:tcPr>
            <w:tcW w:w="980" w:type="dxa"/>
          </w:tcPr>
          <w:p w14:paraId="5D0B6117" w14:textId="77777777" w:rsidR="00676801" w:rsidRPr="003A0182" w:rsidRDefault="00676801" w:rsidP="00DE1BB4">
            <w:pPr>
              <w:rPr>
                <w:rFonts w:ascii="Helvetica" w:hAnsi="Helvetica"/>
                <w:sz w:val="22"/>
                <w:szCs w:val="22"/>
              </w:rPr>
            </w:pPr>
          </w:p>
        </w:tc>
        <w:tc>
          <w:tcPr>
            <w:tcW w:w="980" w:type="dxa"/>
          </w:tcPr>
          <w:p w14:paraId="1898964F" w14:textId="77777777" w:rsidR="00676801" w:rsidRPr="003A0182" w:rsidRDefault="00676801" w:rsidP="00DE1BB4">
            <w:pPr>
              <w:rPr>
                <w:rFonts w:ascii="Helvetica" w:hAnsi="Helvetica"/>
                <w:sz w:val="22"/>
                <w:szCs w:val="22"/>
              </w:rPr>
            </w:pPr>
          </w:p>
        </w:tc>
        <w:tc>
          <w:tcPr>
            <w:tcW w:w="980" w:type="dxa"/>
          </w:tcPr>
          <w:p w14:paraId="30CB1E35" w14:textId="77777777" w:rsidR="00676801" w:rsidRPr="003A0182" w:rsidRDefault="00676801" w:rsidP="00DE1BB4">
            <w:pPr>
              <w:rPr>
                <w:rFonts w:ascii="Helvetica" w:hAnsi="Helvetica"/>
                <w:sz w:val="22"/>
                <w:szCs w:val="22"/>
              </w:rPr>
            </w:pPr>
          </w:p>
        </w:tc>
        <w:tc>
          <w:tcPr>
            <w:tcW w:w="980" w:type="dxa"/>
          </w:tcPr>
          <w:p w14:paraId="7B5291FF" w14:textId="77777777" w:rsidR="00676801" w:rsidRPr="003A0182" w:rsidRDefault="00676801" w:rsidP="00DE1BB4">
            <w:pPr>
              <w:rPr>
                <w:rFonts w:ascii="Helvetica" w:hAnsi="Helvetica"/>
                <w:sz w:val="22"/>
                <w:szCs w:val="22"/>
              </w:rPr>
            </w:pPr>
          </w:p>
        </w:tc>
        <w:tc>
          <w:tcPr>
            <w:tcW w:w="980" w:type="dxa"/>
          </w:tcPr>
          <w:p w14:paraId="29B7CD10" w14:textId="77777777" w:rsidR="00676801" w:rsidRPr="003A0182" w:rsidRDefault="00676801" w:rsidP="00DE1BB4">
            <w:pPr>
              <w:rPr>
                <w:rFonts w:ascii="Helvetica" w:hAnsi="Helvetica"/>
                <w:sz w:val="22"/>
                <w:szCs w:val="22"/>
              </w:rPr>
            </w:pPr>
            <w:r w:rsidRPr="003A0182">
              <w:rPr>
                <w:rFonts w:ascii="Helvetica" w:hAnsi="Helvetica"/>
                <w:sz w:val="22"/>
                <w:szCs w:val="22"/>
              </w:rPr>
              <w:t>I, D</w:t>
            </w:r>
          </w:p>
        </w:tc>
      </w:tr>
      <w:tr w:rsidR="00676801" w:rsidRPr="003A0182" w14:paraId="4A0A31CD" w14:textId="77777777" w:rsidTr="00DE1BB4">
        <w:trPr>
          <w:trHeight w:val="271"/>
          <w:jc w:val="center"/>
        </w:trPr>
        <w:tc>
          <w:tcPr>
            <w:tcW w:w="3409" w:type="dxa"/>
            <w:vAlign w:val="center"/>
          </w:tcPr>
          <w:p w14:paraId="173A4CCB" w14:textId="77777777" w:rsidR="00676801" w:rsidRPr="003A0182" w:rsidRDefault="00676801" w:rsidP="00DE1BB4">
            <w:pPr>
              <w:jc w:val="center"/>
              <w:rPr>
                <w:rFonts w:ascii="Helvetica" w:hAnsi="Helvetica"/>
                <w:color w:val="000000"/>
                <w:sz w:val="22"/>
                <w:szCs w:val="22"/>
              </w:rPr>
            </w:pPr>
            <w:r w:rsidRPr="003A0182">
              <w:rPr>
                <w:rFonts w:ascii="Helvetica" w:hAnsi="Helvetica"/>
                <w:color w:val="000000"/>
                <w:sz w:val="22"/>
                <w:szCs w:val="22"/>
              </w:rPr>
              <w:t>TUL 570 Multicultural Ministry</w:t>
            </w:r>
          </w:p>
        </w:tc>
        <w:tc>
          <w:tcPr>
            <w:tcW w:w="979" w:type="dxa"/>
          </w:tcPr>
          <w:p w14:paraId="32A0D30D" w14:textId="77777777" w:rsidR="00676801" w:rsidRPr="003A0182" w:rsidRDefault="00676801" w:rsidP="00DE1BB4">
            <w:pPr>
              <w:rPr>
                <w:rFonts w:ascii="Helvetica" w:hAnsi="Helvetica"/>
                <w:sz w:val="22"/>
                <w:szCs w:val="22"/>
              </w:rPr>
            </w:pPr>
          </w:p>
        </w:tc>
        <w:tc>
          <w:tcPr>
            <w:tcW w:w="980" w:type="dxa"/>
          </w:tcPr>
          <w:p w14:paraId="5ECD6240" w14:textId="77777777" w:rsidR="00676801" w:rsidRPr="003A0182" w:rsidRDefault="00676801" w:rsidP="00DE1BB4">
            <w:pPr>
              <w:rPr>
                <w:rFonts w:ascii="Helvetica" w:hAnsi="Helvetica"/>
                <w:sz w:val="22"/>
                <w:szCs w:val="22"/>
              </w:rPr>
            </w:pPr>
          </w:p>
        </w:tc>
        <w:tc>
          <w:tcPr>
            <w:tcW w:w="980" w:type="dxa"/>
          </w:tcPr>
          <w:p w14:paraId="083F2ADD" w14:textId="77777777" w:rsidR="00676801" w:rsidRPr="003A0182" w:rsidRDefault="00676801" w:rsidP="00DE1BB4">
            <w:pPr>
              <w:rPr>
                <w:rFonts w:ascii="Helvetica" w:hAnsi="Helvetica"/>
                <w:sz w:val="22"/>
                <w:szCs w:val="22"/>
              </w:rPr>
            </w:pPr>
          </w:p>
        </w:tc>
        <w:tc>
          <w:tcPr>
            <w:tcW w:w="980" w:type="dxa"/>
          </w:tcPr>
          <w:p w14:paraId="7A5C0C31" w14:textId="77777777" w:rsidR="00676801" w:rsidRPr="003A0182" w:rsidRDefault="00676801" w:rsidP="00DE1BB4">
            <w:pPr>
              <w:rPr>
                <w:rFonts w:ascii="Helvetica" w:hAnsi="Helvetica"/>
                <w:sz w:val="22"/>
                <w:szCs w:val="22"/>
              </w:rPr>
            </w:pPr>
            <w:r w:rsidRPr="003A0182">
              <w:rPr>
                <w:rFonts w:ascii="Helvetica" w:hAnsi="Helvetica"/>
                <w:sz w:val="22"/>
                <w:szCs w:val="22"/>
              </w:rPr>
              <w:t>I, D, M</w:t>
            </w:r>
          </w:p>
        </w:tc>
        <w:tc>
          <w:tcPr>
            <w:tcW w:w="980" w:type="dxa"/>
          </w:tcPr>
          <w:p w14:paraId="384C9E93" w14:textId="77777777" w:rsidR="00676801" w:rsidRPr="003A0182" w:rsidRDefault="00676801" w:rsidP="00DE1BB4">
            <w:pPr>
              <w:rPr>
                <w:rFonts w:ascii="Helvetica" w:hAnsi="Helvetica"/>
                <w:sz w:val="22"/>
                <w:szCs w:val="22"/>
              </w:rPr>
            </w:pPr>
          </w:p>
        </w:tc>
        <w:tc>
          <w:tcPr>
            <w:tcW w:w="980" w:type="dxa"/>
          </w:tcPr>
          <w:p w14:paraId="6E6C4118" w14:textId="77777777" w:rsidR="00676801" w:rsidRPr="003A0182" w:rsidRDefault="00676801" w:rsidP="00DE1BB4">
            <w:pPr>
              <w:rPr>
                <w:rFonts w:ascii="Helvetica" w:hAnsi="Helvetica"/>
                <w:sz w:val="22"/>
                <w:szCs w:val="22"/>
              </w:rPr>
            </w:pPr>
          </w:p>
        </w:tc>
      </w:tr>
      <w:tr w:rsidR="00676801" w:rsidRPr="003A0182" w14:paraId="33122EB5" w14:textId="77777777" w:rsidTr="00DE1BB4">
        <w:trPr>
          <w:trHeight w:val="271"/>
          <w:jc w:val="center"/>
        </w:trPr>
        <w:tc>
          <w:tcPr>
            <w:tcW w:w="3409" w:type="dxa"/>
            <w:vAlign w:val="center"/>
          </w:tcPr>
          <w:p w14:paraId="04255786" w14:textId="77777777" w:rsidR="00676801" w:rsidRPr="003A0182" w:rsidRDefault="00676801" w:rsidP="00DE1BB4">
            <w:pPr>
              <w:jc w:val="center"/>
              <w:rPr>
                <w:rFonts w:ascii="Helvetica" w:hAnsi="Helvetica"/>
                <w:color w:val="000000"/>
                <w:sz w:val="22"/>
                <w:szCs w:val="22"/>
              </w:rPr>
            </w:pPr>
            <w:r w:rsidRPr="003A0182">
              <w:rPr>
                <w:rFonts w:ascii="Helvetica" w:hAnsi="Helvetica"/>
                <w:color w:val="000000"/>
                <w:sz w:val="22"/>
                <w:szCs w:val="22"/>
              </w:rPr>
              <w:t>TUL 592 The Synoptic Gospels</w:t>
            </w:r>
          </w:p>
        </w:tc>
        <w:tc>
          <w:tcPr>
            <w:tcW w:w="979" w:type="dxa"/>
          </w:tcPr>
          <w:p w14:paraId="279B5F30" w14:textId="77777777" w:rsidR="00676801" w:rsidRPr="003A0182" w:rsidRDefault="00676801" w:rsidP="00DE1BB4">
            <w:pPr>
              <w:rPr>
                <w:rFonts w:ascii="Helvetica" w:hAnsi="Helvetica"/>
                <w:sz w:val="22"/>
                <w:szCs w:val="22"/>
              </w:rPr>
            </w:pPr>
          </w:p>
        </w:tc>
        <w:tc>
          <w:tcPr>
            <w:tcW w:w="980" w:type="dxa"/>
          </w:tcPr>
          <w:p w14:paraId="0E9F6E10" w14:textId="77777777" w:rsidR="00676801" w:rsidRPr="003A0182" w:rsidRDefault="00676801" w:rsidP="00DE1BB4">
            <w:pPr>
              <w:rPr>
                <w:rFonts w:ascii="Helvetica" w:hAnsi="Helvetica"/>
                <w:sz w:val="22"/>
                <w:szCs w:val="22"/>
              </w:rPr>
            </w:pPr>
          </w:p>
        </w:tc>
        <w:tc>
          <w:tcPr>
            <w:tcW w:w="980" w:type="dxa"/>
          </w:tcPr>
          <w:p w14:paraId="154E0314" w14:textId="77777777" w:rsidR="00676801" w:rsidRPr="003A0182" w:rsidRDefault="00676801" w:rsidP="00DE1BB4">
            <w:pPr>
              <w:rPr>
                <w:rFonts w:ascii="Helvetica" w:hAnsi="Helvetica"/>
                <w:sz w:val="22"/>
                <w:szCs w:val="22"/>
              </w:rPr>
            </w:pPr>
          </w:p>
        </w:tc>
        <w:tc>
          <w:tcPr>
            <w:tcW w:w="980" w:type="dxa"/>
          </w:tcPr>
          <w:p w14:paraId="6CD8D0A2" w14:textId="77777777" w:rsidR="00676801" w:rsidRPr="003A0182" w:rsidRDefault="00676801" w:rsidP="00DE1BB4">
            <w:pPr>
              <w:rPr>
                <w:rFonts w:ascii="Helvetica" w:hAnsi="Helvetica"/>
                <w:sz w:val="22"/>
                <w:szCs w:val="22"/>
              </w:rPr>
            </w:pPr>
          </w:p>
        </w:tc>
        <w:tc>
          <w:tcPr>
            <w:tcW w:w="980" w:type="dxa"/>
          </w:tcPr>
          <w:p w14:paraId="54C8C3CC" w14:textId="77777777" w:rsidR="00676801" w:rsidRPr="003A0182" w:rsidRDefault="00676801" w:rsidP="00DE1BB4">
            <w:pPr>
              <w:rPr>
                <w:rFonts w:ascii="Helvetica" w:hAnsi="Helvetica"/>
                <w:sz w:val="22"/>
                <w:szCs w:val="22"/>
              </w:rPr>
            </w:pPr>
            <w:r w:rsidRPr="003A0182">
              <w:rPr>
                <w:rFonts w:ascii="Helvetica" w:hAnsi="Helvetica"/>
                <w:sz w:val="22"/>
                <w:szCs w:val="22"/>
              </w:rPr>
              <w:t>I, D</w:t>
            </w:r>
          </w:p>
        </w:tc>
        <w:tc>
          <w:tcPr>
            <w:tcW w:w="980" w:type="dxa"/>
          </w:tcPr>
          <w:p w14:paraId="350C4725" w14:textId="77777777" w:rsidR="00676801" w:rsidRPr="003A0182" w:rsidRDefault="00676801" w:rsidP="00DE1BB4">
            <w:pPr>
              <w:rPr>
                <w:rFonts w:ascii="Helvetica" w:hAnsi="Helvetica"/>
                <w:sz w:val="22"/>
                <w:szCs w:val="22"/>
              </w:rPr>
            </w:pPr>
          </w:p>
        </w:tc>
      </w:tr>
      <w:tr w:rsidR="00676801" w:rsidRPr="003A0182" w14:paraId="6D39A85B" w14:textId="77777777" w:rsidTr="00DE1BB4">
        <w:trPr>
          <w:trHeight w:val="256"/>
          <w:jc w:val="center"/>
        </w:trPr>
        <w:tc>
          <w:tcPr>
            <w:tcW w:w="3409" w:type="dxa"/>
            <w:vAlign w:val="center"/>
          </w:tcPr>
          <w:p w14:paraId="5B96AE8B" w14:textId="77777777" w:rsidR="00676801" w:rsidRPr="003A0182" w:rsidRDefault="00676801" w:rsidP="00DE1BB4">
            <w:pPr>
              <w:jc w:val="center"/>
              <w:rPr>
                <w:rFonts w:ascii="Helvetica" w:hAnsi="Helvetica"/>
                <w:color w:val="000000"/>
                <w:sz w:val="22"/>
                <w:szCs w:val="22"/>
              </w:rPr>
            </w:pPr>
            <w:r w:rsidRPr="003A0182">
              <w:rPr>
                <w:rFonts w:ascii="Helvetica" w:hAnsi="Helvetica"/>
                <w:color w:val="000000"/>
                <w:sz w:val="22"/>
                <w:szCs w:val="22"/>
              </w:rPr>
              <w:t>TUL 584 Contextual and Global Theology</w:t>
            </w:r>
          </w:p>
        </w:tc>
        <w:tc>
          <w:tcPr>
            <w:tcW w:w="979" w:type="dxa"/>
          </w:tcPr>
          <w:p w14:paraId="3EB2EDB4" w14:textId="77777777" w:rsidR="00676801" w:rsidRPr="003A0182" w:rsidRDefault="00676801" w:rsidP="00DE1BB4">
            <w:pPr>
              <w:rPr>
                <w:rFonts w:ascii="Helvetica" w:hAnsi="Helvetica"/>
                <w:sz w:val="22"/>
                <w:szCs w:val="22"/>
              </w:rPr>
            </w:pPr>
          </w:p>
        </w:tc>
        <w:tc>
          <w:tcPr>
            <w:tcW w:w="980" w:type="dxa"/>
          </w:tcPr>
          <w:p w14:paraId="7155D8BF" w14:textId="77777777" w:rsidR="00676801" w:rsidRPr="003A0182" w:rsidRDefault="00676801" w:rsidP="00DE1BB4">
            <w:pPr>
              <w:rPr>
                <w:rFonts w:ascii="Helvetica" w:hAnsi="Helvetica"/>
                <w:sz w:val="22"/>
                <w:szCs w:val="22"/>
              </w:rPr>
            </w:pPr>
          </w:p>
        </w:tc>
        <w:tc>
          <w:tcPr>
            <w:tcW w:w="980" w:type="dxa"/>
          </w:tcPr>
          <w:p w14:paraId="056906BC" w14:textId="77777777" w:rsidR="00676801" w:rsidRPr="003A0182" w:rsidRDefault="00676801" w:rsidP="00DE1BB4">
            <w:pPr>
              <w:rPr>
                <w:rFonts w:ascii="Helvetica" w:hAnsi="Helvetica"/>
                <w:sz w:val="22"/>
                <w:szCs w:val="22"/>
              </w:rPr>
            </w:pPr>
          </w:p>
        </w:tc>
        <w:tc>
          <w:tcPr>
            <w:tcW w:w="980" w:type="dxa"/>
          </w:tcPr>
          <w:p w14:paraId="29340AC7" w14:textId="77777777" w:rsidR="00676801" w:rsidRPr="003A0182" w:rsidRDefault="00676801" w:rsidP="00DE1BB4">
            <w:pPr>
              <w:rPr>
                <w:rFonts w:ascii="Helvetica" w:hAnsi="Helvetica"/>
                <w:sz w:val="22"/>
                <w:szCs w:val="22"/>
              </w:rPr>
            </w:pPr>
          </w:p>
        </w:tc>
        <w:tc>
          <w:tcPr>
            <w:tcW w:w="980" w:type="dxa"/>
          </w:tcPr>
          <w:p w14:paraId="4C8E3BC6" w14:textId="77777777" w:rsidR="00676801" w:rsidRPr="003A0182" w:rsidRDefault="00676801" w:rsidP="00DE1BB4">
            <w:pPr>
              <w:rPr>
                <w:rFonts w:ascii="Helvetica" w:hAnsi="Helvetica"/>
                <w:sz w:val="22"/>
                <w:szCs w:val="22"/>
              </w:rPr>
            </w:pPr>
            <w:r w:rsidRPr="003A0182">
              <w:rPr>
                <w:rFonts w:ascii="Helvetica" w:hAnsi="Helvetica"/>
                <w:sz w:val="22"/>
                <w:szCs w:val="22"/>
              </w:rPr>
              <w:t>D</w:t>
            </w:r>
          </w:p>
        </w:tc>
        <w:tc>
          <w:tcPr>
            <w:tcW w:w="980" w:type="dxa"/>
          </w:tcPr>
          <w:p w14:paraId="0797FFB6" w14:textId="77777777" w:rsidR="00676801" w:rsidRPr="003A0182" w:rsidRDefault="00676801" w:rsidP="00DE1BB4">
            <w:pPr>
              <w:rPr>
                <w:rFonts w:ascii="Helvetica" w:hAnsi="Helvetica"/>
                <w:sz w:val="22"/>
                <w:szCs w:val="22"/>
              </w:rPr>
            </w:pPr>
          </w:p>
        </w:tc>
      </w:tr>
      <w:tr w:rsidR="00676801" w:rsidRPr="003A0182" w14:paraId="004C2E70" w14:textId="77777777" w:rsidTr="00DE1BB4">
        <w:trPr>
          <w:trHeight w:val="271"/>
          <w:jc w:val="center"/>
        </w:trPr>
        <w:tc>
          <w:tcPr>
            <w:tcW w:w="3409" w:type="dxa"/>
            <w:vAlign w:val="center"/>
          </w:tcPr>
          <w:p w14:paraId="57FC9096" w14:textId="77777777" w:rsidR="00676801" w:rsidRPr="003A0182" w:rsidRDefault="00676801" w:rsidP="00DE1BB4">
            <w:pPr>
              <w:jc w:val="center"/>
              <w:rPr>
                <w:rFonts w:ascii="Helvetica" w:hAnsi="Helvetica"/>
                <w:color w:val="000000"/>
                <w:sz w:val="22"/>
                <w:szCs w:val="22"/>
              </w:rPr>
            </w:pPr>
            <w:r w:rsidRPr="003A0182">
              <w:rPr>
                <w:rFonts w:ascii="Helvetica" w:hAnsi="Helvetica"/>
                <w:color w:val="000000"/>
                <w:sz w:val="22"/>
                <w:szCs w:val="22"/>
              </w:rPr>
              <w:t>TUL 531 Developing Urban Faith Communities</w:t>
            </w:r>
          </w:p>
        </w:tc>
        <w:tc>
          <w:tcPr>
            <w:tcW w:w="979" w:type="dxa"/>
          </w:tcPr>
          <w:p w14:paraId="0F43A921" w14:textId="77777777" w:rsidR="00676801" w:rsidRPr="003A0182" w:rsidRDefault="00676801" w:rsidP="00DE1BB4">
            <w:pPr>
              <w:rPr>
                <w:rFonts w:ascii="Helvetica" w:hAnsi="Helvetica"/>
                <w:sz w:val="22"/>
                <w:szCs w:val="22"/>
              </w:rPr>
            </w:pPr>
          </w:p>
        </w:tc>
        <w:tc>
          <w:tcPr>
            <w:tcW w:w="980" w:type="dxa"/>
          </w:tcPr>
          <w:p w14:paraId="31BC1A46" w14:textId="77777777" w:rsidR="00676801" w:rsidRPr="003A0182" w:rsidRDefault="00676801" w:rsidP="00DE1BB4">
            <w:pPr>
              <w:rPr>
                <w:rFonts w:ascii="Helvetica" w:hAnsi="Helvetica"/>
                <w:sz w:val="22"/>
                <w:szCs w:val="22"/>
              </w:rPr>
            </w:pPr>
          </w:p>
        </w:tc>
        <w:tc>
          <w:tcPr>
            <w:tcW w:w="980" w:type="dxa"/>
          </w:tcPr>
          <w:p w14:paraId="1848CD9E" w14:textId="77777777" w:rsidR="00676801" w:rsidRPr="003A0182" w:rsidRDefault="00676801" w:rsidP="00DE1BB4">
            <w:pPr>
              <w:rPr>
                <w:rFonts w:ascii="Helvetica" w:hAnsi="Helvetica"/>
                <w:sz w:val="22"/>
                <w:szCs w:val="22"/>
              </w:rPr>
            </w:pPr>
          </w:p>
        </w:tc>
        <w:tc>
          <w:tcPr>
            <w:tcW w:w="980" w:type="dxa"/>
          </w:tcPr>
          <w:p w14:paraId="3C04E63D" w14:textId="77777777" w:rsidR="00676801" w:rsidRPr="003A0182" w:rsidRDefault="00676801" w:rsidP="00DE1BB4">
            <w:pPr>
              <w:rPr>
                <w:rFonts w:ascii="Helvetica" w:hAnsi="Helvetica"/>
                <w:sz w:val="22"/>
                <w:szCs w:val="22"/>
              </w:rPr>
            </w:pPr>
          </w:p>
        </w:tc>
        <w:tc>
          <w:tcPr>
            <w:tcW w:w="980" w:type="dxa"/>
          </w:tcPr>
          <w:p w14:paraId="230182B6" w14:textId="77777777" w:rsidR="00676801" w:rsidRPr="003A0182" w:rsidRDefault="00676801" w:rsidP="00DE1BB4">
            <w:pPr>
              <w:rPr>
                <w:rFonts w:ascii="Helvetica" w:hAnsi="Helvetica"/>
                <w:sz w:val="22"/>
                <w:szCs w:val="22"/>
              </w:rPr>
            </w:pPr>
          </w:p>
        </w:tc>
        <w:tc>
          <w:tcPr>
            <w:tcW w:w="980" w:type="dxa"/>
          </w:tcPr>
          <w:p w14:paraId="0C003DB6" w14:textId="77777777" w:rsidR="00676801" w:rsidRPr="003A0182" w:rsidRDefault="00676801" w:rsidP="00DE1BB4">
            <w:pPr>
              <w:rPr>
                <w:rFonts w:ascii="Helvetica" w:hAnsi="Helvetica"/>
                <w:sz w:val="22"/>
                <w:szCs w:val="22"/>
              </w:rPr>
            </w:pPr>
            <w:r w:rsidRPr="003A0182">
              <w:rPr>
                <w:rFonts w:ascii="Helvetica" w:hAnsi="Helvetica"/>
                <w:sz w:val="22"/>
                <w:szCs w:val="22"/>
              </w:rPr>
              <w:t>I, D</w:t>
            </w:r>
          </w:p>
        </w:tc>
      </w:tr>
      <w:tr w:rsidR="00676801" w:rsidRPr="003A0182" w14:paraId="21EEFFF9" w14:textId="77777777" w:rsidTr="00DE1BB4">
        <w:trPr>
          <w:trHeight w:val="271"/>
          <w:jc w:val="center"/>
        </w:trPr>
        <w:tc>
          <w:tcPr>
            <w:tcW w:w="3409" w:type="dxa"/>
            <w:vAlign w:val="center"/>
          </w:tcPr>
          <w:p w14:paraId="059E1E76" w14:textId="77777777" w:rsidR="00676801" w:rsidRPr="003A0182" w:rsidRDefault="00676801" w:rsidP="00DE1BB4">
            <w:pPr>
              <w:jc w:val="center"/>
              <w:rPr>
                <w:rFonts w:ascii="Helvetica" w:hAnsi="Helvetica"/>
                <w:color w:val="000000"/>
                <w:sz w:val="22"/>
                <w:szCs w:val="22"/>
              </w:rPr>
            </w:pPr>
            <w:r w:rsidRPr="003A0182">
              <w:rPr>
                <w:rFonts w:ascii="Helvetica" w:hAnsi="Helvetica"/>
                <w:color w:val="000000"/>
                <w:sz w:val="22"/>
                <w:szCs w:val="22"/>
              </w:rPr>
              <w:t>TUL 540 Urban Reality and Theology</w:t>
            </w:r>
          </w:p>
        </w:tc>
        <w:tc>
          <w:tcPr>
            <w:tcW w:w="979" w:type="dxa"/>
          </w:tcPr>
          <w:p w14:paraId="1E0348F2" w14:textId="77777777" w:rsidR="00676801" w:rsidRPr="003A0182" w:rsidRDefault="00676801" w:rsidP="00DE1BB4">
            <w:pPr>
              <w:rPr>
                <w:rFonts w:ascii="Helvetica" w:hAnsi="Helvetica"/>
                <w:sz w:val="22"/>
                <w:szCs w:val="22"/>
              </w:rPr>
            </w:pPr>
            <w:r w:rsidRPr="003A0182">
              <w:rPr>
                <w:rFonts w:ascii="Helvetica" w:hAnsi="Helvetica"/>
                <w:sz w:val="22"/>
                <w:szCs w:val="22"/>
              </w:rPr>
              <w:t>I</w:t>
            </w:r>
          </w:p>
        </w:tc>
        <w:tc>
          <w:tcPr>
            <w:tcW w:w="980" w:type="dxa"/>
          </w:tcPr>
          <w:p w14:paraId="7F1236FA" w14:textId="77777777" w:rsidR="00676801" w:rsidRPr="003A0182" w:rsidRDefault="00676801" w:rsidP="00DE1BB4">
            <w:pPr>
              <w:rPr>
                <w:rFonts w:ascii="Helvetica" w:hAnsi="Helvetica"/>
                <w:sz w:val="22"/>
                <w:szCs w:val="22"/>
              </w:rPr>
            </w:pPr>
          </w:p>
        </w:tc>
        <w:tc>
          <w:tcPr>
            <w:tcW w:w="980" w:type="dxa"/>
          </w:tcPr>
          <w:p w14:paraId="78D3FE47" w14:textId="77777777" w:rsidR="00676801" w:rsidRPr="003A0182" w:rsidRDefault="00676801" w:rsidP="00DE1BB4">
            <w:pPr>
              <w:rPr>
                <w:rFonts w:ascii="Helvetica" w:hAnsi="Helvetica"/>
                <w:sz w:val="22"/>
                <w:szCs w:val="22"/>
              </w:rPr>
            </w:pPr>
            <w:r w:rsidRPr="003A0182">
              <w:rPr>
                <w:rFonts w:ascii="Helvetica" w:hAnsi="Helvetica"/>
                <w:sz w:val="22"/>
                <w:szCs w:val="22"/>
              </w:rPr>
              <w:t>I</w:t>
            </w:r>
          </w:p>
        </w:tc>
        <w:tc>
          <w:tcPr>
            <w:tcW w:w="980" w:type="dxa"/>
          </w:tcPr>
          <w:p w14:paraId="77CEF023" w14:textId="77777777" w:rsidR="00676801" w:rsidRPr="003A0182" w:rsidRDefault="00676801" w:rsidP="00DE1BB4">
            <w:pPr>
              <w:rPr>
                <w:rFonts w:ascii="Helvetica" w:hAnsi="Helvetica"/>
                <w:sz w:val="22"/>
                <w:szCs w:val="22"/>
              </w:rPr>
            </w:pPr>
          </w:p>
        </w:tc>
        <w:tc>
          <w:tcPr>
            <w:tcW w:w="980" w:type="dxa"/>
          </w:tcPr>
          <w:p w14:paraId="58DF62C7" w14:textId="77777777" w:rsidR="00676801" w:rsidRPr="003A0182" w:rsidRDefault="00676801" w:rsidP="00DE1BB4">
            <w:pPr>
              <w:rPr>
                <w:rFonts w:ascii="Helvetica" w:hAnsi="Helvetica"/>
                <w:sz w:val="22"/>
                <w:szCs w:val="22"/>
              </w:rPr>
            </w:pPr>
            <w:r w:rsidRPr="003A0182">
              <w:rPr>
                <w:rFonts w:ascii="Helvetica" w:hAnsi="Helvetica"/>
                <w:sz w:val="22"/>
                <w:szCs w:val="22"/>
              </w:rPr>
              <w:t>D</w:t>
            </w:r>
          </w:p>
        </w:tc>
        <w:tc>
          <w:tcPr>
            <w:tcW w:w="980" w:type="dxa"/>
          </w:tcPr>
          <w:p w14:paraId="0CDD5412" w14:textId="77777777" w:rsidR="00676801" w:rsidRPr="003A0182" w:rsidRDefault="00676801" w:rsidP="00DE1BB4">
            <w:pPr>
              <w:rPr>
                <w:rFonts w:ascii="Helvetica" w:hAnsi="Helvetica"/>
                <w:sz w:val="22"/>
                <w:szCs w:val="22"/>
              </w:rPr>
            </w:pPr>
          </w:p>
        </w:tc>
      </w:tr>
      <w:tr w:rsidR="00676801" w:rsidRPr="003A0182" w14:paraId="147653B5" w14:textId="77777777" w:rsidTr="00DE1BB4">
        <w:trPr>
          <w:trHeight w:val="256"/>
          <w:jc w:val="center"/>
        </w:trPr>
        <w:tc>
          <w:tcPr>
            <w:tcW w:w="3409" w:type="dxa"/>
            <w:vAlign w:val="center"/>
          </w:tcPr>
          <w:p w14:paraId="68DEA73B" w14:textId="77777777" w:rsidR="00676801" w:rsidRPr="003A0182" w:rsidRDefault="00676801" w:rsidP="00DE1BB4">
            <w:pPr>
              <w:jc w:val="center"/>
              <w:rPr>
                <w:rFonts w:ascii="Helvetica" w:hAnsi="Helvetica"/>
                <w:color w:val="000000"/>
                <w:sz w:val="22"/>
                <w:szCs w:val="22"/>
              </w:rPr>
            </w:pPr>
            <w:r w:rsidRPr="003A0182">
              <w:rPr>
                <w:rFonts w:ascii="Helvetica" w:hAnsi="Helvetica"/>
                <w:color w:val="000000"/>
                <w:sz w:val="22"/>
                <w:szCs w:val="22"/>
              </w:rPr>
              <w:t>TUL 640 Entrepreneurial &amp; Organizational Leadership</w:t>
            </w:r>
          </w:p>
        </w:tc>
        <w:tc>
          <w:tcPr>
            <w:tcW w:w="979" w:type="dxa"/>
          </w:tcPr>
          <w:p w14:paraId="40C26FFB" w14:textId="77777777" w:rsidR="00676801" w:rsidRPr="003A0182" w:rsidRDefault="00676801" w:rsidP="00DE1BB4">
            <w:pPr>
              <w:rPr>
                <w:rFonts w:ascii="Helvetica" w:hAnsi="Helvetica"/>
                <w:sz w:val="22"/>
                <w:szCs w:val="22"/>
              </w:rPr>
            </w:pPr>
            <w:r w:rsidRPr="003A0182">
              <w:rPr>
                <w:rFonts w:ascii="Helvetica" w:hAnsi="Helvetica"/>
                <w:sz w:val="22"/>
                <w:szCs w:val="22"/>
              </w:rPr>
              <w:t>I</w:t>
            </w:r>
          </w:p>
        </w:tc>
        <w:tc>
          <w:tcPr>
            <w:tcW w:w="980" w:type="dxa"/>
          </w:tcPr>
          <w:p w14:paraId="7E4EB916" w14:textId="77777777" w:rsidR="00676801" w:rsidRPr="003A0182" w:rsidRDefault="00676801" w:rsidP="00DE1BB4">
            <w:pPr>
              <w:rPr>
                <w:rFonts w:ascii="Helvetica" w:hAnsi="Helvetica"/>
                <w:sz w:val="22"/>
                <w:szCs w:val="22"/>
              </w:rPr>
            </w:pPr>
            <w:r w:rsidRPr="003A0182">
              <w:rPr>
                <w:rFonts w:ascii="Helvetica" w:hAnsi="Helvetica"/>
                <w:sz w:val="22"/>
                <w:szCs w:val="22"/>
              </w:rPr>
              <w:t>I, D, M</w:t>
            </w:r>
          </w:p>
        </w:tc>
        <w:tc>
          <w:tcPr>
            <w:tcW w:w="980" w:type="dxa"/>
          </w:tcPr>
          <w:p w14:paraId="2D1F7715" w14:textId="77777777" w:rsidR="00676801" w:rsidRPr="003A0182" w:rsidRDefault="00676801" w:rsidP="00DE1BB4">
            <w:pPr>
              <w:rPr>
                <w:rFonts w:ascii="Helvetica" w:hAnsi="Helvetica"/>
                <w:sz w:val="22"/>
                <w:szCs w:val="22"/>
              </w:rPr>
            </w:pPr>
          </w:p>
        </w:tc>
        <w:tc>
          <w:tcPr>
            <w:tcW w:w="980" w:type="dxa"/>
          </w:tcPr>
          <w:p w14:paraId="2B281E4C" w14:textId="77777777" w:rsidR="00676801" w:rsidRPr="003A0182" w:rsidRDefault="00676801" w:rsidP="00DE1BB4">
            <w:pPr>
              <w:rPr>
                <w:rFonts w:ascii="Helvetica" w:hAnsi="Helvetica"/>
                <w:sz w:val="22"/>
                <w:szCs w:val="22"/>
              </w:rPr>
            </w:pPr>
          </w:p>
        </w:tc>
        <w:tc>
          <w:tcPr>
            <w:tcW w:w="980" w:type="dxa"/>
          </w:tcPr>
          <w:p w14:paraId="3D1F0FE5" w14:textId="77777777" w:rsidR="00676801" w:rsidRPr="003A0182" w:rsidRDefault="00676801" w:rsidP="00DE1BB4">
            <w:pPr>
              <w:rPr>
                <w:rFonts w:ascii="Helvetica" w:hAnsi="Helvetica"/>
                <w:sz w:val="22"/>
                <w:szCs w:val="22"/>
              </w:rPr>
            </w:pPr>
          </w:p>
        </w:tc>
        <w:tc>
          <w:tcPr>
            <w:tcW w:w="980" w:type="dxa"/>
          </w:tcPr>
          <w:p w14:paraId="6BB18633" w14:textId="77777777" w:rsidR="00676801" w:rsidRPr="003A0182" w:rsidRDefault="00676801" w:rsidP="00DE1BB4">
            <w:pPr>
              <w:rPr>
                <w:rFonts w:ascii="Helvetica" w:hAnsi="Helvetica"/>
                <w:sz w:val="22"/>
                <w:szCs w:val="22"/>
              </w:rPr>
            </w:pPr>
          </w:p>
        </w:tc>
      </w:tr>
      <w:tr w:rsidR="00676801" w:rsidRPr="003A0182" w14:paraId="4A6FB7B3" w14:textId="77777777" w:rsidTr="00DE1BB4">
        <w:trPr>
          <w:trHeight w:val="271"/>
          <w:jc w:val="center"/>
        </w:trPr>
        <w:tc>
          <w:tcPr>
            <w:tcW w:w="3409" w:type="dxa"/>
            <w:vAlign w:val="center"/>
          </w:tcPr>
          <w:p w14:paraId="1A75FFED" w14:textId="77777777" w:rsidR="00676801" w:rsidRPr="003A0182" w:rsidRDefault="00676801" w:rsidP="00DE1BB4">
            <w:pPr>
              <w:jc w:val="center"/>
              <w:rPr>
                <w:rFonts w:ascii="Helvetica" w:hAnsi="Helvetica"/>
                <w:color w:val="000000"/>
                <w:sz w:val="22"/>
                <w:szCs w:val="22"/>
              </w:rPr>
            </w:pPr>
            <w:r w:rsidRPr="003A0182">
              <w:rPr>
                <w:rFonts w:ascii="Helvetica" w:hAnsi="Helvetica"/>
                <w:color w:val="000000"/>
                <w:sz w:val="22"/>
                <w:szCs w:val="22"/>
              </w:rPr>
              <w:t>TUL 671 Research Project/Thesis I</w:t>
            </w:r>
          </w:p>
        </w:tc>
        <w:tc>
          <w:tcPr>
            <w:tcW w:w="979" w:type="dxa"/>
          </w:tcPr>
          <w:p w14:paraId="3BE7F147" w14:textId="77777777" w:rsidR="00676801" w:rsidRPr="003A0182" w:rsidRDefault="00676801" w:rsidP="00DE1BB4">
            <w:pPr>
              <w:rPr>
                <w:rFonts w:ascii="Helvetica" w:hAnsi="Helvetica"/>
                <w:sz w:val="22"/>
                <w:szCs w:val="22"/>
              </w:rPr>
            </w:pPr>
            <w:r w:rsidRPr="003A0182">
              <w:rPr>
                <w:rFonts w:ascii="Helvetica" w:hAnsi="Helvetica"/>
                <w:sz w:val="22"/>
                <w:szCs w:val="22"/>
              </w:rPr>
              <w:t>M</w:t>
            </w:r>
          </w:p>
        </w:tc>
        <w:tc>
          <w:tcPr>
            <w:tcW w:w="980" w:type="dxa"/>
          </w:tcPr>
          <w:p w14:paraId="4C2003E3" w14:textId="77777777" w:rsidR="00676801" w:rsidRPr="003A0182" w:rsidRDefault="00676801" w:rsidP="00DE1BB4">
            <w:pPr>
              <w:rPr>
                <w:rFonts w:ascii="Helvetica" w:hAnsi="Helvetica"/>
                <w:sz w:val="22"/>
                <w:szCs w:val="22"/>
              </w:rPr>
            </w:pPr>
            <w:r w:rsidRPr="003A0182">
              <w:rPr>
                <w:rFonts w:ascii="Helvetica" w:hAnsi="Helvetica"/>
                <w:sz w:val="22"/>
                <w:szCs w:val="22"/>
              </w:rPr>
              <w:t>M</w:t>
            </w:r>
          </w:p>
        </w:tc>
        <w:tc>
          <w:tcPr>
            <w:tcW w:w="980" w:type="dxa"/>
          </w:tcPr>
          <w:p w14:paraId="0342062B" w14:textId="77777777" w:rsidR="00676801" w:rsidRPr="003A0182" w:rsidRDefault="00676801" w:rsidP="00DE1BB4">
            <w:pPr>
              <w:rPr>
                <w:rFonts w:ascii="Helvetica" w:hAnsi="Helvetica"/>
                <w:sz w:val="22"/>
                <w:szCs w:val="22"/>
              </w:rPr>
            </w:pPr>
            <w:r w:rsidRPr="003A0182">
              <w:rPr>
                <w:rFonts w:ascii="Helvetica" w:hAnsi="Helvetica"/>
                <w:sz w:val="22"/>
                <w:szCs w:val="22"/>
              </w:rPr>
              <w:t>M</w:t>
            </w:r>
          </w:p>
        </w:tc>
        <w:tc>
          <w:tcPr>
            <w:tcW w:w="980" w:type="dxa"/>
          </w:tcPr>
          <w:p w14:paraId="16F345EA" w14:textId="77777777" w:rsidR="00676801" w:rsidRPr="003A0182" w:rsidRDefault="00676801" w:rsidP="00DE1BB4">
            <w:pPr>
              <w:rPr>
                <w:rFonts w:ascii="Helvetica" w:hAnsi="Helvetica"/>
                <w:sz w:val="22"/>
                <w:szCs w:val="22"/>
              </w:rPr>
            </w:pPr>
            <w:r w:rsidRPr="003A0182">
              <w:rPr>
                <w:rFonts w:ascii="Helvetica" w:hAnsi="Helvetica"/>
                <w:sz w:val="22"/>
                <w:szCs w:val="22"/>
              </w:rPr>
              <w:t>M</w:t>
            </w:r>
          </w:p>
        </w:tc>
        <w:tc>
          <w:tcPr>
            <w:tcW w:w="980" w:type="dxa"/>
          </w:tcPr>
          <w:p w14:paraId="0DCDCE85" w14:textId="77777777" w:rsidR="00676801" w:rsidRPr="003A0182" w:rsidRDefault="00676801" w:rsidP="00DE1BB4">
            <w:pPr>
              <w:rPr>
                <w:rFonts w:ascii="Helvetica" w:hAnsi="Helvetica"/>
                <w:sz w:val="22"/>
                <w:szCs w:val="22"/>
              </w:rPr>
            </w:pPr>
            <w:r w:rsidRPr="003A0182">
              <w:rPr>
                <w:rFonts w:ascii="Helvetica" w:hAnsi="Helvetica"/>
                <w:sz w:val="22"/>
                <w:szCs w:val="22"/>
              </w:rPr>
              <w:t>M</w:t>
            </w:r>
          </w:p>
        </w:tc>
        <w:tc>
          <w:tcPr>
            <w:tcW w:w="980" w:type="dxa"/>
          </w:tcPr>
          <w:p w14:paraId="2B788AC0" w14:textId="77777777" w:rsidR="00676801" w:rsidRPr="003A0182" w:rsidRDefault="00676801" w:rsidP="00DE1BB4">
            <w:pPr>
              <w:rPr>
                <w:rFonts w:ascii="Helvetica" w:hAnsi="Helvetica"/>
                <w:sz w:val="22"/>
                <w:szCs w:val="22"/>
              </w:rPr>
            </w:pPr>
            <w:r w:rsidRPr="003A0182">
              <w:rPr>
                <w:rFonts w:ascii="Helvetica" w:hAnsi="Helvetica"/>
                <w:sz w:val="22"/>
                <w:szCs w:val="22"/>
              </w:rPr>
              <w:t>M</w:t>
            </w:r>
          </w:p>
        </w:tc>
      </w:tr>
      <w:tr w:rsidR="00676801" w:rsidRPr="003A0182" w14:paraId="10464EF3" w14:textId="77777777" w:rsidTr="00DE1BB4">
        <w:trPr>
          <w:trHeight w:val="271"/>
          <w:jc w:val="center"/>
        </w:trPr>
        <w:tc>
          <w:tcPr>
            <w:tcW w:w="3409" w:type="dxa"/>
            <w:vAlign w:val="center"/>
          </w:tcPr>
          <w:p w14:paraId="3AE72099" w14:textId="77777777" w:rsidR="00676801" w:rsidRPr="003A0182" w:rsidRDefault="00676801" w:rsidP="00DE1BB4">
            <w:pPr>
              <w:jc w:val="center"/>
              <w:rPr>
                <w:rFonts w:ascii="Helvetica" w:hAnsi="Helvetica"/>
                <w:color w:val="000000"/>
                <w:sz w:val="22"/>
                <w:szCs w:val="22"/>
              </w:rPr>
            </w:pPr>
            <w:r w:rsidRPr="003A0182">
              <w:rPr>
                <w:rFonts w:ascii="Helvetica" w:hAnsi="Helvetica"/>
                <w:color w:val="000000"/>
                <w:sz w:val="22"/>
                <w:szCs w:val="22"/>
              </w:rPr>
              <w:t>TUL 675 Research Project/Thesis II</w:t>
            </w:r>
          </w:p>
        </w:tc>
        <w:tc>
          <w:tcPr>
            <w:tcW w:w="979" w:type="dxa"/>
          </w:tcPr>
          <w:p w14:paraId="4FDA6DDD" w14:textId="77777777" w:rsidR="00676801" w:rsidRPr="003A0182" w:rsidRDefault="00676801" w:rsidP="00DE1BB4">
            <w:pPr>
              <w:rPr>
                <w:rFonts w:ascii="Helvetica" w:hAnsi="Helvetica"/>
                <w:sz w:val="22"/>
                <w:szCs w:val="22"/>
              </w:rPr>
            </w:pPr>
            <w:r w:rsidRPr="003A0182">
              <w:rPr>
                <w:rFonts w:ascii="Helvetica" w:hAnsi="Helvetica"/>
                <w:sz w:val="22"/>
                <w:szCs w:val="22"/>
              </w:rPr>
              <w:t>M</w:t>
            </w:r>
          </w:p>
        </w:tc>
        <w:tc>
          <w:tcPr>
            <w:tcW w:w="980" w:type="dxa"/>
          </w:tcPr>
          <w:p w14:paraId="09B5A0CA" w14:textId="77777777" w:rsidR="00676801" w:rsidRPr="003A0182" w:rsidRDefault="00676801" w:rsidP="00DE1BB4">
            <w:pPr>
              <w:rPr>
                <w:rFonts w:ascii="Helvetica" w:hAnsi="Helvetica"/>
                <w:sz w:val="22"/>
                <w:szCs w:val="22"/>
              </w:rPr>
            </w:pPr>
            <w:r w:rsidRPr="003A0182">
              <w:rPr>
                <w:rFonts w:ascii="Helvetica" w:hAnsi="Helvetica"/>
                <w:sz w:val="22"/>
                <w:szCs w:val="22"/>
              </w:rPr>
              <w:t>M</w:t>
            </w:r>
          </w:p>
        </w:tc>
        <w:tc>
          <w:tcPr>
            <w:tcW w:w="980" w:type="dxa"/>
          </w:tcPr>
          <w:p w14:paraId="17E60F45" w14:textId="77777777" w:rsidR="00676801" w:rsidRPr="003A0182" w:rsidRDefault="00676801" w:rsidP="00DE1BB4">
            <w:pPr>
              <w:rPr>
                <w:rFonts w:ascii="Helvetica" w:hAnsi="Helvetica"/>
                <w:sz w:val="22"/>
                <w:szCs w:val="22"/>
              </w:rPr>
            </w:pPr>
            <w:r w:rsidRPr="003A0182">
              <w:rPr>
                <w:rFonts w:ascii="Helvetica" w:hAnsi="Helvetica"/>
                <w:sz w:val="22"/>
                <w:szCs w:val="22"/>
              </w:rPr>
              <w:t>M</w:t>
            </w:r>
          </w:p>
        </w:tc>
        <w:tc>
          <w:tcPr>
            <w:tcW w:w="980" w:type="dxa"/>
          </w:tcPr>
          <w:p w14:paraId="6FE49225" w14:textId="77777777" w:rsidR="00676801" w:rsidRPr="003A0182" w:rsidRDefault="00676801" w:rsidP="00DE1BB4">
            <w:pPr>
              <w:rPr>
                <w:rFonts w:ascii="Helvetica" w:hAnsi="Helvetica"/>
                <w:sz w:val="22"/>
                <w:szCs w:val="22"/>
              </w:rPr>
            </w:pPr>
            <w:r w:rsidRPr="003A0182">
              <w:rPr>
                <w:rFonts w:ascii="Helvetica" w:hAnsi="Helvetica"/>
                <w:sz w:val="22"/>
                <w:szCs w:val="22"/>
              </w:rPr>
              <w:t>M</w:t>
            </w:r>
          </w:p>
        </w:tc>
        <w:tc>
          <w:tcPr>
            <w:tcW w:w="980" w:type="dxa"/>
          </w:tcPr>
          <w:p w14:paraId="2EC78B9B" w14:textId="77777777" w:rsidR="00676801" w:rsidRPr="003A0182" w:rsidRDefault="00676801" w:rsidP="00DE1BB4">
            <w:pPr>
              <w:rPr>
                <w:rFonts w:ascii="Helvetica" w:hAnsi="Helvetica"/>
                <w:sz w:val="22"/>
                <w:szCs w:val="22"/>
              </w:rPr>
            </w:pPr>
            <w:r w:rsidRPr="003A0182">
              <w:rPr>
                <w:rFonts w:ascii="Helvetica" w:hAnsi="Helvetica"/>
                <w:sz w:val="22"/>
                <w:szCs w:val="22"/>
              </w:rPr>
              <w:t>M</w:t>
            </w:r>
          </w:p>
        </w:tc>
        <w:tc>
          <w:tcPr>
            <w:tcW w:w="980" w:type="dxa"/>
          </w:tcPr>
          <w:p w14:paraId="38437E05" w14:textId="77777777" w:rsidR="00676801" w:rsidRPr="003A0182" w:rsidRDefault="00676801" w:rsidP="00DE1BB4">
            <w:pPr>
              <w:rPr>
                <w:rFonts w:ascii="Helvetica" w:hAnsi="Helvetica"/>
                <w:sz w:val="22"/>
                <w:szCs w:val="22"/>
              </w:rPr>
            </w:pPr>
            <w:r w:rsidRPr="003A0182">
              <w:rPr>
                <w:rFonts w:ascii="Helvetica" w:hAnsi="Helvetica"/>
                <w:sz w:val="22"/>
                <w:szCs w:val="22"/>
              </w:rPr>
              <w:t>M</w:t>
            </w:r>
          </w:p>
        </w:tc>
      </w:tr>
      <w:tr w:rsidR="00676801" w:rsidRPr="003A0182" w14:paraId="712A1045" w14:textId="77777777" w:rsidTr="00DE1BB4">
        <w:trPr>
          <w:trHeight w:val="256"/>
          <w:jc w:val="center"/>
        </w:trPr>
        <w:tc>
          <w:tcPr>
            <w:tcW w:w="3409" w:type="dxa"/>
            <w:vAlign w:val="center"/>
          </w:tcPr>
          <w:p w14:paraId="744F7E8A" w14:textId="77777777" w:rsidR="00676801" w:rsidRPr="003A0182" w:rsidRDefault="00676801" w:rsidP="00DE1BB4">
            <w:pPr>
              <w:jc w:val="center"/>
              <w:rPr>
                <w:rFonts w:ascii="Helvetica" w:hAnsi="Helvetica"/>
                <w:color w:val="000000"/>
                <w:sz w:val="22"/>
                <w:szCs w:val="22"/>
              </w:rPr>
            </w:pPr>
            <w:r w:rsidRPr="003A0182">
              <w:rPr>
                <w:rFonts w:ascii="Helvetica" w:hAnsi="Helvetica"/>
                <w:color w:val="000000"/>
                <w:sz w:val="22"/>
                <w:szCs w:val="22"/>
              </w:rPr>
              <w:t>TUL 630 Community Transformation</w:t>
            </w:r>
          </w:p>
        </w:tc>
        <w:tc>
          <w:tcPr>
            <w:tcW w:w="979" w:type="dxa"/>
          </w:tcPr>
          <w:p w14:paraId="28B6722A" w14:textId="77777777" w:rsidR="00676801" w:rsidRPr="003A0182" w:rsidRDefault="00676801" w:rsidP="00DE1BB4">
            <w:pPr>
              <w:rPr>
                <w:rFonts w:ascii="Helvetica" w:hAnsi="Helvetica"/>
                <w:sz w:val="22"/>
                <w:szCs w:val="22"/>
              </w:rPr>
            </w:pPr>
            <w:r w:rsidRPr="003A0182">
              <w:rPr>
                <w:rFonts w:ascii="Helvetica" w:hAnsi="Helvetica"/>
                <w:sz w:val="22"/>
                <w:szCs w:val="22"/>
              </w:rPr>
              <w:t>I, D</w:t>
            </w:r>
          </w:p>
        </w:tc>
        <w:tc>
          <w:tcPr>
            <w:tcW w:w="980" w:type="dxa"/>
          </w:tcPr>
          <w:p w14:paraId="7A467CD0" w14:textId="77777777" w:rsidR="00676801" w:rsidRPr="003A0182" w:rsidRDefault="00676801" w:rsidP="00DE1BB4">
            <w:pPr>
              <w:rPr>
                <w:rFonts w:ascii="Helvetica" w:hAnsi="Helvetica"/>
                <w:sz w:val="22"/>
                <w:szCs w:val="22"/>
              </w:rPr>
            </w:pPr>
          </w:p>
        </w:tc>
        <w:tc>
          <w:tcPr>
            <w:tcW w:w="980" w:type="dxa"/>
          </w:tcPr>
          <w:p w14:paraId="7D2F234E" w14:textId="77777777" w:rsidR="00676801" w:rsidRPr="003A0182" w:rsidRDefault="00676801" w:rsidP="00DE1BB4">
            <w:pPr>
              <w:rPr>
                <w:rFonts w:ascii="Helvetica" w:hAnsi="Helvetica"/>
                <w:sz w:val="22"/>
                <w:szCs w:val="22"/>
              </w:rPr>
            </w:pPr>
          </w:p>
        </w:tc>
        <w:tc>
          <w:tcPr>
            <w:tcW w:w="980" w:type="dxa"/>
          </w:tcPr>
          <w:p w14:paraId="146A6F55" w14:textId="77777777" w:rsidR="00676801" w:rsidRPr="003A0182" w:rsidRDefault="00676801" w:rsidP="00DE1BB4">
            <w:pPr>
              <w:rPr>
                <w:rFonts w:ascii="Helvetica" w:hAnsi="Helvetica"/>
                <w:sz w:val="22"/>
                <w:szCs w:val="22"/>
              </w:rPr>
            </w:pPr>
            <w:r w:rsidRPr="003A0182">
              <w:rPr>
                <w:rFonts w:ascii="Helvetica" w:hAnsi="Helvetica"/>
                <w:sz w:val="22"/>
                <w:szCs w:val="22"/>
              </w:rPr>
              <w:t>D</w:t>
            </w:r>
          </w:p>
        </w:tc>
        <w:tc>
          <w:tcPr>
            <w:tcW w:w="980" w:type="dxa"/>
          </w:tcPr>
          <w:p w14:paraId="523DDD6E" w14:textId="77777777" w:rsidR="00676801" w:rsidRPr="003A0182" w:rsidRDefault="00676801" w:rsidP="00DE1BB4">
            <w:pPr>
              <w:rPr>
                <w:rFonts w:ascii="Helvetica" w:hAnsi="Helvetica"/>
                <w:sz w:val="22"/>
                <w:szCs w:val="22"/>
              </w:rPr>
            </w:pPr>
          </w:p>
        </w:tc>
        <w:tc>
          <w:tcPr>
            <w:tcW w:w="980" w:type="dxa"/>
          </w:tcPr>
          <w:p w14:paraId="2A649EBA" w14:textId="77777777" w:rsidR="00676801" w:rsidRPr="003A0182" w:rsidRDefault="00676801" w:rsidP="00DE1BB4">
            <w:pPr>
              <w:rPr>
                <w:rFonts w:ascii="Helvetica" w:hAnsi="Helvetica"/>
                <w:sz w:val="22"/>
                <w:szCs w:val="22"/>
              </w:rPr>
            </w:pPr>
          </w:p>
        </w:tc>
      </w:tr>
      <w:tr w:rsidR="00676801" w:rsidRPr="003A0182" w14:paraId="55A30D34" w14:textId="77777777" w:rsidTr="00DE1BB4">
        <w:trPr>
          <w:trHeight w:val="271"/>
          <w:jc w:val="center"/>
        </w:trPr>
        <w:tc>
          <w:tcPr>
            <w:tcW w:w="3409" w:type="dxa"/>
            <w:vAlign w:val="center"/>
          </w:tcPr>
          <w:p w14:paraId="75BF2AF0" w14:textId="77777777" w:rsidR="00676801" w:rsidRPr="003A0182" w:rsidRDefault="00676801" w:rsidP="00DE1BB4">
            <w:pPr>
              <w:jc w:val="center"/>
              <w:rPr>
                <w:rFonts w:ascii="Helvetica" w:hAnsi="Helvetica"/>
                <w:color w:val="000000"/>
                <w:sz w:val="22"/>
                <w:szCs w:val="22"/>
              </w:rPr>
            </w:pPr>
            <w:r w:rsidRPr="003A0182">
              <w:rPr>
                <w:rFonts w:ascii="Helvetica" w:hAnsi="Helvetica"/>
                <w:color w:val="000000"/>
                <w:sz w:val="22"/>
                <w:szCs w:val="22"/>
              </w:rPr>
              <w:t>TUL 550 Service Among the Marginalized</w:t>
            </w:r>
          </w:p>
        </w:tc>
        <w:tc>
          <w:tcPr>
            <w:tcW w:w="979" w:type="dxa"/>
          </w:tcPr>
          <w:p w14:paraId="41DF2D67" w14:textId="77777777" w:rsidR="00676801" w:rsidRPr="003A0182" w:rsidRDefault="00676801" w:rsidP="00DE1BB4">
            <w:pPr>
              <w:rPr>
                <w:rFonts w:ascii="Helvetica" w:hAnsi="Helvetica"/>
                <w:sz w:val="22"/>
                <w:szCs w:val="22"/>
              </w:rPr>
            </w:pPr>
            <w:r w:rsidRPr="003A0182">
              <w:rPr>
                <w:rFonts w:ascii="Helvetica" w:hAnsi="Helvetica"/>
                <w:sz w:val="22"/>
                <w:szCs w:val="22"/>
              </w:rPr>
              <w:t>D</w:t>
            </w:r>
          </w:p>
        </w:tc>
        <w:tc>
          <w:tcPr>
            <w:tcW w:w="980" w:type="dxa"/>
          </w:tcPr>
          <w:p w14:paraId="29DD97C5" w14:textId="77777777" w:rsidR="00676801" w:rsidRPr="003A0182" w:rsidRDefault="00676801" w:rsidP="00DE1BB4">
            <w:pPr>
              <w:rPr>
                <w:rFonts w:ascii="Helvetica" w:hAnsi="Helvetica"/>
                <w:sz w:val="22"/>
                <w:szCs w:val="22"/>
              </w:rPr>
            </w:pPr>
          </w:p>
        </w:tc>
        <w:tc>
          <w:tcPr>
            <w:tcW w:w="980" w:type="dxa"/>
          </w:tcPr>
          <w:p w14:paraId="351421C1" w14:textId="77777777" w:rsidR="00676801" w:rsidRPr="003A0182" w:rsidRDefault="00676801" w:rsidP="00DE1BB4">
            <w:pPr>
              <w:rPr>
                <w:rFonts w:ascii="Helvetica" w:hAnsi="Helvetica"/>
                <w:sz w:val="22"/>
                <w:szCs w:val="22"/>
              </w:rPr>
            </w:pPr>
          </w:p>
        </w:tc>
        <w:tc>
          <w:tcPr>
            <w:tcW w:w="980" w:type="dxa"/>
          </w:tcPr>
          <w:p w14:paraId="605FC400" w14:textId="77777777" w:rsidR="00676801" w:rsidRPr="003A0182" w:rsidRDefault="00676801" w:rsidP="00DE1BB4">
            <w:pPr>
              <w:rPr>
                <w:rFonts w:ascii="Helvetica" w:hAnsi="Helvetica"/>
                <w:sz w:val="22"/>
                <w:szCs w:val="22"/>
              </w:rPr>
            </w:pPr>
            <w:r w:rsidRPr="003A0182">
              <w:rPr>
                <w:rFonts w:ascii="Helvetica" w:hAnsi="Helvetica"/>
                <w:sz w:val="22"/>
                <w:szCs w:val="22"/>
              </w:rPr>
              <w:t>I</w:t>
            </w:r>
          </w:p>
        </w:tc>
        <w:tc>
          <w:tcPr>
            <w:tcW w:w="980" w:type="dxa"/>
          </w:tcPr>
          <w:p w14:paraId="54EF1A80" w14:textId="77777777" w:rsidR="00676801" w:rsidRPr="003A0182" w:rsidRDefault="00676801" w:rsidP="00DE1BB4">
            <w:pPr>
              <w:rPr>
                <w:rFonts w:ascii="Helvetica" w:hAnsi="Helvetica"/>
                <w:sz w:val="22"/>
                <w:szCs w:val="22"/>
              </w:rPr>
            </w:pPr>
          </w:p>
        </w:tc>
        <w:tc>
          <w:tcPr>
            <w:tcW w:w="980" w:type="dxa"/>
          </w:tcPr>
          <w:p w14:paraId="73D88CEB" w14:textId="77777777" w:rsidR="00676801" w:rsidRPr="003A0182" w:rsidRDefault="00676801" w:rsidP="00DE1BB4">
            <w:pPr>
              <w:rPr>
                <w:rFonts w:ascii="Helvetica" w:hAnsi="Helvetica"/>
                <w:sz w:val="22"/>
                <w:szCs w:val="22"/>
              </w:rPr>
            </w:pPr>
          </w:p>
        </w:tc>
      </w:tr>
      <w:tr w:rsidR="00676801" w:rsidRPr="003A0182" w14:paraId="7B93189B" w14:textId="77777777" w:rsidTr="00DE1BB4">
        <w:trPr>
          <w:trHeight w:val="271"/>
          <w:jc w:val="center"/>
        </w:trPr>
        <w:tc>
          <w:tcPr>
            <w:tcW w:w="3409" w:type="dxa"/>
            <w:vAlign w:val="center"/>
          </w:tcPr>
          <w:p w14:paraId="6B3E6B37" w14:textId="77777777" w:rsidR="00676801" w:rsidRPr="003A0182" w:rsidRDefault="00676801" w:rsidP="00DE1BB4">
            <w:pPr>
              <w:jc w:val="center"/>
              <w:rPr>
                <w:rFonts w:ascii="Helvetica" w:hAnsi="Helvetica"/>
                <w:color w:val="000000"/>
                <w:sz w:val="22"/>
                <w:szCs w:val="22"/>
              </w:rPr>
            </w:pPr>
            <w:r w:rsidRPr="003A0182">
              <w:rPr>
                <w:rFonts w:ascii="Helvetica" w:hAnsi="Helvetica"/>
                <w:color w:val="000000"/>
                <w:sz w:val="22"/>
                <w:szCs w:val="22"/>
              </w:rPr>
              <w:t>TUL 560 Practical Theology of Community Economics</w:t>
            </w:r>
          </w:p>
        </w:tc>
        <w:tc>
          <w:tcPr>
            <w:tcW w:w="979" w:type="dxa"/>
          </w:tcPr>
          <w:p w14:paraId="54A40953" w14:textId="77777777" w:rsidR="00676801" w:rsidRPr="003A0182" w:rsidRDefault="00676801" w:rsidP="00DE1BB4">
            <w:pPr>
              <w:rPr>
                <w:rFonts w:ascii="Helvetica" w:hAnsi="Helvetica"/>
                <w:sz w:val="22"/>
                <w:szCs w:val="22"/>
              </w:rPr>
            </w:pPr>
            <w:r w:rsidRPr="003A0182">
              <w:rPr>
                <w:rFonts w:ascii="Helvetica" w:hAnsi="Helvetica"/>
                <w:sz w:val="22"/>
                <w:szCs w:val="22"/>
              </w:rPr>
              <w:t>D</w:t>
            </w:r>
          </w:p>
        </w:tc>
        <w:tc>
          <w:tcPr>
            <w:tcW w:w="980" w:type="dxa"/>
          </w:tcPr>
          <w:p w14:paraId="3406A82B" w14:textId="77777777" w:rsidR="00676801" w:rsidRPr="003A0182" w:rsidRDefault="00676801" w:rsidP="00DE1BB4">
            <w:pPr>
              <w:rPr>
                <w:rFonts w:ascii="Helvetica" w:hAnsi="Helvetica"/>
                <w:sz w:val="22"/>
                <w:szCs w:val="22"/>
              </w:rPr>
            </w:pPr>
          </w:p>
        </w:tc>
        <w:tc>
          <w:tcPr>
            <w:tcW w:w="980" w:type="dxa"/>
          </w:tcPr>
          <w:p w14:paraId="7E6E4C7D" w14:textId="77777777" w:rsidR="00676801" w:rsidRPr="003A0182" w:rsidRDefault="00676801" w:rsidP="00DE1BB4">
            <w:pPr>
              <w:rPr>
                <w:rFonts w:ascii="Helvetica" w:hAnsi="Helvetica"/>
                <w:sz w:val="22"/>
                <w:szCs w:val="22"/>
              </w:rPr>
            </w:pPr>
          </w:p>
        </w:tc>
        <w:tc>
          <w:tcPr>
            <w:tcW w:w="980" w:type="dxa"/>
          </w:tcPr>
          <w:p w14:paraId="68795390" w14:textId="77777777" w:rsidR="00676801" w:rsidRPr="003A0182" w:rsidRDefault="00676801" w:rsidP="00DE1BB4">
            <w:pPr>
              <w:rPr>
                <w:rFonts w:ascii="Helvetica" w:hAnsi="Helvetica"/>
                <w:sz w:val="22"/>
                <w:szCs w:val="22"/>
              </w:rPr>
            </w:pPr>
          </w:p>
        </w:tc>
        <w:tc>
          <w:tcPr>
            <w:tcW w:w="980" w:type="dxa"/>
          </w:tcPr>
          <w:p w14:paraId="1187BAC5" w14:textId="77777777" w:rsidR="00676801" w:rsidRPr="003A0182" w:rsidRDefault="00676801" w:rsidP="00DE1BB4">
            <w:pPr>
              <w:rPr>
                <w:rFonts w:ascii="Helvetica" w:hAnsi="Helvetica"/>
                <w:sz w:val="22"/>
                <w:szCs w:val="22"/>
              </w:rPr>
            </w:pPr>
          </w:p>
        </w:tc>
        <w:tc>
          <w:tcPr>
            <w:tcW w:w="980" w:type="dxa"/>
          </w:tcPr>
          <w:p w14:paraId="1F14C9EC" w14:textId="77777777" w:rsidR="00676801" w:rsidRPr="003A0182" w:rsidRDefault="00676801" w:rsidP="00DE1BB4">
            <w:pPr>
              <w:rPr>
                <w:rFonts w:ascii="Helvetica" w:hAnsi="Helvetica"/>
                <w:sz w:val="22"/>
                <w:szCs w:val="22"/>
              </w:rPr>
            </w:pPr>
          </w:p>
        </w:tc>
      </w:tr>
      <w:tr w:rsidR="00676801" w:rsidRPr="003A0182" w14:paraId="04D5863B" w14:textId="77777777" w:rsidTr="00DE1BB4">
        <w:trPr>
          <w:trHeight w:val="256"/>
          <w:jc w:val="center"/>
        </w:trPr>
        <w:tc>
          <w:tcPr>
            <w:tcW w:w="3409" w:type="dxa"/>
            <w:vAlign w:val="center"/>
          </w:tcPr>
          <w:p w14:paraId="5523E326" w14:textId="77777777" w:rsidR="00676801" w:rsidRPr="003A0182" w:rsidRDefault="00676801" w:rsidP="00DE1BB4">
            <w:pPr>
              <w:jc w:val="center"/>
              <w:rPr>
                <w:rFonts w:ascii="Helvetica" w:hAnsi="Helvetica"/>
                <w:color w:val="000000"/>
                <w:sz w:val="22"/>
                <w:szCs w:val="22"/>
              </w:rPr>
            </w:pPr>
            <w:r w:rsidRPr="003A0182">
              <w:rPr>
                <w:rFonts w:ascii="Helvetica" w:hAnsi="Helvetica"/>
                <w:color w:val="000000"/>
                <w:sz w:val="22"/>
                <w:szCs w:val="22"/>
              </w:rPr>
              <w:t>TUL 575 Art and Community Change</w:t>
            </w:r>
          </w:p>
        </w:tc>
        <w:tc>
          <w:tcPr>
            <w:tcW w:w="979" w:type="dxa"/>
          </w:tcPr>
          <w:p w14:paraId="5CCE17EC" w14:textId="77777777" w:rsidR="00676801" w:rsidRPr="003A0182" w:rsidRDefault="00676801" w:rsidP="00DE1BB4">
            <w:pPr>
              <w:rPr>
                <w:rFonts w:ascii="Helvetica" w:hAnsi="Helvetica"/>
                <w:sz w:val="22"/>
                <w:szCs w:val="22"/>
              </w:rPr>
            </w:pPr>
            <w:r w:rsidRPr="003A0182">
              <w:rPr>
                <w:rFonts w:ascii="Helvetica" w:hAnsi="Helvetica"/>
                <w:sz w:val="22"/>
                <w:szCs w:val="22"/>
              </w:rPr>
              <w:t>D</w:t>
            </w:r>
          </w:p>
        </w:tc>
        <w:tc>
          <w:tcPr>
            <w:tcW w:w="980" w:type="dxa"/>
          </w:tcPr>
          <w:p w14:paraId="6978A0E2" w14:textId="77777777" w:rsidR="00676801" w:rsidRPr="003A0182" w:rsidRDefault="00676801" w:rsidP="00DE1BB4">
            <w:pPr>
              <w:rPr>
                <w:rFonts w:ascii="Helvetica" w:hAnsi="Helvetica"/>
                <w:sz w:val="22"/>
                <w:szCs w:val="22"/>
              </w:rPr>
            </w:pPr>
          </w:p>
        </w:tc>
        <w:tc>
          <w:tcPr>
            <w:tcW w:w="980" w:type="dxa"/>
          </w:tcPr>
          <w:p w14:paraId="53C0EA5F" w14:textId="77777777" w:rsidR="00676801" w:rsidRPr="003A0182" w:rsidRDefault="00676801" w:rsidP="00DE1BB4">
            <w:pPr>
              <w:rPr>
                <w:rFonts w:ascii="Helvetica" w:hAnsi="Helvetica"/>
                <w:sz w:val="22"/>
                <w:szCs w:val="22"/>
              </w:rPr>
            </w:pPr>
            <w:r w:rsidRPr="003A0182">
              <w:rPr>
                <w:rFonts w:ascii="Helvetica" w:hAnsi="Helvetica"/>
                <w:sz w:val="22"/>
                <w:szCs w:val="22"/>
              </w:rPr>
              <w:t>D</w:t>
            </w:r>
          </w:p>
        </w:tc>
        <w:tc>
          <w:tcPr>
            <w:tcW w:w="980" w:type="dxa"/>
          </w:tcPr>
          <w:p w14:paraId="2AEC2A69" w14:textId="77777777" w:rsidR="00676801" w:rsidRPr="003A0182" w:rsidRDefault="00676801" w:rsidP="00DE1BB4">
            <w:pPr>
              <w:rPr>
                <w:rFonts w:ascii="Helvetica" w:hAnsi="Helvetica"/>
                <w:sz w:val="22"/>
                <w:szCs w:val="22"/>
              </w:rPr>
            </w:pPr>
          </w:p>
        </w:tc>
        <w:tc>
          <w:tcPr>
            <w:tcW w:w="980" w:type="dxa"/>
          </w:tcPr>
          <w:p w14:paraId="4123C733" w14:textId="77777777" w:rsidR="00676801" w:rsidRPr="003A0182" w:rsidRDefault="00676801" w:rsidP="00DE1BB4">
            <w:pPr>
              <w:rPr>
                <w:rFonts w:ascii="Helvetica" w:hAnsi="Helvetica"/>
                <w:sz w:val="22"/>
                <w:szCs w:val="22"/>
              </w:rPr>
            </w:pPr>
          </w:p>
        </w:tc>
        <w:tc>
          <w:tcPr>
            <w:tcW w:w="980" w:type="dxa"/>
          </w:tcPr>
          <w:p w14:paraId="149DCD31" w14:textId="77777777" w:rsidR="00676801" w:rsidRPr="003A0182" w:rsidRDefault="00676801" w:rsidP="00DE1BB4">
            <w:pPr>
              <w:rPr>
                <w:rFonts w:ascii="Helvetica" w:hAnsi="Helvetica"/>
                <w:sz w:val="22"/>
                <w:szCs w:val="22"/>
              </w:rPr>
            </w:pPr>
          </w:p>
        </w:tc>
      </w:tr>
      <w:tr w:rsidR="00676801" w:rsidRPr="003A0182" w14:paraId="20A2CDDD" w14:textId="77777777" w:rsidTr="00DE1BB4">
        <w:trPr>
          <w:trHeight w:val="284"/>
          <w:jc w:val="center"/>
        </w:trPr>
        <w:tc>
          <w:tcPr>
            <w:tcW w:w="3409" w:type="dxa"/>
            <w:vAlign w:val="center"/>
          </w:tcPr>
          <w:p w14:paraId="0E8B261B" w14:textId="77777777" w:rsidR="00676801" w:rsidRPr="003A0182" w:rsidRDefault="00676801" w:rsidP="00DE1BB4">
            <w:pPr>
              <w:jc w:val="center"/>
              <w:rPr>
                <w:rFonts w:ascii="Helvetica" w:hAnsi="Helvetica"/>
                <w:color w:val="000000"/>
                <w:sz w:val="22"/>
                <w:szCs w:val="22"/>
              </w:rPr>
            </w:pPr>
            <w:r w:rsidRPr="003A0182">
              <w:rPr>
                <w:rFonts w:ascii="Helvetica" w:hAnsi="Helvetica"/>
                <w:color w:val="000000"/>
                <w:sz w:val="22"/>
                <w:szCs w:val="22"/>
              </w:rPr>
              <w:t>TUL 655 Advocacy and the Urban Environment</w:t>
            </w:r>
          </w:p>
        </w:tc>
        <w:tc>
          <w:tcPr>
            <w:tcW w:w="979" w:type="dxa"/>
          </w:tcPr>
          <w:p w14:paraId="0B4194C8" w14:textId="77777777" w:rsidR="00676801" w:rsidRPr="003A0182" w:rsidRDefault="00676801" w:rsidP="00DE1BB4">
            <w:pPr>
              <w:rPr>
                <w:rFonts w:ascii="Helvetica" w:hAnsi="Helvetica"/>
                <w:sz w:val="22"/>
                <w:szCs w:val="22"/>
              </w:rPr>
            </w:pPr>
            <w:r w:rsidRPr="003A0182">
              <w:rPr>
                <w:rFonts w:ascii="Helvetica" w:hAnsi="Helvetica"/>
                <w:sz w:val="22"/>
                <w:szCs w:val="22"/>
              </w:rPr>
              <w:t>D</w:t>
            </w:r>
          </w:p>
        </w:tc>
        <w:tc>
          <w:tcPr>
            <w:tcW w:w="980" w:type="dxa"/>
          </w:tcPr>
          <w:p w14:paraId="6DF56E42" w14:textId="77777777" w:rsidR="00676801" w:rsidRPr="003A0182" w:rsidRDefault="00676801" w:rsidP="00DE1BB4">
            <w:pPr>
              <w:rPr>
                <w:rFonts w:ascii="Helvetica" w:hAnsi="Helvetica"/>
                <w:sz w:val="22"/>
                <w:szCs w:val="22"/>
              </w:rPr>
            </w:pPr>
          </w:p>
        </w:tc>
        <w:tc>
          <w:tcPr>
            <w:tcW w:w="980" w:type="dxa"/>
          </w:tcPr>
          <w:p w14:paraId="7B93BD41" w14:textId="77777777" w:rsidR="00676801" w:rsidRPr="003A0182" w:rsidRDefault="00676801" w:rsidP="00DE1BB4">
            <w:pPr>
              <w:rPr>
                <w:rFonts w:ascii="Helvetica" w:hAnsi="Helvetica"/>
                <w:sz w:val="22"/>
                <w:szCs w:val="22"/>
              </w:rPr>
            </w:pPr>
            <w:r w:rsidRPr="003A0182">
              <w:rPr>
                <w:rFonts w:ascii="Helvetica" w:hAnsi="Helvetica"/>
                <w:sz w:val="22"/>
                <w:szCs w:val="22"/>
              </w:rPr>
              <w:t>M</w:t>
            </w:r>
          </w:p>
        </w:tc>
        <w:tc>
          <w:tcPr>
            <w:tcW w:w="980" w:type="dxa"/>
          </w:tcPr>
          <w:p w14:paraId="6DD05A60" w14:textId="77777777" w:rsidR="00676801" w:rsidRPr="003A0182" w:rsidRDefault="00676801" w:rsidP="00DE1BB4">
            <w:pPr>
              <w:rPr>
                <w:rFonts w:ascii="Helvetica" w:hAnsi="Helvetica"/>
                <w:sz w:val="22"/>
                <w:szCs w:val="22"/>
              </w:rPr>
            </w:pPr>
          </w:p>
        </w:tc>
        <w:tc>
          <w:tcPr>
            <w:tcW w:w="980" w:type="dxa"/>
          </w:tcPr>
          <w:p w14:paraId="6D280723" w14:textId="77777777" w:rsidR="00676801" w:rsidRPr="003A0182" w:rsidRDefault="00676801" w:rsidP="00DE1BB4">
            <w:pPr>
              <w:rPr>
                <w:rFonts w:ascii="Helvetica" w:hAnsi="Helvetica"/>
                <w:sz w:val="22"/>
                <w:szCs w:val="22"/>
              </w:rPr>
            </w:pPr>
            <w:r w:rsidRPr="003A0182">
              <w:rPr>
                <w:rFonts w:ascii="Helvetica" w:hAnsi="Helvetica"/>
                <w:sz w:val="22"/>
                <w:szCs w:val="22"/>
              </w:rPr>
              <w:t>D</w:t>
            </w:r>
          </w:p>
        </w:tc>
        <w:tc>
          <w:tcPr>
            <w:tcW w:w="980" w:type="dxa"/>
          </w:tcPr>
          <w:p w14:paraId="33A6CA11" w14:textId="77777777" w:rsidR="00676801" w:rsidRPr="003A0182" w:rsidRDefault="00676801" w:rsidP="00DE1BB4">
            <w:pPr>
              <w:rPr>
                <w:rFonts w:ascii="Helvetica" w:hAnsi="Helvetica"/>
                <w:sz w:val="22"/>
                <w:szCs w:val="22"/>
              </w:rPr>
            </w:pPr>
          </w:p>
        </w:tc>
      </w:tr>
    </w:tbl>
    <w:p w14:paraId="0741B278" w14:textId="77777777" w:rsidR="004809A7" w:rsidRPr="000E029E" w:rsidRDefault="004809A7" w:rsidP="004809A7">
      <w:pPr>
        <w:ind w:left="720" w:hanging="720"/>
        <w:rPr>
          <w:rFonts w:ascii="Cambria" w:hAnsi="Cambria"/>
          <w:sz w:val="20"/>
        </w:rPr>
      </w:pPr>
      <w:bookmarkStart w:id="0" w:name="_GoBack"/>
      <w:bookmarkEnd w:id="0"/>
    </w:p>
    <w:sectPr w:rsidR="004809A7" w:rsidRPr="000E029E" w:rsidSect="004809A7">
      <w:headerReference w:type="even" r:id="rId15"/>
      <w:headerReference w:type="default" r:id="rId16"/>
      <w:footerReference w:type="even" r:id="rId17"/>
      <w:footerReference w:type="default" r:id="rId18"/>
      <w:pgSz w:w="12240" w:h="15840"/>
      <w:pgMar w:top="1152" w:right="1008" w:bottom="1152" w:left="1008" w:header="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7764E" w14:textId="77777777" w:rsidR="006E0C9B" w:rsidRDefault="006E0C9B">
      <w:r>
        <w:separator/>
      </w:r>
    </w:p>
  </w:endnote>
  <w:endnote w:type="continuationSeparator" w:id="0">
    <w:p w14:paraId="77EF497A" w14:textId="77777777" w:rsidR="006E0C9B" w:rsidRDefault="006E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Sans Unicode">
    <w:panose1 w:val="020B0602030504020204"/>
    <w:charset w:val="00"/>
    <w:family w:val="auto"/>
    <w:pitch w:val="variable"/>
    <w:sig w:usb0="80000AFF" w:usb1="0000396B" w:usb2="00000000" w:usb3="00000000" w:csb0="000000B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Gill Sans MT">
    <w:panose1 w:val="020B0502020104020203"/>
    <w:charset w:val="00"/>
    <w:family w:val="auto"/>
    <w:pitch w:val="variable"/>
    <w:sig w:usb0="00000003" w:usb1="00000000" w:usb2="00000000" w:usb3="00000000" w:csb0="00000003" w:csb1="00000000"/>
  </w:font>
  <w:font w:name="Monotype Sorts">
    <w:panose1 w:val="01010601010101010101"/>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52141" w14:textId="77777777" w:rsidR="006E0C9B" w:rsidRDefault="006E0C9B" w:rsidP="006905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D9A35C" w14:textId="77777777" w:rsidR="006E0C9B" w:rsidRDefault="006E0C9B" w:rsidP="0069051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C1044" w14:textId="77777777" w:rsidR="006E0C9B" w:rsidRDefault="006E0C9B" w:rsidP="006905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6801">
      <w:rPr>
        <w:rStyle w:val="PageNumber"/>
        <w:noProof/>
      </w:rPr>
      <w:t>1</w:t>
    </w:r>
    <w:r>
      <w:rPr>
        <w:rStyle w:val="PageNumber"/>
      </w:rPr>
      <w:fldChar w:fldCharType="end"/>
    </w:r>
  </w:p>
  <w:p w14:paraId="0F58FA17" w14:textId="77777777" w:rsidR="006E0C9B" w:rsidRDefault="006E0C9B" w:rsidP="00690513">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0D09E" w14:textId="77777777" w:rsidR="006E0C9B" w:rsidRDefault="006E0C9B" w:rsidP="004809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94026E6" w14:textId="77777777" w:rsidR="006E0C9B" w:rsidRDefault="006E0C9B" w:rsidP="004809A7">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61422" w14:textId="77777777" w:rsidR="006E0C9B" w:rsidRDefault="006E0C9B" w:rsidP="004809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6801">
      <w:rPr>
        <w:rStyle w:val="PageNumber"/>
        <w:noProof/>
      </w:rPr>
      <w:t>10</w:t>
    </w:r>
    <w:r>
      <w:rPr>
        <w:rStyle w:val="PageNumber"/>
      </w:rPr>
      <w:fldChar w:fldCharType="end"/>
    </w:r>
  </w:p>
  <w:p w14:paraId="533F1B71" w14:textId="77777777" w:rsidR="006E0C9B" w:rsidRDefault="006E0C9B" w:rsidP="004809A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301A9" w14:textId="77777777" w:rsidR="006E0C9B" w:rsidRDefault="006E0C9B">
      <w:r>
        <w:separator/>
      </w:r>
    </w:p>
  </w:footnote>
  <w:footnote w:type="continuationSeparator" w:id="0">
    <w:p w14:paraId="5034CA3A" w14:textId="77777777" w:rsidR="006E0C9B" w:rsidRDefault="006E0C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1E6FB" w14:textId="77777777" w:rsidR="006E0C9B" w:rsidRDefault="006E0C9B" w:rsidP="004809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B6FDAF" w14:textId="77777777" w:rsidR="006E0C9B" w:rsidRDefault="006E0C9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2634D" w14:textId="77777777" w:rsidR="006E0C9B" w:rsidRDefault="006E0C9B" w:rsidP="004809A7">
    <w:pPr>
      <w:pStyle w:val="Header"/>
      <w:framePr w:wrap="around" w:vAnchor="text" w:hAnchor="margin" w:xAlign="right" w:y="1"/>
      <w:rPr>
        <w:rStyle w:val="PageNumber"/>
      </w:rPr>
    </w:pPr>
  </w:p>
  <w:p w14:paraId="146850ED" w14:textId="77777777" w:rsidR="006E0C9B" w:rsidRDefault="006E0C9B">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342F"/>
    <w:multiLevelType w:val="multilevel"/>
    <w:tmpl w:val="68F6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C0170"/>
    <w:multiLevelType w:val="hybridMultilevel"/>
    <w:tmpl w:val="1D6C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85A8C"/>
    <w:multiLevelType w:val="multilevel"/>
    <w:tmpl w:val="EC2A9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605A02"/>
    <w:multiLevelType w:val="hybridMultilevel"/>
    <w:tmpl w:val="8642F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93F18"/>
    <w:multiLevelType w:val="hybridMultilevel"/>
    <w:tmpl w:val="90C6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EC031C"/>
    <w:multiLevelType w:val="hybridMultilevel"/>
    <w:tmpl w:val="0CB4A0BC"/>
    <w:lvl w:ilvl="0" w:tplc="11EE31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B07BEA"/>
    <w:multiLevelType w:val="hybridMultilevel"/>
    <w:tmpl w:val="050AA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A50731"/>
    <w:multiLevelType w:val="hybridMultilevel"/>
    <w:tmpl w:val="0864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EF7730"/>
    <w:multiLevelType w:val="multilevel"/>
    <w:tmpl w:val="68F6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652A05"/>
    <w:multiLevelType w:val="multilevel"/>
    <w:tmpl w:val="68F63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FE6764"/>
    <w:multiLevelType w:val="hybridMultilevel"/>
    <w:tmpl w:val="50FAE30A"/>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C52CD6"/>
    <w:multiLevelType w:val="multilevel"/>
    <w:tmpl w:val="0C4AB328"/>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2CB078A"/>
    <w:multiLevelType w:val="hybridMultilevel"/>
    <w:tmpl w:val="E0142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F43BE"/>
    <w:multiLevelType w:val="hybridMultilevel"/>
    <w:tmpl w:val="B4FA6F6A"/>
    <w:lvl w:ilvl="0" w:tplc="11EE31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632AEC"/>
    <w:multiLevelType w:val="hybridMultilevel"/>
    <w:tmpl w:val="C7AC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8049E4"/>
    <w:multiLevelType w:val="hybridMultilevel"/>
    <w:tmpl w:val="4CEA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1C677E"/>
    <w:multiLevelType w:val="hybridMultilevel"/>
    <w:tmpl w:val="273A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3E40B4"/>
    <w:multiLevelType w:val="multilevel"/>
    <w:tmpl w:val="68F6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E43C39"/>
    <w:multiLevelType w:val="hybridMultilevel"/>
    <w:tmpl w:val="2D80D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B54F96"/>
    <w:multiLevelType w:val="hybridMultilevel"/>
    <w:tmpl w:val="D17A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BB1A95"/>
    <w:multiLevelType w:val="hybridMultilevel"/>
    <w:tmpl w:val="B6BE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C12ED2"/>
    <w:multiLevelType w:val="hybridMultilevel"/>
    <w:tmpl w:val="3EB62FE2"/>
    <w:lvl w:ilvl="0" w:tplc="F1423456">
      <w:start w:val="1"/>
      <w:numFmt w:val="upperLetter"/>
      <w:pStyle w:val="StyleHeading2TimesNewRoman11pt"/>
      <w:lvlText w:val="%1."/>
      <w:lvlJc w:val="left"/>
      <w:pPr>
        <w:tabs>
          <w:tab w:val="num" w:pos="360"/>
        </w:tabs>
        <w:ind w:left="36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8130D20"/>
    <w:multiLevelType w:val="hybridMultilevel"/>
    <w:tmpl w:val="7BE212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604576"/>
    <w:multiLevelType w:val="multilevel"/>
    <w:tmpl w:val="F34406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5B9E05B1"/>
    <w:multiLevelType w:val="multilevel"/>
    <w:tmpl w:val="324E397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622A2741"/>
    <w:multiLevelType w:val="hybridMultilevel"/>
    <w:tmpl w:val="2714B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DC6E0A"/>
    <w:multiLevelType w:val="hybridMultilevel"/>
    <w:tmpl w:val="A6C8F85A"/>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7">
    <w:nsid w:val="64991D8D"/>
    <w:multiLevelType w:val="singleLevel"/>
    <w:tmpl w:val="F7228008"/>
    <w:lvl w:ilvl="0">
      <w:start w:val="1"/>
      <w:numFmt w:val="bullet"/>
      <w:pStyle w:val="learningobjective"/>
      <w:lvlText w:val=""/>
      <w:lvlJc w:val="left"/>
      <w:pPr>
        <w:tabs>
          <w:tab w:val="num" w:pos="360"/>
        </w:tabs>
        <w:ind w:left="360" w:hanging="360"/>
      </w:pPr>
      <w:rPr>
        <w:rFonts w:ascii="Symbol" w:hAnsi="Symbol" w:cs="Symbol" w:hint="default"/>
      </w:rPr>
    </w:lvl>
  </w:abstractNum>
  <w:abstractNum w:abstractNumId="28">
    <w:nsid w:val="662E37FA"/>
    <w:multiLevelType w:val="hybridMultilevel"/>
    <w:tmpl w:val="56D0DBB2"/>
    <w:lvl w:ilvl="0" w:tplc="7DBC1CB8">
      <w:start w:val="13"/>
      <w:numFmt w:val="bullet"/>
      <w:lvlText w:val=""/>
      <w:lvlJc w:val="left"/>
      <w:pPr>
        <w:tabs>
          <w:tab w:val="num" w:pos="60"/>
        </w:tabs>
        <w:ind w:left="36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D6F14E1"/>
    <w:multiLevelType w:val="multilevel"/>
    <w:tmpl w:val="73F0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59049A"/>
    <w:multiLevelType w:val="hybridMultilevel"/>
    <w:tmpl w:val="223E2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4F10F4"/>
    <w:multiLevelType w:val="hybridMultilevel"/>
    <w:tmpl w:val="8C866100"/>
    <w:lvl w:ilvl="0" w:tplc="0409000F">
      <w:start w:val="1"/>
      <w:numFmt w:val="decimal"/>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8C43BE0"/>
    <w:multiLevelType w:val="multilevel"/>
    <w:tmpl w:val="68F6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812677"/>
    <w:multiLevelType w:val="multilevel"/>
    <w:tmpl w:val="AA8C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F948BF"/>
    <w:multiLevelType w:val="hybridMultilevel"/>
    <w:tmpl w:val="0C0697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CB326B8"/>
    <w:multiLevelType w:val="hybridMultilevel"/>
    <w:tmpl w:val="464A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706969"/>
    <w:multiLevelType w:val="hybridMultilevel"/>
    <w:tmpl w:val="0C4AB328"/>
    <w:lvl w:ilvl="0" w:tplc="B016C82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EE02355"/>
    <w:multiLevelType w:val="hybridMultilevel"/>
    <w:tmpl w:val="7194B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NewRomanPS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NewRomanPS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NewRomanPS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F99679A"/>
    <w:multiLevelType w:val="hybridMultilevel"/>
    <w:tmpl w:val="9BD4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13"/>
  </w:num>
  <w:num w:numId="4">
    <w:abstractNumId w:val="31"/>
  </w:num>
  <w:num w:numId="5">
    <w:abstractNumId w:val="5"/>
  </w:num>
  <w:num w:numId="6">
    <w:abstractNumId w:val="28"/>
  </w:num>
  <w:num w:numId="7">
    <w:abstractNumId w:val="20"/>
  </w:num>
  <w:num w:numId="8">
    <w:abstractNumId w:val="18"/>
  </w:num>
  <w:num w:numId="9">
    <w:abstractNumId w:val="16"/>
  </w:num>
  <w:num w:numId="10">
    <w:abstractNumId w:val="3"/>
  </w:num>
  <w:num w:numId="11">
    <w:abstractNumId w:val="1"/>
  </w:num>
  <w:num w:numId="12">
    <w:abstractNumId w:val="15"/>
  </w:num>
  <w:num w:numId="13">
    <w:abstractNumId w:val="25"/>
  </w:num>
  <w:num w:numId="14">
    <w:abstractNumId w:val="38"/>
  </w:num>
  <w:num w:numId="15">
    <w:abstractNumId w:val="19"/>
  </w:num>
  <w:num w:numId="16">
    <w:abstractNumId w:val="6"/>
  </w:num>
  <w:num w:numId="17">
    <w:abstractNumId w:val="26"/>
  </w:num>
  <w:num w:numId="18">
    <w:abstractNumId w:val="4"/>
  </w:num>
  <w:num w:numId="19">
    <w:abstractNumId w:val="23"/>
  </w:num>
  <w:num w:numId="20">
    <w:abstractNumId w:val="22"/>
  </w:num>
  <w:num w:numId="21">
    <w:abstractNumId w:val="24"/>
  </w:num>
  <w:num w:numId="22">
    <w:abstractNumId w:val="30"/>
  </w:num>
  <w:num w:numId="23">
    <w:abstractNumId w:val="14"/>
  </w:num>
  <w:num w:numId="24">
    <w:abstractNumId w:val="11"/>
  </w:num>
  <w:num w:numId="25">
    <w:abstractNumId w:val="9"/>
  </w:num>
  <w:num w:numId="26">
    <w:abstractNumId w:val="17"/>
  </w:num>
  <w:num w:numId="27">
    <w:abstractNumId w:val="2"/>
  </w:num>
  <w:num w:numId="28">
    <w:abstractNumId w:val="32"/>
  </w:num>
  <w:num w:numId="29">
    <w:abstractNumId w:val="0"/>
  </w:num>
  <w:num w:numId="30">
    <w:abstractNumId w:val="8"/>
  </w:num>
  <w:num w:numId="31">
    <w:abstractNumId w:val="35"/>
  </w:num>
  <w:num w:numId="32">
    <w:abstractNumId w:val="12"/>
  </w:num>
  <w:num w:numId="33">
    <w:abstractNumId w:val="21"/>
  </w:num>
  <w:num w:numId="34">
    <w:abstractNumId w:val="7"/>
  </w:num>
  <w:num w:numId="35">
    <w:abstractNumId w:val="10"/>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7"/>
  </w:num>
  <w:num w:numId="39">
    <w:abstractNumId w:val="33"/>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Transform2-Converted Copy Copy Copy Copy.enl&lt;/item&gt;&lt;/Libraries&gt;&lt;/ENLibraries&gt;"/>
  </w:docVars>
  <w:rsids>
    <w:rsidRoot w:val="00D04ECD"/>
    <w:rsid w:val="000115FA"/>
    <w:rsid w:val="00047EEC"/>
    <w:rsid w:val="000523DD"/>
    <w:rsid w:val="000C098E"/>
    <w:rsid w:val="000E029E"/>
    <w:rsid w:val="000E0A04"/>
    <w:rsid w:val="00116CD0"/>
    <w:rsid w:val="001424A1"/>
    <w:rsid w:val="00177651"/>
    <w:rsid w:val="00191460"/>
    <w:rsid w:val="001B5075"/>
    <w:rsid w:val="001C3119"/>
    <w:rsid w:val="001D17E2"/>
    <w:rsid w:val="001D6C56"/>
    <w:rsid w:val="001E1BE2"/>
    <w:rsid w:val="002331E7"/>
    <w:rsid w:val="00233BA0"/>
    <w:rsid w:val="002A1CF8"/>
    <w:rsid w:val="002F145C"/>
    <w:rsid w:val="002F61F6"/>
    <w:rsid w:val="003431D9"/>
    <w:rsid w:val="00372BF3"/>
    <w:rsid w:val="0038450B"/>
    <w:rsid w:val="003A0635"/>
    <w:rsid w:val="003C15DF"/>
    <w:rsid w:val="003C7F52"/>
    <w:rsid w:val="003D7B9B"/>
    <w:rsid w:val="00412C39"/>
    <w:rsid w:val="004336C1"/>
    <w:rsid w:val="004809A7"/>
    <w:rsid w:val="004908E3"/>
    <w:rsid w:val="004D65B2"/>
    <w:rsid w:val="004F266A"/>
    <w:rsid w:val="005442A4"/>
    <w:rsid w:val="005572D1"/>
    <w:rsid w:val="005B6208"/>
    <w:rsid w:val="005B6C61"/>
    <w:rsid w:val="005C6EE5"/>
    <w:rsid w:val="00626D29"/>
    <w:rsid w:val="00676801"/>
    <w:rsid w:val="00690513"/>
    <w:rsid w:val="00692D3B"/>
    <w:rsid w:val="006B433D"/>
    <w:rsid w:val="006C3E12"/>
    <w:rsid w:val="006E0C9B"/>
    <w:rsid w:val="007161EE"/>
    <w:rsid w:val="00754F78"/>
    <w:rsid w:val="00891AA3"/>
    <w:rsid w:val="008A40AA"/>
    <w:rsid w:val="008A7BE7"/>
    <w:rsid w:val="00930949"/>
    <w:rsid w:val="00946F51"/>
    <w:rsid w:val="009D0A16"/>
    <w:rsid w:val="00A50B23"/>
    <w:rsid w:val="00A60B57"/>
    <w:rsid w:val="00A64B83"/>
    <w:rsid w:val="00A864F7"/>
    <w:rsid w:val="00AA738F"/>
    <w:rsid w:val="00AC33FE"/>
    <w:rsid w:val="00AD768A"/>
    <w:rsid w:val="00B23C7A"/>
    <w:rsid w:val="00B56876"/>
    <w:rsid w:val="00B67156"/>
    <w:rsid w:val="00BB3380"/>
    <w:rsid w:val="00BD1615"/>
    <w:rsid w:val="00BF6B21"/>
    <w:rsid w:val="00C14A77"/>
    <w:rsid w:val="00C40C1A"/>
    <w:rsid w:val="00C61037"/>
    <w:rsid w:val="00C67FB4"/>
    <w:rsid w:val="00C771A1"/>
    <w:rsid w:val="00C8319D"/>
    <w:rsid w:val="00C83510"/>
    <w:rsid w:val="00CD6F28"/>
    <w:rsid w:val="00CE25A5"/>
    <w:rsid w:val="00CF1C93"/>
    <w:rsid w:val="00D04ECD"/>
    <w:rsid w:val="00D23D48"/>
    <w:rsid w:val="00D41A9E"/>
    <w:rsid w:val="00D45F2C"/>
    <w:rsid w:val="00D50E48"/>
    <w:rsid w:val="00D9512C"/>
    <w:rsid w:val="00D967C7"/>
    <w:rsid w:val="00DA7D35"/>
    <w:rsid w:val="00DE79D4"/>
    <w:rsid w:val="00E21D75"/>
    <w:rsid w:val="00E35B05"/>
    <w:rsid w:val="00E541E4"/>
    <w:rsid w:val="00E6565E"/>
    <w:rsid w:val="00E65925"/>
    <w:rsid w:val="00E65D1E"/>
    <w:rsid w:val="00E77588"/>
    <w:rsid w:val="00E9589E"/>
    <w:rsid w:val="00EC23F1"/>
    <w:rsid w:val="00EE243E"/>
    <w:rsid w:val="00EF3D53"/>
    <w:rsid w:val="00F20BA5"/>
    <w:rsid w:val="00F26005"/>
    <w:rsid w:val="00F271C4"/>
    <w:rsid w:val="00F74583"/>
    <w:rsid w:val="00F8719C"/>
    <w:rsid w:val="00FA6F32"/>
    <w:rsid w:val="00FB470B"/>
    <w:rsid w:val="00FE321A"/>
    <w:rsid w:val="00FF01C7"/>
    <w:rsid w:val="00FF306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E10ED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heading 1" w:uiPriority="9"/>
    <w:lsdException w:name="heading 2" w:uiPriority="9"/>
    <w:lsdException w:name="heading 3" w:uiPriority="9" w:qFormat="1"/>
    <w:lsdException w:name="heading 5" w:uiPriority="9" w:qFormat="1"/>
    <w:lsdException w:name="Hyperlink" w:uiPriority="99"/>
    <w:lsdException w:name="FollowedHyperlink" w:uiPriority="99"/>
    <w:lsdException w:name="Strong" w:uiPriority="22"/>
    <w:lsdException w:name="Emphasis" w:uiPriority="20"/>
    <w:lsdException w:name="Normal (Web)" w:uiPriority="99"/>
    <w:lsdException w:name="Table Grid" w:uiPriority="59"/>
  </w:latentStyles>
  <w:style w:type="paragraph" w:default="1" w:styleId="Normal">
    <w:name w:val="Normal"/>
    <w:qFormat/>
    <w:rsid w:val="00FC14A9"/>
    <w:rPr>
      <w:rFonts w:eastAsia="Times New Roman"/>
      <w:sz w:val="24"/>
    </w:rPr>
  </w:style>
  <w:style w:type="paragraph" w:styleId="Heading1">
    <w:name w:val="heading 1"/>
    <w:basedOn w:val="Normal"/>
    <w:link w:val="Heading1Char"/>
    <w:uiPriority w:val="9"/>
    <w:rsid w:val="00AE7292"/>
    <w:pPr>
      <w:spacing w:beforeLines="1" w:afterLines="1"/>
      <w:outlineLvl w:val="0"/>
    </w:pPr>
    <w:rPr>
      <w:rFonts w:ascii="Times" w:eastAsia="Cambria" w:hAnsi="Times"/>
      <w:b/>
      <w:kern w:val="36"/>
      <w:sz w:val="48"/>
      <w:lang w:val="x-none" w:eastAsia="x-none"/>
    </w:rPr>
  </w:style>
  <w:style w:type="paragraph" w:styleId="Heading2">
    <w:name w:val="heading 2"/>
    <w:basedOn w:val="Normal"/>
    <w:link w:val="Heading2Char"/>
    <w:uiPriority w:val="9"/>
    <w:rsid w:val="00AE7292"/>
    <w:pPr>
      <w:spacing w:beforeLines="1" w:afterLines="1"/>
      <w:outlineLvl w:val="1"/>
    </w:pPr>
    <w:rPr>
      <w:rFonts w:ascii="Times" w:eastAsia="Cambria" w:hAnsi="Times"/>
      <w:b/>
      <w:sz w:val="36"/>
      <w:lang w:val="x-none" w:eastAsia="x-none"/>
    </w:rPr>
  </w:style>
  <w:style w:type="paragraph" w:styleId="Heading3">
    <w:name w:val="heading 3"/>
    <w:basedOn w:val="Normal"/>
    <w:next w:val="Normal"/>
    <w:link w:val="Heading3Char"/>
    <w:uiPriority w:val="9"/>
    <w:qFormat/>
    <w:rsid w:val="00DB3A81"/>
    <w:pPr>
      <w:keepNext/>
      <w:spacing w:before="240" w:after="60"/>
      <w:outlineLvl w:val="2"/>
    </w:pPr>
    <w:rPr>
      <w:rFonts w:ascii="Calibri" w:hAnsi="Calibri"/>
      <w:b/>
      <w:bCs/>
      <w:sz w:val="26"/>
      <w:szCs w:val="26"/>
      <w:lang w:val="x-none" w:eastAsia="x-none"/>
    </w:rPr>
  </w:style>
  <w:style w:type="paragraph" w:styleId="Heading5">
    <w:name w:val="heading 5"/>
    <w:basedOn w:val="Normal"/>
    <w:next w:val="Normal"/>
    <w:link w:val="Heading5Char"/>
    <w:uiPriority w:val="9"/>
    <w:unhideWhenUsed/>
    <w:qFormat/>
    <w:rsid w:val="00AE7292"/>
    <w:pPr>
      <w:keepNext/>
      <w:keepLines/>
      <w:spacing w:before="200"/>
      <w:outlineLvl w:val="4"/>
    </w:pPr>
    <w:rPr>
      <w:rFonts w:ascii="Calibri" w:hAnsi="Calibri"/>
      <w:color w:val="244061"/>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3259"/>
    <w:pPr>
      <w:tabs>
        <w:tab w:val="center" w:pos="4320"/>
        <w:tab w:val="right" w:pos="8640"/>
      </w:tabs>
    </w:pPr>
  </w:style>
  <w:style w:type="character" w:styleId="PageNumber">
    <w:name w:val="page number"/>
    <w:basedOn w:val="DefaultParagraphFont"/>
    <w:rsid w:val="00473259"/>
  </w:style>
  <w:style w:type="paragraph" w:styleId="Title">
    <w:name w:val="Title"/>
    <w:basedOn w:val="Normal"/>
    <w:qFormat/>
    <w:rsid w:val="00473259"/>
    <w:pPr>
      <w:jc w:val="center"/>
    </w:pPr>
    <w:rPr>
      <w:b/>
      <w:sz w:val="32"/>
    </w:rPr>
  </w:style>
  <w:style w:type="table" w:styleId="TableGrid">
    <w:name w:val="Table Grid"/>
    <w:basedOn w:val="TableNormal"/>
    <w:uiPriority w:val="59"/>
    <w:rsid w:val="004732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473259"/>
    <w:pPr>
      <w:widowControl w:val="0"/>
      <w:suppressLineNumbers/>
      <w:suppressAutoHyphens/>
    </w:pPr>
    <w:rPr>
      <w:rFonts w:eastAsia="Lucida Sans Unicode"/>
    </w:rPr>
  </w:style>
  <w:style w:type="paragraph" w:customStyle="1" w:styleId="TableHeading">
    <w:name w:val="Table Heading"/>
    <w:basedOn w:val="TableContents"/>
    <w:rsid w:val="00473259"/>
    <w:pPr>
      <w:jc w:val="center"/>
    </w:pPr>
    <w:rPr>
      <w:b/>
      <w:bCs/>
      <w:i/>
      <w:iCs/>
    </w:rPr>
  </w:style>
  <w:style w:type="paragraph" w:styleId="NormalWeb">
    <w:name w:val="Normal (Web)"/>
    <w:basedOn w:val="Normal"/>
    <w:uiPriority w:val="99"/>
    <w:rsid w:val="00473259"/>
    <w:pPr>
      <w:spacing w:before="100" w:beforeAutospacing="1" w:after="100" w:afterAutospacing="1"/>
    </w:pPr>
    <w:rPr>
      <w:szCs w:val="24"/>
    </w:rPr>
  </w:style>
  <w:style w:type="paragraph" w:styleId="Footer">
    <w:name w:val="footer"/>
    <w:basedOn w:val="Normal"/>
    <w:rsid w:val="00AE6CED"/>
    <w:pPr>
      <w:tabs>
        <w:tab w:val="center" w:pos="4320"/>
        <w:tab w:val="right" w:pos="8640"/>
      </w:tabs>
    </w:pPr>
  </w:style>
  <w:style w:type="character" w:styleId="HTMLCite">
    <w:name w:val="HTML Cite"/>
    <w:uiPriority w:val="99"/>
    <w:rsid w:val="00D76E6D"/>
    <w:rPr>
      <w:i/>
    </w:rPr>
  </w:style>
  <w:style w:type="character" w:styleId="Hyperlink">
    <w:name w:val="Hyperlink"/>
    <w:uiPriority w:val="99"/>
    <w:rsid w:val="003E2E3B"/>
    <w:rPr>
      <w:color w:val="0000FF"/>
      <w:u w:val="single"/>
    </w:rPr>
  </w:style>
  <w:style w:type="character" w:customStyle="1" w:styleId="Heading3Char">
    <w:name w:val="Heading 3 Char"/>
    <w:link w:val="Heading3"/>
    <w:uiPriority w:val="9"/>
    <w:rsid w:val="00DB3A81"/>
    <w:rPr>
      <w:rFonts w:ascii="Calibri" w:eastAsia="Times New Roman" w:hAnsi="Calibri" w:cs="Times New Roman"/>
      <w:b/>
      <w:bCs/>
      <w:sz w:val="26"/>
      <w:szCs w:val="26"/>
    </w:rPr>
  </w:style>
  <w:style w:type="character" w:customStyle="1" w:styleId="Heading1Char">
    <w:name w:val="Heading 1 Char"/>
    <w:link w:val="Heading1"/>
    <w:uiPriority w:val="9"/>
    <w:rsid w:val="00AE7292"/>
    <w:rPr>
      <w:rFonts w:ascii="Times" w:eastAsia="Cambria" w:hAnsi="Times" w:cs="Times New Roman"/>
      <w:b/>
      <w:kern w:val="36"/>
      <w:sz w:val="48"/>
    </w:rPr>
  </w:style>
  <w:style w:type="character" w:customStyle="1" w:styleId="Heading2Char">
    <w:name w:val="Heading 2 Char"/>
    <w:link w:val="Heading2"/>
    <w:uiPriority w:val="9"/>
    <w:rsid w:val="00AE7292"/>
    <w:rPr>
      <w:rFonts w:ascii="Times" w:eastAsia="Cambria" w:hAnsi="Times" w:cs="Times New Roman"/>
      <w:b/>
      <w:sz w:val="36"/>
    </w:rPr>
  </w:style>
  <w:style w:type="character" w:customStyle="1" w:styleId="Heading5Char">
    <w:name w:val="Heading 5 Char"/>
    <w:link w:val="Heading5"/>
    <w:uiPriority w:val="9"/>
    <w:rsid w:val="00AE7292"/>
    <w:rPr>
      <w:rFonts w:ascii="Calibri" w:eastAsia="Times New Roman" w:hAnsi="Calibri" w:cs="Times New Roman"/>
      <w:color w:val="244061"/>
      <w:sz w:val="24"/>
      <w:szCs w:val="24"/>
    </w:rPr>
  </w:style>
  <w:style w:type="character" w:styleId="Strong">
    <w:name w:val="Strong"/>
    <w:uiPriority w:val="22"/>
    <w:rsid w:val="00AE7292"/>
    <w:rPr>
      <w:b/>
    </w:rPr>
  </w:style>
  <w:style w:type="character" w:styleId="Emphasis">
    <w:name w:val="Emphasis"/>
    <w:uiPriority w:val="20"/>
    <w:rsid w:val="00AE7292"/>
    <w:rPr>
      <w:i/>
    </w:rPr>
  </w:style>
  <w:style w:type="character" w:styleId="FollowedHyperlink">
    <w:name w:val="FollowedHyperlink"/>
    <w:uiPriority w:val="99"/>
    <w:rsid w:val="00AE7292"/>
    <w:rPr>
      <w:color w:val="0000FF"/>
      <w:u w:val="single"/>
    </w:rPr>
  </w:style>
  <w:style w:type="paragraph" w:customStyle="1" w:styleId="StyleHeading2TimesNewRoman11pt">
    <w:name w:val="Style Heading 2 + Times New Roman 11 pt"/>
    <w:basedOn w:val="Normal"/>
    <w:rsid w:val="006C3E12"/>
    <w:pPr>
      <w:numPr>
        <w:numId w:val="33"/>
      </w:numPr>
    </w:pPr>
    <w:rPr>
      <w:szCs w:val="24"/>
    </w:rPr>
  </w:style>
  <w:style w:type="character" w:customStyle="1" w:styleId="apple-converted-space">
    <w:name w:val="apple-converted-space"/>
    <w:rsid w:val="005B6208"/>
  </w:style>
  <w:style w:type="character" w:customStyle="1" w:styleId="ptbrand">
    <w:name w:val="ptbrand"/>
    <w:rsid w:val="005B6208"/>
  </w:style>
  <w:style w:type="character" w:customStyle="1" w:styleId="book-title">
    <w:name w:val="book-title"/>
    <w:rsid w:val="00F271C4"/>
  </w:style>
  <w:style w:type="character" w:customStyle="1" w:styleId="book-meta">
    <w:name w:val="book-meta"/>
    <w:rsid w:val="00F271C4"/>
  </w:style>
  <w:style w:type="character" w:customStyle="1" w:styleId="isbn">
    <w:name w:val="isbn"/>
    <w:rsid w:val="00F271C4"/>
  </w:style>
  <w:style w:type="paragraph" w:customStyle="1" w:styleId="Normal1">
    <w:name w:val="Normal1"/>
    <w:rsid w:val="00372BF3"/>
    <w:rPr>
      <w:rFonts w:eastAsia="Times New Roman"/>
      <w:color w:val="000000"/>
      <w:sz w:val="24"/>
      <w:szCs w:val="22"/>
    </w:rPr>
  </w:style>
  <w:style w:type="paragraph" w:customStyle="1" w:styleId="learningobjective">
    <w:name w:val="~learning objective"/>
    <w:basedOn w:val="Normal"/>
    <w:rsid w:val="00372BF3"/>
    <w:pPr>
      <w:numPr>
        <w:numId w:val="37"/>
      </w:numPr>
      <w:autoSpaceDE w:val="0"/>
      <w:autoSpaceDN w:val="0"/>
    </w:pPr>
    <w:rPr>
      <w:sz w:val="20"/>
    </w:rPr>
  </w:style>
  <w:style w:type="character" w:customStyle="1" w:styleId="label">
    <w:name w:val="label"/>
    <w:rsid w:val="003D7B9B"/>
  </w:style>
  <w:style w:type="character" w:customStyle="1" w:styleId="title1">
    <w:name w:val="title1"/>
    <w:rsid w:val="00FF306D"/>
  </w:style>
  <w:style w:type="character" w:customStyle="1" w:styleId="no">
    <w:name w:val="no"/>
    <w:rsid w:val="00FF306D"/>
  </w:style>
  <w:style w:type="character" w:customStyle="1" w:styleId="txt6bold">
    <w:name w:val="txt6bold"/>
    <w:rsid w:val="00FF306D"/>
  </w:style>
  <w:style w:type="paragraph" w:styleId="BalloonText">
    <w:name w:val="Balloon Text"/>
    <w:basedOn w:val="Normal"/>
    <w:link w:val="BalloonTextChar"/>
    <w:rsid w:val="00B67156"/>
    <w:rPr>
      <w:rFonts w:ascii="Lucida Grande" w:hAnsi="Lucida Grande" w:cs="Lucida Grande"/>
      <w:sz w:val="18"/>
      <w:szCs w:val="18"/>
    </w:rPr>
  </w:style>
  <w:style w:type="character" w:customStyle="1" w:styleId="BalloonTextChar">
    <w:name w:val="Balloon Text Char"/>
    <w:basedOn w:val="DefaultParagraphFont"/>
    <w:link w:val="BalloonText"/>
    <w:rsid w:val="00B67156"/>
    <w:rPr>
      <w:rFonts w:ascii="Lucida Grande" w:eastAsia="Times New Roman" w:hAnsi="Lucida Grande" w:cs="Lucida Grande"/>
      <w:sz w:val="18"/>
      <w:szCs w:val="18"/>
    </w:rPr>
  </w:style>
  <w:style w:type="paragraph" w:customStyle="1" w:styleId="Default">
    <w:name w:val="Default"/>
    <w:rsid w:val="00C14A77"/>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heading 1" w:uiPriority="9"/>
    <w:lsdException w:name="heading 2" w:uiPriority="9"/>
    <w:lsdException w:name="heading 3" w:uiPriority="9" w:qFormat="1"/>
    <w:lsdException w:name="heading 5" w:uiPriority="9" w:qFormat="1"/>
    <w:lsdException w:name="Hyperlink" w:uiPriority="99"/>
    <w:lsdException w:name="FollowedHyperlink" w:uiPriority="99"/>
    <w:lsdException w:name="Strong" w:uiPriority="22"/>
    <w:lsdException w:name="Emphasis" w:uiPriority="20"/>
    <w:lsdException w:name="Normal (Web)" w:uiPriority="99"/>
    <w:lsdException w:name="Table Grid" w:uiPriority="59"/>
  </w:latentStyles>
  <w:style w:type="paragraph" w:default="1" w:styleId="Normal">
    <w:name w:val="Normal"/>
    <w:qFormat/>
    <w:rsid w:val="00FC14A9"/>
    <w:rPr>
      <w:rFonts w:eastAsia="Times New Roman"/>
      <w:sz w:val="24"/>
    </w:rPr>
  </w:style>
  <w:style w:type="paragraph" w:styleId="Heading1">
    <w:name w:val="heading 1"/>
    <w:basedOn w:val="Normal"/>
    <w:link w:val="Heading1Char"/>
    <w:uiPriority w:val="9"/>
    <w:rsid w:val="00AE7292"/>
    <w:pPr>
      <w:spacing w:beforeLines="1" w:afterLines="1"/>
      <w:outlineLvl w:val="0"/>
    </w:pPr>
    <w:rPr>
      <w:rFonts w:ascii="Times" w:eastAsia="Cambria" w:hAnsi="Times"/>
      <w:b/>
      <w:kern w:val="36"/>
      <w:sz w:val="48"/>
      <w:lang w:val="x-none" w:eastAsia="x-none"/>
    </w:rPr>
  </w:style>
  <w:style w:type="paragraph" w:styleId="Heading2">
    <w:name w:val="heading 2"/>
    <w:basedOn w:val="Normal"/>
    <w:link w:val="Heading2Char"/>
    <w:uiPriority w:val="9"/>
    <w:rsid w:val="00AE7292"/>
    <w:pPr>
      <w:spacing w:beforeLines="1" w:afterLines="1"/>
      <w:outlineLvl w:val="1"/>
    </w:pPr>
    <w:rPr>
      <w:rFonts w:ascii="Times" w:eastAsia="Cambria" w:hAnsi="Times"/>
      <w:b/>
      <w:sz w:val="36"/>
      <w:lang w:val="x-none" w:eastAsia="x-none"/>
    </w:rPr>
  </w:style>
  <w:style w:type="paragraph" w:styleId="Heading3">
    <w:name w:val="heading 3"/>
    <w:basedOn w:val="Normal"/>
    <w:next w:val="Normal"/>
    <w:link w:val="Heading3Char"/>
    <w:uiPriority w:val="9"/>
    <w:qFormat/>
    <w:rsid w:val="00DB3A81"/>
    <w:pPr>
      <w:keepNext/>
      <w:spacing w:before="240" w:after="60"/>
      <w:outlineLvl w:val="2"/>
    </w:pPr>
    <w:rPr>
      <w:rFonts w:ascii="Calibri" w:hAnsi="Calibri"/>
      <w:b/>
      <w:bCs/>
      <w:sz w:val="26"/>
      <w:szCs w:val="26"/>
      <w:lang w:val="x-none" w:eastAsia="x-none"/>
    </w:rPr>
  </w:style>
  <w:style w:type="paragraph" w:styleId="Heading5">
    <w:name w:val="heading 5"/>
    <w:basedOn w:val="Normal"/>
    <w:next w:val="Normal"/>
    <w:link w:val="Heading5Char"/>
    <w:uiPriority w:val="9"/>
    <w:unhideWhenUsed/>
    <w:qFormat/>
    <w:rsid w:val="00AE7292"/>
    <w:pPr>
      <w:keepNext/>
      <w:keepLines/>
      <w:spacing w:before="200"/>
      <w:outlineLvl w:val="4"/>
    </w:pPr>
    <w:rPr>
      <w:rFonts w:ascii="Calibri" w:hAnsi="Calibri"/>
      <w:color w:val="244061"/>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3259"/>
    <w:pPr>
      <w:tabs>
        <w:tab w:val="center" w:pos="4320"/>
        <w:tab w:val="right" w:pos="8640"/>
      </w:tabs>
    </w:pPr>
  </w:style>
  <w:style w:type="character" w:styleId="PageNumber">
    <w:name w:val="page number"/>
    <w:basedOn w:val="DefaultParagraphFont"/>
    <w:rsid w:val="00473259"/>
  </w:style>
  <w:style w:type="paragraph" w:styleId="Title">
    <w:name w:val="Title"/>
    <w:basedOn w:val="Normal"/>
    <w:qFormat/>
    <w:rsid w:val="00473259"/>
    <w:pPr>
      <w:jc w:val="center"/>
    </w:pPr>
    <w:rPr>
      <w:b/>
      <w:sz w:val="32"/>
    </w:rPr>
  </w:style>
  <w:style w:type="table" w:styleId="TableGrid">
    <w:name w:val="Table Grid"/>
    <w:basedOn w:val="TableNormal"/>
    <w:uiPriority w:val="59"/>
    <w:rsid w:val="004732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473259"/>
    <w:pPr>
      <w:widowControl w:val="0"/>
      <w:suppressLineNumbers/>
      <w:suppressAutoHyphens/>
    </w:pPr>
    <w:rPr>
      <w:rFonts w:eastAsia="Lucida Sans Unicode"/>
    </w:rPr>
  </w:style>
  <w:style w:type="paragraph" w:customStyle="1" w:styleId="TableHeading">
    <w:name w:val="Table Heading"/>
    <w:basedOn w:val="TableContents"/>
    <w:rsid w:val="00473259"/>
    <w:pPr>
      <w:jc w:val="center"/>
    </w:pPr>
    <w:rPr>
      <w:b/>
      <w:bCs/>
      <w:i/>
      <w:iCs/>
    </w:rPr>
  </w:style>
  <w:style w:type="paragraph" w:styleId="NormalWeb">
    <w:name w:val="Normal (Web)"/>
    <w:basedOn w:val="Normal"/>
    <w:uiPriority w:val="99"/>
    <w:rsid w:val="00473259"/>
    <w:pPr>
      <w:spacing w:before="100" w:beforeAutospacing="1" w:after="100" w:afterAutospacing="1"/>
    </w:pPr>
    <w:rPr>
      <w:szCs w:val="24"/>
    </w:rPr>
  </w:style>
  <w:style w:type="paragraph" w:styleId="Footer">
    <w:name w:val="footer"/>
    <w:basedOn w:val="Normal"/>
    <w:rsid w:val="00AE6CED"/>
    <w:pPr>
      <w:tabs>
        <w:tab w:val="center" w:pos="4320"/>
        <w:tab w:val="right" w:pos="8640"/>
      </w:tabs>
    </w:pPr>
  </w:style>
  <w:style w:type="character" w:styleId="HTMLCite">
    <w:name w:val="HTML Cite"/>
    <w:uiPriority w:val="99"/>
    <w:rsid w:val="00D76E6D"/>
    <w:rPr>
      <w:i/>
    </w:rPr>
  </w:style>
  <w:style w:type="character" w:styleId="Hyperlink">
    <w:name w:val="Hyperlink"/>
    <w:uiPriority w:val="99"/>
    <w:rsid w:val="003E2E3B"/>
    <w:rPr>
      <w:color w:val="0000FF"/>
      <w:u w:val="single"/>
    </w:rPr>
  </w:style>
  <w:style w:type="character" w:customStyle="1" w:styleId="Heading3Char">
    <w:name w:val="Heading 3 Char"/>
    <w:link w:val="Heading3"/>
    <w:uiPriority w:val="9"/>
    <w:rsid w:val="00DB3A81"/>
    <w:rPr>
      <w:rFonts w:ascii="Calibri" w:eastAsia="Times New Roman" w:hAnsi="Calibri" w:cs="Times New Roman"/>
      <w:b/>
      <w:bCs/>
      <w:sz w:val="26"/>
      <w:szCs w:val="26"/>
    </w:rPr>
  </w:style>
  <w:style w:type="character" w:customStyle="1" w:styleId="Heading1Char">
    <w:name w:val="Heading 1 Char"/>
    <w:link w:val="Heading1"/>
    <w:uiPriority w:val="9"/>
    <w:rsid w:val="00AE7292"/>
    <w:rPr>
      <w:rFonts w:ascii="Times" w:eastAsia="Cambria" w:hAnsi="Times" w:cs="Times New Roman"/>
      <w:b/>
      <w:kern w:val="36"/>
      <w:sz w:val="48"/>
    </w:rPr>
  </w:style>
  <w:style w:type="character" w:customStyle="1" w:styleId="Heading2Char">
    <w:name w:val="Heading 2 Char"/>
    <w:link w:val="Heading2"/>
    <w:uiPriority w:val="9"/>
    <w:rsid w:val="00AE7292"/>
    <w:rPr>
      <w:rFonts w:ascii="Times" w:eastAsia="Cambria" w:hAnsi="Times" w:cs="Times New Roman"/>
      <w:b/>
      <w:sz w:val="36"/>
    </w:rPr>
  </w:style>
  <w:style w:type="character" w:customStyle="1" w:styleId="Heading5Char">
    <w:name w:val="Heading 5 Char"/>
    <w:link w:val="Heading5"/>
    <w:uiPriority w:val="9"/>
    <w:rsid w:val="00AE7292"/>
    <w:rPr>
      <w:rFonts w:ascii="Calibri" w:eastAsia="Times New Roman" w:hAnsi="Calibri" w:cs="Times New Roman"/>
      <w:color w:val="244061"/>
      <w:sz w:val="24"/>
      <w:szCs w:val="24"/>
    </w:rPr>
  </w:style>
  <w:style w:type="character" w:styleId="Strong">
    <w:name w:val="Strong"/>
    <w:uiPriority w:val="22"/>
    <w:rsid w:val="00AE7292"/>
    <w:rPr>
      <w:b/>
    </w:rPr>
  </w:style>
  <w:style w:type="character" w:styleId="Emphasis">
    <w:name w:val="Emphasis"/>
    <w:uiPriority w:val="20"/>
    <w:rsid w:val="00AE7292"/>
    <w:rPr>
      <w:i/>
    </w:rPr>
  </w:style>
  <w:style w:type="character" w:styleId="FollowedHyperlink">
    <w:name w:val="FollowedHyperlink"/>
    <w:uiPriority w:val="99"/>
    <w:rsid w:val="00AE7292"/>
    <w:rPr>
      <w:color w:val="0000FF"/>
      <w:u w:val="single"/>
    </w:rPr>
  </w:style>
  <w:style w:type="paragraph" w:customStyle="1" w:styleId="StyleHeading2TimesNewRoman11pt">
    <w:name w:val="Style Heading 2 + Times New Roman 11 pt"/>
    <w:basedOn w:val="Normal"/>
    <w:rsid w:val="006C3E12"/>
    <w:pPr>
      <w:numPr>
        <w:numId w:val="33"/>
      </w:numPr>
    </w:pPr>
    <w:rPr>
      <w:szCs w:val="24"/>
    </w:rPr>
  </w:style>
  <w:style w:type="character" w:customStyle="1" w:styleId="apple-converted-space">
    <w:name w:val="apple-converted-space"/>
    <w:rsid w:val="005B6208"/>
  </w:style>
  <w:style w:type="character" w:customStyle="1" w:styleId="ptbrand">
    <w:name w:val="ptbrand"/>
    <w:rsid w:val="005B6208"/>
  </w:style>
  <w:style w:type="character" w:customStyle="1" w:styleId="book-title">
    <w:name w:val="book-title"/>
    <w:rsid w:val="00F271C4"/>
  </w:style>
  <w:style w:type="character" w:customStyle="1" w:styleId="book-meta">
    <w:name w:val="book-meta"/>
    <w:rsid w:val="00F271C4"/>
  </w:style>
  <w:style w:type="character" w:customStyle="1" w:styleId="isbn">
    <w:name w:val="isbn"/>
    <w:rsid w:val="00F271C4"/>
  </w:style>
  <w:style w:type="paragraph" w:customStyle="1" w:styleId="Normal1">
    <w:name w:val="Normal1"/>
    <w:rsid w:val="00372BF3"/>
    <w:rPr>
      <w:rFonts w:eastAsia="Times New Roman"/>
      <w:color w:val="000000"/>
      <w:sz w:val="24"/>
      <w:szCs w:val="22"/>
    </w:rPr>
  </w:style>
  <w:style w:type="paragraph" w:customStyle="1" w:styleId="learningobjective">
    <w:name w:val="~learning objective"/>
    <w:basedOn w:val="Normal"/>
    <w:rsid w:val="00372BF3"/>
    <w:pPr>
      <w:numPr>
        <w:numId w:val="37"/>
      </w:numPr>
      <w:autoSpaceDE w:val="0"/>
      <w:autoSpaceDN w:val="0"/>
    </w:pPr>
    <w:rPr>
      <w:sz w:val="20"/>
    </w:rPr>
  </w:style>
  <w:style w:type="character" w:customStyle="1" w:styleId="label">
    <w:name w:val="label"/>
    <w:rsid w:val="003D7B9B"/>
  </w:style>
  <w:style w:type="character" w:customStyle="1" w:styleId="title1">
    <w:name w:val="title1"/>
    <w:rsid w:val="00FF306D"/>
  </w:style>
  <w:style w:type="character" w:customStyle="1" w:styleId="no">
    <w:name w:val="no"/>
    <w:rsid w:val="00FF306D"/>
  </w:style>
  <w:style w:type="character" w:customStyle="1" w:styleId="txt6bold">
    <w:name w:val="txt6bold"/>
    <w:rsid w:val="00FF306D"/>
  </w:style>
  <w:style w:type="paragraph" w:styleId="BalloonText">
    <w:name w:val="Balloon Text"/>
    <w:basedOn w:val="Normal"/>
    <w:link w:val="BalloonTextChar"/>
    <w:rsid w:val="00B67156"/>
    <w:rPr>
      <w:rFonts w:ascii="Lucida Grande" w:hAnsi="Lucida Grande" w:cs="Lucida Grande"/>
      <w:sz w:val="18"/>
      <w:szCs w:val="18"/>
    </w:rPr>
  </w:style>
  <w:style w:type="character" w:customStyle="1" w:styleId="BalloonTextChar">
    <w:name w:val="Balloon Text Char"/>
    <w:basedOn w:val="DefaultParagraphFont"/>
    <w:link w:val="BalloonText"/>
    <w:rsid w:val="00B67156"/>
    <w:rPr>
      <w:rFonts w:ascii="Lucida Grande" w:eastAsia="Times New Roman" w:hAnsi="Lucida Grande" w:cs="Lucida Grande"/>
      <w:sz w:val="18"/>
      <w:szCs w:val="18"/>
    </w:rPr>
  </w:style>
  <w:style w:type="paragraph" w:customStyle="1" w:styleId="Default">
    <w:name w:val="Default"/>
    <w:rsid w:val="00C14A77"/>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6213">
      <w:bodyDiv w:val="1"/>
      <w:marLeft w:val="0"/>
      <w:marRight w:val="0"/>
      <w:marTop w:val="0"/>
      <w:marBottom w:val="0"/>
      <w:divBdr>
        <w:top w:val="none" w:sz="0" w:space="0" w:color="auto"/>
        <w:left w:val="none" w:sz="0" w:space="0" w:color="auto"/>
        <w:bottom w:val="none" w:sz="0" w:space="0" w:color="auto"/>
        <w:right w:val="none" w:sz="0" w:space="0" w:color="auto"/>
      </w:divBdr>
    </w:div>
    <w:div w:id="193008496">
      <w:bodyDiv w:val="1"/>
      <w:marLeft w:val="0"/>
      <w:marRight w:val="0"/>
      <w:marTop w:val="0"/>
      <w:marBottom w:val="0"/>
      <w:divBdr>
        <w:top w:val="none" w:sz="0" w:space="0" w:color="auto"/>
        <w:left w:val="none" w:sz="0" w:space="0" w:color="auto"/>
        <w:bottom w:val="none" w:sz="0" w:space="0" w:color="auto"/>
        <w:right w:val="none" w:sz="0" w:space="0" w:color="auto"/>
      </w:divBdr>
    </w:div>
    <w:div w:id="318963786">
      <w:bodyDiv w:val="1"/>
      <w:marLeft w:val="0"/>
      <w:marRight w:val="0"/>
      <w:marTop w:val="0"/>
      <w:marBottom w:val="0"/>
      <w:divBdr>
        <w:top w:val="none" w:sz="0" w:space="0" w:color="auto"/>
        <w:left w:val="none" w:sz="0" w:space="0" w:color="auto"/>
        <w:bottom w:val="none" w:sz="0" w:space="0" w:color="auto"/>
        <w:right w:val="none" w:sz="0" w:space="0" w:color="auto"/>
      </w:divBdr>
    </w:div>
    <w:div w:id="366682466">
      <w:bodyDiv w:val="1"/>
      <w:marLeft w:val="0"/>
      <w:marRight w:val="0"/>
      <w:marTop w:val="0"/>
      <w:marBottom w:val="0"/>
      <w:divBdr>
        <w:top w:val="none" w:sz="0" w:space="0" w:color="auto"/>
        <w:left w:val="none" w:sz="0" w:space="0" w:color="auto"/>
        <w:bottom w:val="none" w:sz="0" w:space="0" w:color="auto"/>
        <w:right w:val="none" w:sz="0" w:space="0" w:color="auto"/>
      </w:divBdr>
    </w:div>
    <w:div w:id="428239981">
      <w:bodyDiv w:val="1"/>
      <w:marLeft w:val="0"/>
      <w:marRight w:val="0"/>
      <w:marTop w:val="0"/>
      <w:marBottom w:val="0"/>
      <w:divBdr>
        <w:top w:val="none" w:sz="0" w:space="0" w:color="auto"/>
        <w:left w:val="none" w:sz="0" w:space="0" w:color="auto"/>
        <w:bottom w:val="none" w:sz="0" w:space="0" w:color="auto"/>
        <w:right w:val="none" w:sz="0" w:space="0" w:color="auto"/>
      </w:divBdr>
    </w:div>
    <w:div w:id="647978015">
      <w:bodyDiv w:val="1"/>
      <w:marLeft w:val="0"/>
      <w:marRight w:val="0"/>
      <w:marTop w:val="0"/>
      <w:marBottom w:val="0"/>
      <w:divBdr>
        <w:top w:val="none" w:sz="0" w:space="0" w:color="auto"/>
        <w:left w:val="none" w:sz="0" w:space="0" w:color="auto"/>
        <w:bottom w:val="none" w:sz="0" w:space="0" w:color="auto"/>
        <w:right w:val="none" w:sz="0" w:space="0" w:color="auto"/>
      </w:divBdr>
    </w:div>
    <w:div w:id="732701040">
      <w:bodyDiv w:val="1"/>
      <w:marLeft w:val="0"/>
      <w:marRight w:val="0"/>
      <w:marTop w:val="0"/>
      <w:marBottom w:val="0"/>
      <w:divBdr>
        <w:top w:val="none" w:sz="0" w:space="0" w:color="auto"/>
        <w:left w:val="none" w:sz="0" w:space="0" w:color="auto"/>
        <w:bottom w:val="none" w:sz="0" w:space="0" w:color="auto"/>
        <w:right w:val="none" w:sz="0" w:space="0" w:color="auto"/>
      </w:divBdr>
    </w:div>
    <w:div w:id="791947740">
      <w:bodyDiv w:val="1"/>
      <w:marLeft w:val="0"/>
      <w:marRight w:val="0"/>
      <w:marTop w:val="0"/>
      <w:marBottom w:val="0"/>
      <w:divBdr>
        <w:top w:val="none" w:sz="0" w:space="0" w:color="auto"/>
        <w:left w:val="none" w:sz="0" w:space="0" w:color="auto"/>
        <w:bottom w:val="none" w:sz="0" w:space="0" w:color="auto"/>
        <w:right w:val="none" w:sz="0" w:space="0" w:color="auto"/>
      </w:divBdr>
    </w:div>
    <w:div w:id="806821520">
      <w:bodyDiv w:val="1"/>
      <w:marLeft w:val="0"/>
      <w:marRight w:val="0"/>
      <w:marTop w:val="0"/>
      <w:marBottom w:val="0"/>
      <w:divBdr>
        <w:top w:val="none" w:sz="0" w:space="0" w:color="auto"/>
        <w:left w:val="none" w:sz="0" w:space="0" w:color="auto"/>
        <w:bottom w:val="none" w:sz="0" w:space="0" w:color="auto"/>
        <w:right w:val="none" w:sz="0" w:space="0" w:color="auto"/>
      </w:divBdr>
    </w:div>
    <w:div w:id="1042633123">
      <w:bodyDiv w:val="1"/>
      <w:marLeft w:val="0"/>
      <w:marRight w:val="0"/>
      <w:marTop w:val="0"/>
      <w:marBottom w:val="0"/>
      <w:divBdr>
        <w:top w:val="none" w:sz="0" w:space="0" w:color="auto"/>
        <w:left w:val="none" w:sz="0" w:space="0" w:color="auto"/>
        <w:bottom w:val="none" w:sz="0" w:space="0" w:color="auto"/>
        <w:right w:val="none" w:sz="0" w:space="0" w:color="auto"/>
      </w:divBdr>
    </w:div>
    <w:div w:id="1065840796">
      <w:bodyDiv w:val="1"/>
      <w:marLeft w:val="0"/>
      <w:marRight w:val="0"/>
      <w:marTop w:val="0"/>
      <w:marBottom w:val="0"/>
      <w:divBdr>
        <w:top w:val="none" w:sz="0" w:space="0" w:color="auto"/>
        <w:left w:val="none" w:sz="0" w:space="0" w:color="auto"/>
        <w:bottom w:val="none" w:sz="0" w:space="0" w:color="auto"/>
        <w:right w:val="none" w:sz="0" w:space="0" w:color="auto"/>
      </w:divBdr>
    </w:div>
    <w:div w:id="1180849804">
      <w:bodyDiv w:val="1"/>
      <w:marLeft w:val="0"/>
      <w:marRight w:val="0"/>
      <w:marTop w:val="0"/>
      <w:marBottom w:val="0"/>
      <w:divBdr>
        <w:top w:val="none" w:sz="0" w:space="0" w:color="auto"/>
        <w:left w:val="none" w:sz="0" w:space="0" w:color="auto"/>
        <w:bottom w:val="none" w:sz="0" w:space="0" w:color="auto"/>
        <w:right w:val="none" w:sz="0" w:space="0" w:color="auto"/>
      </w:divBdr>
    </w:div>
    <w:div w:id="1192916098">
      <w:bodyDiv w:val="1"/>
      <w:marLeft w:val="0"/>
      <w:marRight w:val="0"/>
      <w:marTop w:val="0"/>
      <w:marBottom w:val="0"/>
      <w:divBdr>
        <w:top w:val="none" w:sz="0" w:space="0" w:color="auto"/>
        <w:left w:val="none" w:sz="0" w:space="0" w:color="auto"/>
        <w:bottom w:val="none" w:sz="0" w:space="0" w:color="auto"/>
        <w:right w:val="none" w:sz="0" w:space="0" w:color="auto"/>
      </w:divBdr>
      <w:divsChild>
        <w:div w:id="1394351712">
          <w:marLeft w:val="0"/>
          <w:marRight w:val="0"/>
          <w:marTop w:val="150"/>
          <w:marBottom w:val="0"/>
          <w:divBdr>
            <w:top w:val="none" w:sz="0" w:space="0" w:color="auto"/>
            <w:left w:val="none" w:sz="0" w:space="0" w:color="auto"/>
            <w:bottom w:val="none" w:sz="0" w:space="0" w:color="auto"/>
            <w:right w:val="none" w:sz="0" w:space="0" w:color="auto"/>
          </w:divBdr>
          <w:divsChild>
            <w:div w:id="732192207">
              <w:marLeft w:val="0"/>
              <w:marRight w:val="0"/>
              <w:marTop w:val="0"/>
              <w:marBottom w:val="0"/>
              <w:divBdr>
                <w:top w:val="none" w:sz="0" w:space="0" w:color="auto"/>
                <w:left w:val="none" w:sz="0" w:space="0" w:color="auto"/>
                <w:bottom w:val="none" w:sz="0" w:space="0" w:color="auto"/>
                <w:right w:val="none" w:sz="0" w:space="0" w:color="auto"/>
              </w:divBdr>
              <w:divsChild>
                <w:div w:id="1361860041">
                  <w:marLeft w:val="0"/>
                  <w:marRight w:val="0"/>
                  <w:marTop w:val="0"/>
                  <w:marBottom w:val="0"/>
                  <w:divBdr>
                    <w:top w:val="none" w:sz="0" w:space="0" w:color="auto"/>
                    <w:left w:val="none" w:sz="0" w:space="0" w:color="auto"/>
                    <w:bottom w:val="none" w:sz="0" w:space="0" w:color="auto"/>
                    <w:right w:val="none" w:sz="0" w:space="0" w:color="auto"/>
                  </w:divBdr>
                  <w:divsChild>
                    <w:div w:id="580987952">
                      <w:marLeft w:val="0"/>
                      <w:marRight w:val="0"/>
                      <w:marTop w:val="150"/>
                      <w:marBottom w:val="150"/>
                      <w:divBdr>
                        <w:top w:val="none" w:sz="0" w:space="0" w:color="auto"/>
                        <w:left w:val="none" w:sz="0" w:space="0" w:color="auto"/>
                        <w:bottom w:val="none" w:sz="0" w:space="0" w:color="auto"/>
                        <w:right w:val="none" w:sz="0" w:space="0" w:color="auto"/>
                      </w:divBdr>
                      <w:divsChild>
                        <w:div w:id="322469144">
                          <w:marLeft w:val="0"/>
                          <w:marRight w:val="0"/>
                          <w:marTop w:val="0"/>
                          <w:marBottom w:val="0"/>
                          <w:divBdr>
                            <w:top w:val="none" w:sz="0" w:space="0" w:color="auto"/>
                            <w:left w:val="none" w:sz="0" w:space="0" w:color="auto"/>
                            <w:bottom w:val="none" w:sz="0" w:space="0" w:color="auto"/>
                            <w:right w:val="none" w:sz="0" w:space="0" w:color="auto"/>
                          </w:divBdr>
                          <w:divsChild>
                            <w:div w:id="193427732">
                              <w:marLeft w:val="0"/>
                              <w:marRight w:val="0"/>
                              <w:marTop w:val="75"/>
                              <w:marBottom w:val="0"/>
                              <w:divBdr>
                                <w:top w:val="none" w:sz="0" w:space="0" w:color="auto"/>
                                <w:left w:val="none" w:sz="0" w:space="0" w:color="auto"/>
                                <w:bottom w:val="none" w:sz="0" w:space="0" w:color="auto"/>
                                <w:right w:val="none" w:sz="0" w:space="0" w:color="auto"/>
                              </w:divBdr>
                              <w:divsChild>
                                <w:div w:id="471100894">
                                  <w:marLeft w:val="0"/>
                                  <w:marRight w:val="0"/>
                                  <w:marTop w:val="0"/>
                                  <w:marBottom w:val="0"/>
                                  <w:divBdr>
                                    <w:top w:val="single" w:sz="6" w:space="0" w:color="F0E68C"/>
                                    <w:left w:val="single" w:sz="6" w:space="0" w:color="F0E68C"/>
                                    <w:bottom w:val="single" w:sz="6" w:space="11" w:color="F0E68C"/>
                                    <w:right w:val="single" w:sz="6" w:space="0" w:color="F0E68C"/>
                                  </w:divBdr>
                                  <w:divsChild>
                                    <w:div w:id="217858402">
                                      <w:marLeft w:val="0"/>
                                      <w:marRight w:val="0"/>
                                      <w:marTop w:val="0"/>
                                      <w:marBottom w:val="0"/>
                                      <w:divBdr>
                                        <w:top w:val="none" w:sz="0" w:space="0" w:color="auto"/>
                                        <w:left w:val="none" w:sz="0" w:space="0" w:color="auto"/>
                                        <w:bottom w:val="none" w:sz="0" w:space="0" w:color="auto"/>
                                        <w:right w:val="none" w:sz="0" w:space="0" w:color="auto"/>
                                      </w:divBdr>
                                    </w:div>
                                    <w:div w:id="292296834">
                                      <w:marLeft w:val="0"/>
                                      <w:marRight w:val="0"/>
                                      <w:marTop w:val="0"/>
                                      <w:marBottom w:val="0"/>
                                      <w:divBdr>
                                        <w:top w:val="none" w:sz="0" w:space="0" w:color="auto"/>
                                        <w:left w:val="none" w:sz="0" w:space="0" w:color="auto"/>
                                        <w:bottom w:val="none" w:sz="0" w:space="0" w:color="auto"/>
                                        <w:right w:val="none" w:sz="0" w:space="0" w:color="auto"/>
                                      </w:divBdr>
                                      <w:divsChild>
                                        <w:div w:id="709107568">
                                          <w:marLeft w:val="0"/>
                                          <w:marRight w:val="0"/>
                                          <w:marTop w:val="0"/>
                                          <w:marBottom w:val="0"/>
                                          <w:divBdr>
                                            <w:top w:val="none" w:sz="0" w:space="0" w:color="auto"/>
                                            <w:left w:val="none" w:sz="0" w:space="0" w:color="auto"/>
                                            <w:bottom w:val="none" w:sz="0" w:space="0" w:color="auto"/>
                                            <w:right w:val="none" w:sz="0" w:space="0" w:color="auto"/>
                                          </w:divBdr>
                                        </w:div>
                                      </w:divsChild>
                                    </w:div>
                                    <w:div w:id="544100612">
                                      <w:marLeft w:val="0"/>
                                      <w:marRight w:val="0"/>
                                      <w:marTop w:val="0"/>
                                      <w:marBottom w:val="0"/>
                                      <w:divBdr>
                                        <w:top w:val="none" w:sz="0" w:space="0" w:color="auto"/>
                                        <w:left w:val="none" w:sz="0" w:space="0" w:color="auto"/>
                                        <w:bottom w:val="none" w:sz="0" w:space="0" w:color="auto"/>
                                        <w:right w:val="none" w:sz="0" w:space="0" w:color="auto"/>
                                      </w:divBdr>
                                      <w:divsChild>
                                        <w:div w:id="1232541295">
                                          <w:marLeft w:val="0"/>
                                          <w:marRight w:val="0"/>
                                          <w:marTop w:val="0"/>
                                          <w:marBottom w:val="0"/>
                                          <w:divBdr>
                                            <w:top w:val="none" w:sz="0" w:space="0" w:color="auto"/>
                                            <w:left w:val="none" w:sz="0" w:space="0" w:color="auto"/>
                                            <w:bottom w:val="none" w:sz="0" w:space="0" w:color="auto"/>
                                            <w:right w:val="none" w:sz="0" w:space="0" w:color="auto"/>
                                          </w:divBdr>
                                        </w:div>
                                      </w:divsChild>
                                    </w:div>
                                    <w:div w:id="1371219902">
                                      <w:marLeft w:val="0"/>
                                      <w:marRight w:val="0"/>
                                      <w:marTop w:val="0"/>
                                      <w:marBottom w:val="0"/>
                                      <w:divBdr>
                                        <w:top w:val="none" w:sz="0" w:space="0" w:color="auto"/>
                                        <w:left w:val="none" w:sz="0" w:space="0" w:color="auto"/>
                                        <w:bottom w:val="none" w:sz="0" w:space="0" w:color="auto"/>
                                        <w:right w:val="none" w:sz="0" w:space="0" w:color="auto"/>
                                      </w:divBdr>
                                    </w:div>
                                    <w:div w:id="1860583805">
                                      <w:marLeft w:val="0"/>
                                      <w:marRight w:val="0"/>
                                      <w:marTop w:val="0"/>
                                      <w:marBottom w:val="0"/>
                                      <w:divBdr>
                                        <w:top w:val="none" w:sz="0" w:space="0" w:color="auto"/>
                                        <w:left w:val="none" w:sz="0" w:space="0" w:color="auto"/>
                                        <w:bottom w:val="none" w:sz="0" w:space="0" w:color="auto"/>
                                        <w:right w:val="none" w:sz="0" w:space="0" w:color="auto"/>
                                      </w:divBdr>
                                    </w:div>
                                    <w:div w:id="2138907996">
                                      <w:marLeft w:val="0"/>
                                      <w:marRight w:val="0"/>
                                      <w:marTop w:val="0"/>
                                      <w:marBottom w:val="0"/>
                                      <w:divBdr>
                                        <w:top w:val="none" w:sz="0" w:space="0" w:color="auto"/>
                                        <w:left w:val="none" w:sz="0" w:space="0" w:color="auto"/>
                                        <w:bottom w:val="none" w:sz="0" w:space="0" w:color="auto"/>
                                        <w:right w:val="none" w:sz="0" w:space="0" w:color="auto"/>
                                      </w:divBdr>
                                      <w:divsChild>
                                        <w:div w:id="20704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20963">
                                  <w:marLeft w:val="0"/>
                                  <w:marRight w:val="0"/>
                                  <w:marTop w:val="0"/>
                                  <w:marBottom w:val="0"/>
                                  <w:divBdr>
                                    <w:top w:val="none" w:sz="0" w:space="0" w:color="auto"/>
                                    <w:left w:val="none" w:sz="0" w:space="0" w:color="auto"/>
                                    <w:bottom w:val="none" w:sz="0" w:space="0" w:color="auto"/>
                                    <w:right w:val="none" w:sz="0" w:space="0" w:color="auto"/>
                                  </w:divBdr>
                                </w:div>
                              </w:divsChild>
                            </w:div>
                            <w:div w:id="661929996">
                              <w:marLeft w:val="0"/>
                              <w:marRight w:val="0"/>
                              <w:marTop w:val="75"/>
                              <w:marBottom w:val="0"/>
                              <w:divBdr>
                                <w:top w:val="none" w:sz="0" w:space="0" w:color="auto"/>
                                <w:left w:val="none" w:sz="0" w:space="0" w:color="auto"/>
                                <w:bottom w:val="none" w:sz="0" w:space="0" w:color="auto"/>
                                <w:right w:val="none" w:sz="0" w:space="0" w:color="auto"/>
                              </w:divBdr>
                              <w:divsChild>
                                <w:div w:id="408423282">
                                  <w:marLeft w:val="0"/>
                                  <w:marRight w:val="0"/>
                                  <w:marTop w:val="0"/>
                                  <w:marBottom w:val="0"/>
                                  <w:divBdr>
                                    <w:top w:val="none" w:sz="0" w:space="0" w:color="auto"/>
                                    <w:left w:val="none" w:sz="0" w:space="0" w:color="auto"/>
                                    <w:bottom w:val="none" w:sz="0" w:space="0" w:color="auto"/>
                                    <w:right w:val="none" w:sz="0" w:space="0" w:color="auto"/>
                                  </w:divBdr>
                                </w:div>
                                <w:div w:id="500508779">
                                  <w:marLeft w:val="0"/>
                                  <w:marRight w:val="0"/>
                                  <w:marTop w:val="0"/>
                                  <w:marBottom w:val="0"/>
                                  <w:divBdr>
                                    <w:top w:val="single" w:sz="6" w:space="0" w:color="F0E68C"/>
                                    <w:left w:val="single" w:sz="6" w:space="0" w:color="F0E68C"/>
                                    <w:bottom w:val="single" w:sz="6" w:space="11" w:color="F0E68C"/>
                                    <w:right w:val="single" w:sz="6" w:space="0" w:color="F0E68C"/>
                                  </w:divBdr>
                                  <w:divsChild>
                                    <w:div w:id="700864366">
                                      <w:marLeft w:val="0"/>
                                      <w:marRight w:val="0"/>
                                      <w:marTop w:val="0"/>
                                      <w:marBottom w:val="0"/>
                                      <w:divBdr>
                                        <w:top w:val="none" w:sz="0" w:space="0" w:color="auto"/>
                                        <w:left w:val="none" w:sz="0" w:space="0" w:color="auto"/>
                                        <w:bottom w:val="none" w:sz="0" w:space="0" w:color="auto"/>
                                        <w:right w:val="none" w:sz="0" w:space="0" w:color="auto"/>
                                      </w:divBdr>
                                      <w:divsChild>
                                        <w:div w:id="1378973649">
                                          <w:marLeft w:val="0"/>
                                          <w:marRight w:val="0"/>
                                          <w:marTop w:val="0"/>
                                          <w:marBottom w:val="0"/>
                                          <w:divBdr>
                                            <w:top w:val="none" w:sz="0" w:space="0" w:color="auto"/>
                                            <w:left w:val="none" w:sz="0" w:space="0" w:color="auto"/>
                                            <w:bottom w:val="none" w:sz="0" w:space="0" w:color="auto"/>
                                            <w:right w:val="none" w:sz="0" w:space="0" w:color="auto"/>
                                          </w:divBdr>
                                        </w:div>
                                      </w:divsChild>
                                    </w:div>
                                    <w:div w:id="713892899">
                                      <w:marLeft w:val="0"/>
                                      <w:marRight w:val="0"/>
                                      <w:marTop w:val="0"/>
                                      <w:marBottom w:val="0"/>
                                      <w:divBdr>
                                        <w:top w:val="none" w:sz="0" w:space="0" w:color="auto"/>
                                        <w:left w:val="none" w:sz="0" w:space="0" w:color="auto"/>
                                        <w:bottom w:val="none" w:sz="0" w:space="0" w:color="auto"/>
                                        <w:right w:val="none" w:sz="0" w:space="0" w:color="auto"/>
                                      </w:divBdr>
                                    </w:div>
                                    <w:div w:id="1445228864">
                                      <w:marLeft w:val="0"/>
                                      <w:marRight w:val="0"/>
                                      <w:marTop w:val="0"/>
                                      <w:marBottom w:val="0"/>
                                      <w:divBdr>
                                        <w:top w:val="none" w:sz="0" w:space="0" w:color="auto"/>
                                        <w:left w:val="none" w:sz="0" w:space="0" w:color="auto"/>
                                        <w:bottom w:val="none" w:sz="0" w:space="0" w:color="auto"/>
                                        <w:right w:val="none" w:sz="0" w:space="0" w:color="auto"/>
                                      </w:divBdr>
                                    </w:div>
                                    <w:div w:id="1456220248">
                                      <w:marLeft w:val="0"/>
                                      <w:marRight w:val="0"/>
                                      <w:marTop w:val="0"/>
                                      <w:marBottom w:val="0"/>
                                      <w:divBdr>
                                        <w:top w:val="none" w:sz="0" w:space="0" w:color="auto"/>
                                        <w:left w:val="none" w:sz="0" w:space="0" w:color="auto"/>
                                        <w:bottom w:val="none" w:sz="0" w:space="0" w:color="auto"/>
                                        <w:right w:val="none" w:sz="0" w:space="0" w:color="auto"/>
                                      </w:divBdr>
                                      <w:divsChild>
                                        <w:div w:id="540627556">
                                          <w:marLeft w:val="0"/>
                                          <w:marRight w:val="0"/>
                                          <w:marTop w:val="0"/>
                                          <w:marBottom w:val="0"/>
                                          <w:divBdr>
                                            <w:top w:val="none" w:sz="0" w:space="0" w:color="auto"/>
                                            <w:left w:val="none" w:sz="0" w:space="0" w:color="auto"/>
                                            <w:bottom w:val="none" w:sz="0" w:space="0" w:color="auto"/>
                                            <w:right w:val="none" w:sz="0" w:space="0" w:color="auto"/>
                                          </w:divBdr>
                                        </w:div>
                                      </w:divsChild>
                                    </w:div>
                                    <w:div w:id="1494953841">
                                      <w:marLeft w:val="0"/>
                                      <w:marRight w:val="0"/>
                                      <w:marTop w:val="0"/>
                                      <w:marBottom w:val="0"/>
                                      <w:divBdr>
                                        <w:top w:val="none" w:sz="0" w:space="0" w:color="auto"/>
                                        <w:left w:val="none" w:sz="0" w:space="0" w:color="auto"/>
                                        <w:bottom w:val="none" w:sz="0" w:space="0" w:color="auto"/>
                                        <w:right w:val="none" w:sz="0" w:space="0" w:color="auto"/>
                                      </w:divBdr>
                                    </w:div>
                                    <w:div w:id="1703049338">
                                      <w:marLeft w:val="0"/>
                                      <w:marRight w:val="0"/>
                                      <w:marTop w:val="0"/>
                                      <w:marBottom w:val="0"/>
                                      <w:divBdr>
                                        <w:top w:val="none" w:sz="0" w:space="0" w:color="auto"/>
                                        <w:left w:val="none" w:sz="0" w:space="0" w:color="auto"/>
                                        <w:bottom w:val="none" w:sz="0" w:space="0" w:color="auto"/>
                                        <w:right w:val="none" w:sz="0" w:space="0" w:color="auto"/>
                                      </w:divBdr>
                                      <w:divsChild>
                                        <w:div w:id="7269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542679">
                              <w:marLeft w:val="0"/>
                              <w:marRight w:val="0"/>
                              <w:marTop w:val="75"/>
                              <w:marBottom w:val="0"/>
                              <w:divBdr>
                                <w:top w:val="none" w:sz="0" w:space="0" w:color="auto"/>
                                <w:left w:val="none" w:sz="0" w:space="0" w:color="auto"/>
                                <w:bottom w:val="none" w:sz="0" w:space="0" w:color="auto"/>
                                <w:right w:val="none" w:sz="0" w:space="0" w:color="auto"/>
                              </w:divBdr>
                              <w:divsChild>
                                <w:div w:id="705299621">
                                  <w:marLeft w:val="0"/>
                                  <w:marRight w:val="0"/>
                                  <w:marTop w:val="0"/>
                                  <w:marBottom w:val="0"/>
                                  <w:divBdr>
                                    <w:top w:val="none" w:sz="0" w:space="0" w:color="auto"/>
                                    <w:left w:val="none" w:sz="0" w:space="0" w:color="auto"/>
                                    <w:bottom w:val="none" w:sz="0" w:space="0" w:color="auto"/>
                                    <w:right w:val="none" w:sz="0" w:space="0" w:color="auto"/>
                                  </w:divBdr>
                                </w:div>
                                <w:div w:id="1013069712">
                                  <w:marLeft w:val="0"/>
                                  <w:marRight w:val="0"/>
                                  <w:marTop w:val="0"/>
                                  <w:marBottom w:val="0"/>
                                  <w:divBdr>
                                    <w:top w:val="single" w:sz="6" w:space="0" w:color="F0E68C"/>
                                    <w:left w:val="single" w:sz="6" w:space="0" w:color="F0E68C"/>
                                    <w:bottom w:val="single" w:sz="6" w:space="11" w:color="F0E68C"/>
                                    <w:right w:val="single" w:sz="6" w:space="0" w:color="F0E68C"/>
                                  </w:divBdr>
                                  <w:divsChild>
                                    <w:div w:id="328220477">
                                      <w:marLeft w:val="0"/>
                                      <w:marRight w:val="0"/>
                                      <w:marTop w:val="0"/>
                                      <w:marBottom w:val="0"/>
                                      <w:divBdr>
                                        <w:top w:val="none" w:sz="0" w:space="0" w:color="auto"/>
                                        <w:left w:val="none" w:sz="0" w:space="0" w:color="auto"/>
                                        <w:bottom w:val="none" w:sz="0" w:space="0" w:color="auto"/>
                                        <w:right w:val="none" w:sz="0" w:space="0" w:color="auto"/>
                                      </w:divBdr>
                                    </w:div>
                                    <w:div w:id="842741637">
                                      <w:marLeft w:val="0"/>
                                      <w:marRight w:val="0"/>
                                      <w:marTop w:val="0"/>
                                      <w:marBottom w:val="0"/>
                                      <w:divBdr>
                                        <w:top w:val="none" w:sz="0" w:space="0" w:color="auto"/>
                                        <w:left w:val="none" w:sz="0" w:space="0" w:color="auto"/>
                                        <w:bottom w:val="none" w:sz="0" w:space="0" w:color="auto"/>
                                        <w:right w:val="none" w:sz="0" w:space="0" w:color="auto"/>
                                      </w:divBdr>
                                    </w:div>
                                    <w:div w:id="1087074451">
                                      <w:marLeft w:val="0"/>
                                      <w:marRight w:val="0"/>
                                      <w:marTop w:val="0"/>
                                      <w:marBottom w:val="0"/>
                                      <w:divBdr>
                                        <w:top w:val="none" w:sz="0" w:space="0" w:color="auto"/>
                                        <w:left w:val="none" w:sz="0" w:space="0" w:color="auto"/>
                                        <w:bottom w:val="none" w:sz="0" w:space="0" w:color="auto"/>
                                        <w:right w:val="none" w:sz="0" w:space="0" w:color="auto"/>
                                      </w:divBdr>
                                    </w:div>
                                    <w:div w:id="1562789141">
                                      <w:marLeft w:val="0"/>
                                      <w:marRight w:val="0"/>
                                      <w:marTop w:val="0"/>
                                      <w:marBottom w:val="0"/>
                                      <w:divBdr>
                                        <w:top w:val="none" w:sz="0" w:space="0" w:color="auto"/>
                                        <w:left w:val="none" w:sz="0" w:space="0" w:color="auto"/>
                                        <w:bottom w:val="none" w:sz="0" w:space="0" w:color="auto"/>
                                        <w:right w:val="none" w:sz="0" w:space="0" w:color="auto"/>
                                      </w:divBdr>
                                      <w:divsChild>
                                        <w:div w:id="591360751">
                                          <w:marLeft w:val="0"/>
                                          <w:marRight w:val="0"/>
                                          <w:marTop w:val="0"/>
                                          <w:marBottom w:val="0"/>
                                          <w:divBdr>
                                            <w:top w:val="none" w:sz="0" w:space="0" w:color="auto"/>
                                            <w:left w:val="none" w:sz="0" w:space="0" w:color="auto"/>
                                            <w:bottom w:val="none" w:sz="0" w:space="0" w:color="auto"/>
                                            <w:right w:val="none" w:sz="0" w:space="0" w:color="auto"/>
                                          </w:divBdr>
                                        </w:div>
                                      </w:divsChild>
                                    </w:div>
                                    <w:div w:id="2044549661">
                                      <w:marLeft w:val="0"/>
                                      <w:marRight w:val="0"/>
                                      <w:marTop w:val="0"/>
                                      <w:marBottom w:val="0"/>
                                      <w:divBdr>
                                        <w:top w:val="none" w:sz="0" w:space="0" w:color="auto"/>
                                        <w:left w:val="none" w:sz="0" w:space="0" w:color="auto"/>
                                        <w:bottom w:val="none" w:sz="0" w:space="0" w:color="auto"/>
                                        <w:right w:val="none" w:sz="0" w:space="0" w:color="auto"/>
                                      </w:divBdr>
                                      <w:divsChild>
                                        <w:div w:id="1276670256">
                                          <w:marLeft w:val="0"/>
                                          <w:marRight w:val="0"/>
                                          <w:marTop w:val="0"/>
                                          <w:marBottom w:val="0"/>
                                          <w:divBdr>
                                            <w:top w:val="none" w:sz="0" w:space="0" w:color="auto"/>
                                            <w:left w:val="none" w:sz="0" w:space="0" w:color="auto"/>
                                            <w:bottom w:val="none" w:sz="0" w:space="0" w:color="auto"/>
                                            <w:right w:val="none" w:sz="0" w:space="0" w:color="auto"/>
                                          </w:divBdr>
                                        </w:div>
                                      </w:divsChild>
                                    </w:div>
                                    <w:div w:id="2130128431">
                                      <w:marLeft w:val="0"/>
                                      <w:marRight w:val="0"/>
                                      <w:marTop w:val="0"/>
                                      <w:marBottom w:val="0"/>
                                      <w:divBdr>
                                        <w:top w:val="none" w:sz="0" w:space="0" w:color="auto"/>
                                        <w:left w:val="none" w:sz="0" w:space="0" w:color="auto"/>
                                        <w:bottom w:val="none" w:sz="0" w:space="0" w:color="auto"/>
                                        <w:right w:val="none" w:sz="0" w:space="0" w:color="auto"/>
                                      </w:divBdr>
                                      <w:divsChild>
                                        <w:div w:id="19212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83444">
                              <w:marLeft w:val="0"/>
                              <w:marRight w:val="0"/>
                              <w:marTop w:val="75"/>
                              <w:marBottom w:val="0"/>
                              <w:divBdr>
                                <w:top w:val="none" w:sz="0" w:space="0" w:color="auto"/>
                                <w:left w:val="none" w:sz="0" w:space="0" w:color="auto"/>
                                <w:bottom w:val="none" w:sz="0" w:space="0" w:color="auto"/>
                                <w:right w:val="none" w:sz="0" w:space="0" w:color="auto"/>
                              </w:divBdr>
                              <w:divsChild>
                                <w:div w:id="836381554">
                                  <w:marLeft w:val="0"/>
                                  <w:marRight w:val="0"/>
                                  <w:marTop w:val="0"/>
                                  <w:marBottom w:val="0"/>
                                  <w:divBdr>
                                    <w:top w:val="none" w:sz="0" w:space="0" w:color="auto"/>
                                    <w:left w:val="none" w:sz="0" w:space="0" w:color="auto"/>
                                    <w:bottom w:val="none" w:sz="0" w:space="0" w:color="auto"/>
                                    <w:right w:val="none" w:sz="0" w:space="0" w:color="auto"/>
                                  </w:divBdr>
                                </w:div>
                                <w:div w:id="2052221634">
                                  <w:marLeft w:val="0"/>
                                  <w:marRight w:val="0"/>
                                  <w:marTop w:val="0"/>
                                  <w:marBottom w:val="0"/>
                                  <w:divBdr>
                                    <w:top w:val="single" w:sz="6" w:space="0" w:color="F0E68C"/>
                                    <w:left w:val="single" w:sz="6" w:space="0" w:color="F0E68C"/>
                                    <w:bottom w:val="single" w:sz="6" w:space="11" w:color="F0E68C"/>
                                    <w:right w:val="single" w:sz="6" w:space="0" w:color="F0E68C"/>
                                  </w:divBdr>
                                  <w:divsChild>
                                    <w:div w:id="659045380">
                                      <w:marLeft w:val="0"/>
                                      <w:marRight w:val="0"/>
                                      <w:marTop w:val="0"/>
                                      <w:marBottom w:val="0"/>
                                      <w:divBdr>
                                        <w:top w:val="none" w:sz="0" w:space="0" w:color="auto"/>
                                        <w:left w:val="none" w:sz="0" w:space="0" w:color="auto"/>
                                        <w:bottom w:val="none" w:sz="0" w:space="0" w:color="auto"/>
                                        <w:right w:val="none" w:sz="0" w:space="0" w:color="auto"/>
                                      </w:divBdr>
                                      <w:divsChild>
                                        <w:div w:id="428626417">
                                          <w:marLeft w:val="0"/>
                                          <w:marRight w:val="0"/>
                                          <w:marTop w:val="0"/>
                                          <w:marBottom w:val="0"/>
                                          <w:divBdr>
                                            <w:top w:val="none" w:sz="0" w:space="0" w:color="auto"/>
                                            <w:left w:val="none" w:sz="0" w:space="0" w:color="auto"/>
                                            <w:bottom w:val="none" w:sz="0" w:space="0" w:color="auto"/>
                                            <w:right w:val="none" w:sz="0" w:space="0" w:color="auto"/>
                                          </w:divBdr>
                                        </w:div>
                                      </w:divsChild>
                                    </w:div>
                                    <w:div w:id="817234457">
                                      <w:marLeft w:val="0"/>
                                      <w:marRight w:val="0"/>
                                      <w:marTop w:val="0"/>
                                      <w:marBottom w:val="0"/>
                                      <w:divBdr>
                                        <w:top w:val="none" w:sz="0" w:space="0" w:color="auto"/>
                                        <w:left w:val="none" w:sz="0" w:space="0" w:color="auto"/>
                                        <w:bottom w:val="none" w:sz="0" w:space="0" w:color="auto"/>
                                        <w:right w:val="none" w:sz="0" w:space="0" w:color="auto"/>
                                      </w:divBdr>
                                    </w:div>
                                    <w:div w:id="1259756418">
                                      <w:marLeft w:val="0"/>
                                      <w:marRight w:val="0"/>
                                      <w:marTop w:val="0"/>
                                      <w:marBottom w:val="0"/>
                                      <w:divBdr>
                                        <w:top w:val="none" w:sz="0" w:space="0" w:color="auto"/>
                                        <w:left w:val="none" w:sz="0" w:space="0" w:color="auto"/>
                                        <w:bottom w:val="none" w:sz="0" w:space="0" w:color="auto"/>
                                        <w:right w:val="none" w:sz="0" w:space="0" w:color="auto"/>
                                      </w:divBdr>
                                    </w:div>
                                    <w:div w:id="1520506265">
                                      <w:marLeft w:val="0"/>
                                      <w:marRight w:val="0"/>
                                      <w:marTop w:val="0"/>
                                      <w:marBottom w:val="0"/>
                                      <w:divBdr>
                                        <w:top w:val="none" w:sz="0" w:space="0" w:color="auto"/>
                                        <w:left w:val="none" w:sz="0" w:space="0" w:color="auto"/>
                                        <w:bottom w:val="none" w:sz="0" w:space="0" w:color="auto"/>
                                        <w:right w:val="none" w:sz="0" w:space="0" w:color="auto"/>
                                      </w:divBdr>
                                    </w:div>
                                    <w:div w:id="1679120087">
                                      <w:marLeft w:val="0"/>
                                      <w:marRight w:val="0"/>
                                      <w:marTop w:val="0"/>
                                      <w:marBottom w:val="0"/>
                                      <w:divBdr>
                                        <w:top w:val="none" w:sz="0" w:space="0" w:color="auto"/>
                                        <w:left w:val="none" w:sz="0" w:space="0" w:color="auto"/>
                                        <w:bottom w:val="none" w:sz="0" w:space="0" w:color="auto"/>
                                        <w:right w:val="none" w:sz="0" w:space="0" w:color="auto"/>
                                      </w:divBdr>
                                      <w:divsChild>
                                        <w:div w:id="659817291">
                                          <w:marLeft w:val="0"/>
                                          <w:marRight w:val="0"/>
                                          <w:marTop w:val="0"/>
                                          <w:marBottom w:val="0"/>
                                          <w:divBdr>
                                            <w:top w:val="none" w:sz="0" w:space="0" w:color="auto"/>
                                            <w:left w:val="none" w:sz="0" w:space="0" w:color="auto"/>
                                            <w:bottom w:val="none" w:sz="0" w:space="0" w:color="auto"/>
                                            <w:right w:val="none" w:sz="0" w:space="0" w:color="auto"/>
                                          </w:divBdr>
                                        </w:div>
                                      </w:divsChild>
                                    </w:div>
                                    <w:div w:id="1680498223">
                                      <w:marLeft w:val="0"/>
                                      <w:marRight w:val="0"/>
                                      <w:marTop w:val="0"/>
                                      <w:marBottom w:val="0"/>
                                      <w:divBdr>
                                        <w:top w:val="none" w:sz="0" w:space="0" w:color="auto"/>
                                        <w:left w:val="none" w:sz="0" w:space="0" w:color="auto"/>
                                        <w:bottom w:val="none" w:sz="0" w:space="0" w:color="auto"/>
                                        <w:right w:val="none" w:sz="0" w:space="0" w:color="auto"/>
                                      </w:divBdr>
                                      <w:divsChild>
                                        <w:div w:id="21140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661168">
              <w:marLeft w:val="0"/>
              <w:marRight w:val="0"/>
              <w:marTop w:val="0"/>
              <w:marBottom w:val="0"/>
              <w:divBdr>
                <w:top w:val="none" w:sz="0" w:space="0" w:color="auto"/>
                <w:left w:val="none" w:sz="0" w:space="0" w:color="auto"/>
                <w:bottom w:val="none" w:sz="0" w:space="0" w:color="auto"/>
                <w:right w:val="none" w:sz="0" w:space="0" w:color="auto"/>
              </w:divBdr>
            </w:div>
            <w:div w:id="182223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87860">
      <w:bodyDiv w:val="1"/>
      <w:marLeft w:val="0"/>
      <w:marRight w:val="0"/>
      <w:marTop w:val="0"/>
      <w:marBottom w:val="0"/>
      <w:divBdr>
        <w:top w:val="none" w:sz="0" w:space="0" w:color="auto"/>
        <w:left w:val="none" w:sz="0" w:space="0" w:color="auto"/>
        <w:bottom w:val="none" w:sz="0" w:space="0" w:color="auto"/>
        <w:right w:val="none" w:sz="0" w:space="0" w:color="auto"/>
      </w:divBdr>
    </w:div>
    <w:div w:id="179308957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theme" Target="theme/theme1.xml"/><Relationship Id="rId10" Type="http://schemas.openxmlformats.org/officeDocument/2006/relationships/hyperlink" Target="mailto:vgrigg@apu.edu" TargetMode="External"/><Relationship Id="rId11" Type="http://schemas.openxmlformats.org/officeDocument/2006/relationships/hyperlink" Target="http://apu.libguides.com/content.php?pid=241554&amp;search_terms=copyright"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yperlink" Target="http://www.urbanleaders.org/matul/560CoopEconomics/economicdiscipleshipbook.pdf"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5114</Words>
  <Characters>29150</Characters>
  <Application>Microsoft Macintosh Word</Application>
  <DocSecurity>0</DocSecurity>
  <Lines>242</Lines>
  <Paragraphs>68</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TUL 500 Writings</vt:lpstr>
      <vt:lpstr>        TUL500: Biblical Theology in an Urban Context</vt:lpstr>
      <vt:lpstr/>
      <vt:lpstr>Make up and extra credit:  If a student has an “excused” absence from a week’s w</vt:lpstr>
      <vt:lpstr>Incompletes: The grade of “Incomplete” can only be given in the case of a verifi</vt:lpstr>
      <vt:lpstr/>
      <vt:lpstr>Academic Integrity: The mission of Azusa Pacific University includes cultivating</vt:lpstr>
      <vt:lpstr/>
      <vt:lpstr>References to author and text must be included whenever the author is quoted or </vt:lpstr>
      <vt:lpstr/>
      <vt:lpstr>Disability Procedure:  Students in this course who have a disability that might </vt:lpstr>
      <vt:lpstr>Returns:  We will attempt to grade work the week submitted though this is not al</vt:lpstr>
      <vt:lpstr>Information literacy is defined as “a set of abilities requiring individuals rec</vt:lpstr>
      <vt:lpstr>Legal Disclaimer: This course is in constant development and may be upgraded at </vt:lpstr>
    </vt:vector>
  </TitlesOfParts>
  <Manager/>
  <Company/>
  <LinksUpToDate>false</LinksUpToDate>
  <CharactersWithSpaces>34196</CharactersWithSpaces>
  <SharedDoc>false</SharedDoc>
  <HyperlinkBase/>
  <HLinks>
    <vt:vector size="30" baseType="variant">
      <vt:variant>
        <vt:i4>7274501</vt:i4>
      </vt:variant>
      <vt:variant>
        <vt:i4>6</vt:i4>
      </vt:variant>
      <vt:variant>
        <vt:i4>0</vt:i4>
      </vt:variant>
      <vt:variant>
        <vt:i4>5</vt:i4>
      </vt:variant>
      <vt:variant>
        <vt:lpwstr>http://www.urbanleaders.org/matul/560CoopEconomics/economicdiscipleshipbook.pdf</vt:lpwstr>
      </vt:variant>
      <vt:variant>
        <vt:lpwstr/>
      </vt:variant>
      <vt:variant>
        <vt:i4>3997786</vt:i4>
      </vt:variant>
      <vt:variant>
        <vt:i4>3</vt:i4>
      </vt:variant>
      <vt:variant>
        <vt:i4>0</vt:i4>
      </vt:variant>
      <vt:variant>
        <vt:i4>5</vt:i4>
      </vt:variant>
      <vt:variant>
        <vt:lpwstr>http://apu.libguides.com/content.php?pid=241554&amp;search_terms=copyright</vt:lpwstr>
      </vt:variant>
      <vt:variant>
        <vt:lpwstr/>
      </vt:variant>
      <vt:variant>
        <vt:i4>8060967</vt:i4>
      </vt:variant>
      <vt:variant>
        <vt:i4>0</vt:i4>
      </vt:variant>
      <vt:variant>
        <vt:i4>0</vt:i4>
      </vt:variant>
      <vt:variant>
        <vt:i4>5</vt:i4>
      </vt:variant>
      <vt:variant>
        <vt:lpwstr>mailto:vgrigg@apu.edu</vt:lpwstr>
      </vt:variant>
      <vt:variant>
        <vt:lpwstr/>
      </vt:variant>
      <vt:variant>
        <vt:i4>7077912</vt:i4>
      </vt:variant>
      <vt:variant>
        <vt:i4>2048</vt:i4>
      </vt:variant>
      <vt:variant>
        <vt:i4>1025</vt:i4>
      </vt:variant>
      <vt:variant>
        <vt:i4>1</vt:i4>
      </vt:variant>
      <vt:variant>
        <vt:lpwstr>APUsidelogo</vt:lpwstr>
      </vt:variant>
      <vt:variant>
        <vt:lpwstr/>
      </vt:variant>
      <vt:variant>
        <vt:i4>1179660</vt:i4>
      </vt:variant>
      <vt:variant>
        <vt:i4>-1</vt:i4>
      </vt:variant>
      <vt:variant>
        <vt:i4>1027</vt:i4>
      </vt:variant>
      <vt:variant>
        <vt:i4>1</vt:i4>
      </vt:variant>
      <vt:variant>
        <vt:lpwstr>slsmokeyslum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 500 Writings</dc:title>
  <dc:subject/>
  <dc:creator>Viv Grigg</dc:creator>
  <cp:keywords/>
  <dc:description/>
  <cp:lastModifiedBy>Viv Grigg</cp:lastModifiedBy>
  <cp:revision>2</cp:revision>
  <cp:lastPrinted>2012-08-17T22:07:00Z</cp:lastPrinted>
  <dcterms:created xsi:type="dcterms:W3CDTF">2016-09-21T15:57:00Z</dcterms:created>
  <dcterms:modified xsi:type="dcterms:W3CDTF">2016-09-21T15:57:00Z</dcterms:modified>
  <cp:category/>
</cp:coreProperties>
</file>