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27262" w14:textId="04DEBEC7" w:rsidR="00C14D96" w:rsidRPr="001857E2" w:rsidRDefault="00B70762" w:rsidP="00486F80">
      <w:pPr>
        <w:pStyle w:val="Subtitle"/>
        <w:rPr>
          <w:rFonts w:eastAsia="Times New Roman"/>
          <w:szCs w:val="20"/>
        </w:rPr>
      </w:pPr>
      <w:r>
        <w:t>TUL698 Mentored Study</w:t>
      </w:r>
      <w:r w:rsidR="00CB5ECA">
        <w:t xml:space="preserve"> / TUL699 Independent Study</w:t>
      </w:r>
      <w:r w:rsidR="00B94FE3" w:rsidRPr="001857E2">
        <w:t xml:space="preserve">: </w:t>
      </w:r>
      <w:r w:rsidR="008E61DF" w:rsidRPr="00486F80">
        <w:t>Syllabus</w:t>
      </w:r>
    </w:p>
    <w:tbl>
      <w:tblPr>
        <w:tblStyle w:val="SyllabusTable-NoBorders"/>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ent table"/>
      </w:tblPr>
      <w:tblGrid>
        <w:gridCol w:w="3239"/>
        <w:gridCol w:w="3326"/>
        <w:gridCol w:w="3326"/>
      </w:tblGrid>
      <w:tr w:rsidR="008E61DF" w:rsidRPr="003524C2" w14:paraId="44E41D2D" w14:textId="77777777" w:rsidTr="00E7058A">
        <w:trPr>
          <w:cnfStyle w:val="100000000000" w:firstRow="1" w:lastRow="0" w:firstColumn="0" w:lastColumn="0" w:oddVBand="0" w:evenVBand="0" w:oddHBand="0" w:evenHBand="0" w:firstRowFirstColumn="0" w:firstRowLastColumn="0" w:lastRowFirstColumn="0" w:lastRowLastColumn="0"/>
        </w:trPr>
        <w:tc>
          <w:tcPr>
            <w:tcW w:w="3239" w:type="dxa"/>
          </w:tcPr>
          <w:p w14:paraId="15793AC6" w14:textId="77777777" w:rsidR="008E61DF" w:rsidRPr="00650E41" w:rsidRDefault="008E61DF" w:rsidP="002E1F91">
            <w:pPr>
              <w:pStyle w:val="Heading3"/>
              <w:outlineLvl w:val="2"/>
              <w:rPr>
                <w:rFonts w:cstheme="majorBidi"/>
                <w:b/>
                <w:bCs w:val="0"/>
              </w:rPr>
            </w:pPr>
            <w:r w:rsidRPr="00650E41">
              <w:rPr>
                <w:rFonts w:cstheme="majorBidi"/>
                <w:b/>
                <w:bCs w:val="0"/>
              </w:rPr>
              <w:t>Program</w:t>
            </w:r>
          </w:p>
        </w:tc>
        <w:tc>
          <w:tcPr>
            <w:tcW w:w="3326" w:type="dxa"/>
          </w:tcPr>
          <w:p w14:paraId="66D079DF" w14:textId="3813084B" w:rsidR="008E61DF" w:rsidRPr="00650E41" w:rsidRDefault="00D55BAB" w:rsidP="001857E2">
            <w:pPr>
              <w:pStyle w:val="Heading3"/>
              <w:outlineLvl w:val="2"/>
              <w:rPr>
                <w:rFonts w:cstheme="majorBidi"/>
                <w:b/>
                <w:bCs w:val="0"/>
              </w:rPr>
            </w:pPr>
            <w:r>
              <w:rPr>
                <w:rFonts w:cstheme="majorBidi"/>
                <w:b/>
                <w:bCs w:val="0"/>
              </w:rPr>
              <w:t>Term</w:t>
            </w:r>
            <w:r w:rsidR="00212692" w:rsidRPr="00650E41">
              <w:rPr>
                <w:rFonts w:cstheme="majorBidi"/>
                <w:b/>
                <w:bCs w:val="0"/>
              </w:rPr>
              <w:t xml:space="preserve"> &amp; Date</w:t>
            </w:r>
            <w:r w:rsidR="008E61DF" w:rsidRPr="00650E41">
              <w:rPr>
                <w:rFonts w:cstheme="majorBidi"/>
                <w:b/>
                <w:bCs w:val="0"/>
              </w:rPr>
              <w:tab/>
            </w:r>
          </w:p>
        </w:tc>
        <w:tc>
          <w:tcPr>
            <w:tcW w:w="3326" w:type="dxa"/>
          </w:tcPr>
          <w:p w14:paraId="66E045D6" w14:textId="77777777" w:rsidR="008E61DF" w:rsidRPr="00650E41" w:rsidRDefault="008E61DF" w:rsidP="001857E2">
            <w:pPr>
              <w:pStyle w:val="Heading3"/>
              <w:outlineLvl w:val="2"/>
              <w:rPr>
                <w:rFonts w:cstheme="majorBidi"/>
                <w:b/>
                <w:bCs w:val="0"/>
              </w:rPr>
            </w:pPr>
            <w:r w:rsidRPr="00650E41">
              <w:rPr>
                <w:rFonts w:cstheme="majorBidi"/>
                <w:b/>
                <w:bCs w:val="0"/>
              </w:rPr>
              <w:t>Number of Credits</w:t>
            </w:r>
          </w:p>
        </w:tc>
      </w:tr>
      <w:tr w:rsidR="008E61DF" w:rsidRPr="003524C2" w14:paraId="31836CEE" w14:textId="77777777" w:rsidTr="00E7058A">
        <w:tc>
          <w:tcPr>
            <w:tcW w:w="3239" w:type="dxa"/>
          </w:tcPr>
          <w:p w14:paraId="7E40198A" w14:textId="668D612A" w:rsidR="008E61DF" w:rsidRPr="00650E41" w:rsidRDefault="008E61DF" w:rsidP="00296947">
            <w:pPr>
              <w:rPr>
                <w:rFonts w:cstheme="majorBidi"/>
              </w:rPr>
            </w:pPr>
            <w:r w:rsidRPr="00650E41">
              <w:rPr>
                <w:rFonts w:cstheme="majorBidi"/>
              </w:rPr>
              <w:t xml:space="preserve">MA in </w:t>
            </w:r>
            <w:r w:rsidR="00BC4B2B" w:rsidRPr="00650E41">
              <w:rPr>
                <w:rFonts w:cstheme="majorBidi"/>
              </w:rPr>
              <w:t>Transformational Urban Leadership</w:t>
            </w:r>
          </w:p>
        </w:tc>
        <w:tc>
          <w:tcPr>
            <w:tcW w:w="3326" w:type="dxa"/>
          </w:tcPr>
          <w:p w14:paraId="68DA9AD9" w14:textId="2AECE544" w:rsidR="008E61DF" w:rsidRDefault="00D55BAB" w:rsidP="00725261">
            <w:pPr>
              <w:spacing w:line="259" w:lineRule="auto"/>
              <w:rPr>
                <w:rFonts w:cstheme="majorBidi"/>
              </w:rPr>
            </w:pPr>
            <w:r>
              <w:rPr>
                <w:rFonts w:eastAsia="Arial Narrow" w:cstheme="majorBidi"/>
              </w:rPr>
              <w:t>[Term]</w:t>
            </w:r>
          </w:p>
          <w:p w14:paraId="7C20CD4C" w14:textId="466DC645" w:rsidR="00725261" w:rsidRPr="00650E41" w:rsidRDefault="00D55BAB" w:rsidP="00725261">
            <w:pPr>
              <w:spacing w:line="259" w:lineRule="auto"/>
              <w:rPr>
                <w:rFonts w:cstheme="majorBidi"/>
              </w:rPr>
            </w:pPr>
            <w:r>
              <w:rPr>
                <w:rFonts w:cstheme="majorBidi"/>
              </w:rPr>
              <w:t>[Date]</w:t>
            </w:r>
          </w:p>
        </w:tc>
        <w:tc>
          <w:tcPr>
            <w:tcW w:w="3326" w:type="dxa"/>
          </w:tcPr>
          <w:p w14:paraId="1170DAB8" w14:textId="18EB7F2B" w:rsidR="008E61DF" w:rsidRPr="00650E41" w:rsidRDefault="008E61DF" w:rsidP="00296947">
            <w:pPr>
              <w:rPr>
                <w:rFonts w:cstheme="majorBidi"/>
              </w:rPr>
            </w:pPr>
            <w:r w:rsidRPr="00650E41">
              <w:rPr>
                <w:rFonts w:cstheme="majorBidi"/>
              </w:rPr>
              <w:t>T</w:t>
            </w:r>
            <w:r w:rsidR="00491BED" w:rsidRPr="00650E41">
              <w:rPr>
                <w:rFonts w:cstheme="majorBidi"/>
              </w:rPr>
              <w:t>hree</w:t>
            </w:r>
            <w:r w:rsidRPr="00650E41">
              <w:rPr>
                <w:rFonts w:cstheme="majorBidi"/>
              </w:rPr>
              <w:t xml:space="preserve"> (</w:t>
            </w:r>
            <w:r w:rsidR="00DB6E42" w:rsidRPr="00650E41">
              <w:rPr>
                <w:rFonts w:cstheme="majorBidi"/>
              </w:rPr>
              <w:t>3</w:t>
            </w:r>
            <w:r w:rsidRPr="00650E41">
              <w:rPr>
                <w:rFonts w:cstheme="majorBidi"/>
              </w:rPr>
              <w:t xml:space="preserve">) </w:t>
            </w:r>
            <w:r w:rsidR="00DB6E42" w:rsidRPr="00650E41">
              <w:rPr>
                <w:rFonts w:cstheme="majorBidi"/>
              </w:rPr>
              <w:t xml:space="preserve">graduate credit </w:t>
            </w:r>
            <w:r w:rsidRPr="00650E41">
              <w:rPr>
                <w:rFonts w:cstheme="majorBidi"/>
              </w:rPr>
              <w:t>hours</w:t>
            </w:r>
          </w:p>
        </w:tc>
      </w:tr>
      <w:tr w:rsidR="008E61DF" w:rsidRPr="003524C2" w14:paraId="65D2A78E" w14:textId="77777777" w:rsidTr="00E7058A">
        <w:tc>
          <w:tcPr>
            <w:tcW w:w="3239" w:type="dxa"/>
          </w:tcPr>
          <w:p w14:paraId="19F6C71F" w14:textId="77777777" w:rsidR="008E61DF" w:rsidRPr="00650E41" w:rsidRDefault="008E61DF" w:rsidP="002E1F91">
            <w:pPr>
              <w:pStyle w:val="Heading3"/>
              <w:outlineLvl w:val="2"/>
              <w:rPr>
                <w:rFonts w:cstheme="majorBidi"/>
              </w:rPr>
            </w:pPr>
            <w:r w:rsidRPr="00650E41">
              <w:rPr>
                <w:rFonts w:cstheme="majorBidi"/>
              </w:rPr>
              <w:t>Instructor</w:t>
            </w:r>
          </w:p>
        </w:tc>
        <w:tc>
          <w:tcPr>
            <w:tcW w:w="3326" w:type="dxa"/>
          </w:tcPr>
          <w:p w14:paraId="2B41AFE1" w14:textId="4A37A749" w:rsidR="008E61DF" w:rsidRPr="00650E41" w:rsidRDefault="00725A7C" w:rsidP="00DB4B30">
            <w:pPr>
              <w:pStyle w:val="Heading3"/>
              <w:outlineLvl w:val="2"/>
              <w:rPr>
                <w:rFonts w:cstheme="majorBidi"/>
              </w:rPr>
            </w:pPr>
            <w:r w:rsidRPr="00650E41">
              <w:rPr>
                <w:rFonts w:cstheme="majorBidi"/>
              </w:rPr>
              <w:t>Zoom Schedule</w:t>
            </w:r>
          </w:p>
        </w:tc>
        <w:tc>
          <w:tcPr>
            <w:tcW w:w="3326" w:type="dxa"/>
          </w:tcPr>
          <w:p w14:paraId="12050662" w14:textId="6CEF9A1B" w:rsidR="008E61DF" w:rsidRPr="00650E41" w:rsidRDefault="0069610A" w:rsidP="00534911">
            <w:pPr>
              <w:pStyle w:val="Heading3"/>
              <w:outlineLvl w:val="2"/>
              <w:rPr>
                <w:rFonts w:cstheme="majorBidi"/>
              </w:rPr>
            </w:pPr>
            <w:r w:rsidRPr="00650E41">
              <w:rPr>
                <w:rFonts w:cstheme="majorBidi"/>
              </w:rPr>
              <w:t>Updated</w:t>
            </w:r>
          </w:p>
        </w:tc>
      </w:tr>
      <w:tr w:rsidR="008E61DF" w:rsidRPr="003524C2" w14:paraId="4A982EB9" w14:textId="77777777" w:rsidTr="00E7058A">
        <w:tc>
          <w:tcPr>
            <w:tcW w:w="3239" w:type="dxa"/>
          </w:tcPr>
          <w:p w14:paraId="5DF1DB8E" w14:textId="77777777" w:rsidR="0002568A" w:rsidRPr="00650E41" w:rsidRDefault="0002568A" w:rsidP="0002568A">
            <w:pPr>
              <w:rPr>
                <w:rFonts w:cstheme="majorBidi"/>
              </w:rPr>
            </w:pPr>
            <w:r w:rsidRPr="00650E41">
              <w:rPr>
                <w:rFonts w:cstheme="majorBidi"/>
              </w:rPr>
              <w:t>[Instructor Name]</w:t>
            </w:r>
          </w:p>
          <w:p w14:paraId="5D72D723" w14:textId="2280C961" w:rsidR="008E61DF" w:rsidRPr="00650E41" w:rsidRDefault="0002568A" w:rsidP="0002568A">
            <w:pPr>
              <w:rPr>
                <w:rFonts w:cstheme="majorBidi"/>
              </w:rPr>
            </w:pPr>
            <w:r w:rsidRPr="00650E41">
              <w:rPr>
                <w:rFonts w:cstheme="majorBidi"/>
              </w:rPr>
              <w:t>[Email</w:t>
            </w:r>
          </w:p>
        </w:tc>
        <w:tc>
          <w:tcPr>
            <w:tcW w:w="3326" w:type="dxa"/>
          </w:tcPr>
          <w:p w14:paraId="076B1DF3" w14:textId="3F6A2433" w:rsidR="00725261" w:rsidRPr="00165235" w:rsidRDefault="00D55BAB" w:rsidP="00725261">
            <w:pPr>
              <w:textAlignment w:val="baseline"/>
              <w:rPr>
                <w:rFonts w:ascii="Arial" w:hAnsi="Arial" w:cs="Arial"/>
              </w:rPr>
            </w:pPr>
            <w:r>
              <w:rPr>
                <w:rFonts w:cs="Arial"/>
              </w:rPr>
              <w:t>[Day, Time]</w:t>
            </w:r>
          </w:p>
          <w:p w14:paraId="19B450C7" w14:textId="008BA168" w:rsidR="008E61DF" w:rsidRPr="00650E41" w:rsidRDefault="008E61DF" w:rsidP="00296947">
            <w:pPr>
              <w:rPr>
                <w:rFonts w:cstheme="majorBidi"/>
              </w:rPr>
            </w:pPr>
          </w:p>
        </w:tc>
        <w:tc>
          <w:tcPr>
            <w:tcW w:w="3326" w:type="dxa"/>
          </w:tcPr>
          <w:p w14:paraId="358BADD2" w14:textId="4F11B5C6" w:rsidR="008E61DF" w:rsidRPr="00650E41" w:rsidRDefault="00650E41" w:rsidP="00296947">
            <w:pPr>
              <w:rPr>
                <w:rFonts w:cstheme="majorBidi"/>
              </w:rPr>
            </w:pPr>
            <w:r w:rsidRPr="00650E41">
              <w:rPr>
                <w:rFonts w:cstheme="majorBidi"/>
              </w:rPr>
              <w:t>[</w:t>
            </w:r>
            <w:r w:rsidR="00CB5ECA">
              <w:rPr>
                <w:rFonts w:cstheme="majorBidi"/>
              </w:rPr>
              <w:t>Feb 4, 2020</w:t>
            </w:r>
            <w:r w:rsidRPr="00650E41">
              <w:rPr>
                <w:rFonts w:cstheme="majorBidi"/>
              </w:rPr>
              <w:t>]</w:t>
            </w:r>
          </w:p>
        </w:tc>
      </w:tr>
      <w:tr w:rsidR="00D22CF9" w:rsidRPr="003524C2" w14:paraId="085D607A" w14:textId="77777777" w:rsidTr="00E7058A">
        <w:tc>
          <w:tcPr>
            <w:tcW w:w="3239" w:type="dxa"/>
          </w:tcPr>
          <w:p w14:paraId="7CA3C89D" w14:textId="77777777" w:rsidR="00D22CF9" w:rsidRPr="00650E41" w:rsidRDefault="00D22CF9" w:rsidP="00296947">
            <w:pPr>
              <w:rPr>
                <w:rFonts w:cstheme="majorBidi"/>
              </w:rPr>
            </w:pPr>
          </w:p>
        </w:tc>
        <w:tc>
          <w:tcPr>
            <w:tcW w:w="3326" w:type="dxa"/>
          </w:tcPr>
          <w:p w14:paraId="32541EE7" w14:textId="188D2E56" w:rsidR="00D22CF9" w:rsidRPr="00650E41" w:rsidRDefault="00BA5692" w:rsidP="00296947">
            <w:pPr>
              <w:rPr>
                <w:rFonts w:cstheme="majorBidi"/>
              </w:rPr>
            </w:pPr>
            <w:r w:rsidRPr="00650E41">
              <w:rPr>
                <w:rFonts w:cstheme="majorBidi"/>
              </w:rPr>
              <w:t>[To Do: Check all references]</w:t>
            </w:r>
          </w:p>
        </w:tc>
        <w:tc>
          <w:tcPr>
            <w:tcW w:w="3326" w:type="dxa"/>
          </w:tcPr>
          <w:p w14:paraId="60326519" w14:textId="65FBA146" w:rsidR="00D22CF9" w:rsidRPr="00650E41" w:rsidRDefault="00D22CF9" w:rsidP="00296947">
            <w:pPr>
              <w:rPr>
                <w:rFonts w:cstheme="majorBidi"/>
              </w:rPr>
            </w:pPr>
          </w:p>
        </w:tc>
      </w:tr>
    </w:tbl>
    <w:p w14:paraId="52C1E1B7" w14:textId="77777777" w:rsidR="0069610A" w:rsidRPr="00F53F50" w:rsidRDefault="0069610A" w:rsidP="0069610A">
      <w:pPr>
        <w:pStyle w:val="Normal1"/>
        <w:ind w:firstLine="720"/>
        <w:jc w:val="center"/>
        <w:rPr>
          <w:rFonts w:asciiTheme="majorBidi" w:eastAsia="Arial" w:hAnsiTheme="majorBidi" w:cstheme="majorBidi"/>
          <w:color w:val="FFFFFF"/>
          <w:sz w:val="20"/>
          <w:szCs w:val="20"/>
        </w:rPr>
      </w:pPr>
    </w:p>
    <w:p w14:paraId="6D9C5856" w14:textId="56E72868" w:rsidR="00770716" w:rsidRPr="00907054" w:rsidRDefault="0069610A" w:rsidP="004C3EBF">
      <w:pPr>
        <w:pStyle w:val="HeadingColoredBox"/>
        <w:rPr>
          <w:rFonts w:eastAsia="Arial"/>
        </w:rPr>
      </w:pPr>
      <w:r w:rsidRPr="00F53F50">
        <w:rPr>
          <w:rFonts w:eastAsia="Arial"/>
        </w:rPr>
        <w:t xml:space="preserve">Mission and Purpose </w:t>
      </w:r>
      <w:r w:rsidRPr="004C3EBF">
        <w:rPr>
          <w:rFonts w:eastAsia="Arial"/>
        </w:rPr>
        <w:t>Statement</w:t>
      </w:r>
      <w:r w:rsidRPr="00F53F50">
        <w:rPr>
          <w:rFonts w:eastAsia="Arial"/>
        </w:rPr>
        <w:t xml:space="preserve"> of WCIU</w:t>
      </w:r>
    </w:p>
    <w:p w14:paraId="035536CE" w14:textId="77777777" w:rsidR="0069610A" w:rsidRPr="008561C2" w:rsidRDefault="0069610A" w:rsidP="0069610A">
      <w:pPr>
        <w:jc w:val="center"/>
      </w:pPr>
      <w:r w:rsidRPr="008561C2">
        <w:t>WCIU provides innovative distance education programs to enhance the effectiveness of scholar practitioners as they serve with others to develop transformational solutions to the roots of human problems around the world.</w:t>
      </w:r>
    </w:p>
    <w:p w14:paraId="77243ACC" w14:textId="77777777" w:rsidR="0069610A" w:rsidRPr="0059314B" w:rsidRDefault="0069610A" w:rsidP="00E21659">
      <w:pPr>
        <w:pStyle w:val="HeadingColoredBox"/>
      </w:pPr>
      <w:r w:rsidRPr="0059314B">
        <w:t>Master of Arts in International Development: Transformational Urban Leadership focus</w:t>
      </w:r>
    </w:p>
    <w:p w14:paraId="3640D045" w14:textId="015B0060" w:rsidR="0069610A" w:rsidRPr="007D4C69" w:rsidRDefault="0069610A" w:rsidP="008561C2">
      <w:pPr>
        <w:jc w:val="center"/>
      </w:pPr>
      <w:r w:rsidRPr="007D4C69">
        <w:t>The aim of the MA in Transformational Urban Leadership is to increase the capacity of emergent leaders among urban poor movements with wisdom, knowledge, character and skill.</w:t>
      </w:r>
    </w:p>
    <w:p w14:paraId="115FE937" w14:textId="27E9ED44" w:rsidR="00C14D96" w:rsidRPr="001857E2" w:rsidRDefault="00C14D96" w:rsidP="00CB5ECA">
      <w:pPr>
        <w:pStyle w:val="Heading1"/>
      </w:pPr>
      <w:r w:rsidRPr="001857E2">
        <w:t xml:space="preserve">Section 1 – </w:t>
      </w:r>
      <w:r w:rsidR="00934DCD" w:rsidRPr="001857E2">
        <w:t xml:space="preserve">Course </w:t>
      </w:r>
      <w:r w:rsidRPr="001857E2">
        <w:t>Overview</w:t>
      </w:r>
    </w:p>
    <w:p w14:paraId="272CCDED" w14:textId="3F15F144" w:rsidR="00593942" w:rsidRPr="001857E2" w:rsidRDefault="00593942" w:rsidP="00225341">
      <w:pPr>
        <w:pStyle w:val="Heading2"/>
      </w:pPr>
      <w:bookmarkStart w:id="0" w:name="_Toc194744960"/>
      <w:r w:rsidRPr="001857E2">
        <w:drawing>
          <wp:anchor distT="0" distB="0" distL="114300" distR="114300" simplePos="0" relativeHeight="251658240" behindDoc="0" locked="0" layoutInCell="1" allowOverlap="1" wp14:anchorId="7CE4B30B" wp14:editId="6CB5A4CE">
            <wp:simplePos x="0" y="0"/>
            <wp:positionH relativeFrom="column">
              <wp:align>right</wp:align>
            </wp:positionH>
            <wp:positionV relativeFrom="paragraph">
              <wp:posOffset>0</wp:posOffset>
            </wp:positionV>
            <wp:extent cx="913765" cy="1713230"/>
            <wp:effectExtent l="0" t="0" r="635" b="0"/>
            <wp:wrapSquare wrapText="bothSides"/>
            <wp:docPr id="1" name="Picture 1" descr="A painting on the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ipleship_window_side.jpg"/>
                    <pic:cNvPicPr/>
                  </pic:nvPicPr>
                  <pic:blipFill>
                    <a:blip r:embed="rId11">
                      <a:extLst>
                        <a:ext uri="{28A0092B-C50C-407E-A947-70E740481C1C}">
                          <a14:useLocalDpi xmlns:a14="http://schemas.microsoft.com/office/drawing/2010/main" val="0"/>
                        </a:ext>
                      </a:extLst>
                    </a:blip>
                    <a:stretch>
                      <a:fillRect/>
                    </a:stretch>
                  </pic:blipFill>
                  <pic:spPr>
                    <a:xfrm>
                      <a:off x="0" y="0"/>
                      <a:ext cx="914337" cy="1713841"/>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0F7CF5">
        <w:t xml:space="preserve">I. </w:t>
      </w:r>
      <w:r w:rsidRPr="001857E2">
        <w:t>Course Description</w:t>
      </w:r>
      <w:bookmarkEnd w:id="0"/>
    </w:p>
    <w:p w14:paraId="7598A344" w14:textId="1DEA8623" w:rsidR="00593942" w:rsidRPr="00025CD9" w:rsidRDefault="00FB1D80" w:rsidP="001857E2">
      <w:r>
        <w:t xml:space="preserve">A mentored study course involves more interaction between the professor and student (at least every other week). An independent study, as the name implies, </w:t>
      </w:r>
      <w:r w:rsidR="0095373B">
        <w:t xml:space="preserve">gives greater responsibility and freedom to the student to pursue their research. </w:t>
      </w:r>
      <w:r w:rsidR="00771752">
        <w:t xml:space="preserve">Both learning experiences will end with a Zoom presentation to the professor of the </w:t>
      </w:r>
      <w:r w:rsidR="00000E06">
        <w:t xml:space="preserve">study results as well as a written paper (or </w:t>
      </w:r>
      <w:r w:rsidR="000A73BE">
        <w:t>agreed upon alternate documentation)</w:t>
      </w:r>
      <w:r w:rsidR="00864933">
        <w:t>.</w:t>
      </w:r>
    </w:p>
    <w:p w14:paraId="7219D6CC" w14:textId="44434E1B" w:rsidR="00593942" w:rsidRPr="00D24FDB" w:rsidRDefault="000F7CF5" w:rsidP="002935C5">
      <w:pPr>
        <w:pStyle w:val="Heading2"/>
      </w:pPr>
      <w:bookmarkStart w:id="1" w:name="_Toc194744962"/>
      <w:r>
        <w:t xml:space="preserve">II. </w:t>
      </w:r>
      <w:r w:rsidR="00593942" w:rsidRPr="00D24FDB">
        <w:t>Course Rationale</w:t>
      </w:r>
      <w:bookmarkEnd w:id="1"/>
      <w:r w:rsidR="00593942" w:rsidRPr="00D24FDB">
        <w:t> </w:t>
      </w:r>
    </w:p>
    <w:p w14:paraId="50449520" w14:textId="05FF9E4F" w:rsidR="00593942" w:rsidRPr="00025CD9" w:rsidRDefault="00864933" w:rsidP="00025CD9">
      <w:r>
        <w:t xml:space="preserve">The existing courses do not necessarily cover all of the specific areas of interest WCIU’s MATUL students might want to pursue. These two courses provide an opportunity for students to </w:t>
      </w:r>
      <w:r w:rsidR="002E1592">
        <w:t>develop their self-directed learning skills</w:t>
      </w:r>
      <w:r w:rsidR="000066A6">
        <w:t xml:space="preserve"> and explore</w:t>
      </w:r>
      <w:r w:rsidR="002E1592">
        <w:t xml:space="preserve"> areas of interest to them</w:t>
      </w:r>
      <w:r w:rsidR="000066A6">
        <w:t>.</w:t>
      </w:r>
    </w:p>
    <w:p w14:paraId="0116BB8B" w14:textId="5AEB6054" w:rsidR="00593942" w:rsidRPr="001857E2" w:rsidRDefault="00593942" w:rsidP="002935C5">
      <w:pPr>
        <w:pStyle w:val="Heading2"/>
      </w:pPr>
      <w:r w:rsidRPr="001857E2">
        <w:t xml:space="preserve">Course </w:t>
      </w:r>
      <w:r w:rsidR="00202C19">
        <w:t>Delivery</w:t>
      </w:r>
      <w:r w:rsidR="00E22F5E">
        <w:t xml:space="preserve"> (or Pedagogy)</w:t>
      </w:r>
    </w:p>
    <w:p w14:paraId="7D909D4A" w14:textId="0E9CCD8A" w:rsidR="00593942" w:rsidRDefault="00F72284" w:rsidP="00F72284">
      <w:pPr>
        <w:pStyle w:val="Heading3"/>
      </w:pPr>
      <w:r>
        <w:t>Practicum</w:t>
      </w:r>
      <w:r w:rsidR="00767272">
        <w:t>:</w:t>
      </w:r>
    </w:p>
    <w:p w14:paraId="3085D7D6" w14:textId="04CB1422" w:rsidR="00767272" w:rsidRPr="00767272" w:rsidRDefault="00F33902" w:rsidP="00767272">
      <w:r>
        <w:t xml:space="preserve">No practicum is assumed for these courses, although </w:t>
      </w:r>
      <w:r w:rsidR="007647BF">
        <w:t xml:space="preserve">all MATUL study should demonstrate the practical application and usability of the </w:t>
      </w:r>
      <w:r w:rsidR="006333F3">
        <w:t>knowledge obtained in these studies.</w:t>
      </w:r>
    </w:p>
    <w:p w14:paraId="2C26DF1A" w14:textId="77890F67" w:rsidR="00F72284" w:rsidRDefault="00767272" w:rsidP="00767272">
      <w:pPr>
        <w:pStyle w:val="Heading3"/>
      </w:pPr>
      <w:r>
        <w:t>Online Delivery:</w:t>
      </w:r>
    </w:p>
    <w:p w14:paraId="6020C925" w14:textId="40F27CAD" w:rsidR="00767272" w:rsidRDefault="00D77F1F" w:rsidP="00767272">
      <w:r>
        <w:t xml:space="preserve">All course work is done remotely by the student. Interactions between student and professor should be conducted through Populi’s email/messaging mechanisms or via </w:t>
      </w:r>
      <w:r w:rsidR="00C5073D">
        <w:t>videoconferencing.</w:t>
      </w:r>
    </w:p>
    <w:p w14:paraId="5E34BAE0" w14:textId="38AF9EB2" w:rsidR="001678C8" w:rsidRDefault="004C0CB1" w:rsidP="002935C5">
      <w:pPr>
        <w:pStyle w:val="Heading2"/>
      </w:pPr>
      <w:r>
        <w:t xml:space="preserve">III. </w:t>
      </w:r>
      <w:r w:rsidR="00295EE6" w:rsidRPr="00295EE6">
        <w:t xml:space="preserve">Course </w:t>
      </w:r>
      <w:r w:rsidR="00FA1E71">
        <w:t>Structure</w:t>
      </w:r>
    </w:p>
    <w:p w14:paraId="19C9C77A" w14:textId="55D3DB72" w:rsidR="000C1A5C" w:rsidRPr="00EA143F" w:rsidRDefault="00FA1E71" w:rsidP="00EA143F">
      <w:r>
        <w:t xml:space="preserve">Unlike a normal course, TUL698 and TUL 699 </w:t>
      </w:r>
      <w:r w:rsidR="00B3065C">
        <w:t>are no</w:t>
      </w:r>
      <w:r w:rsidR="00D104EC">
        <w:t>t</w:t>
      </w:r>
      <w:r w:rsidR="00B3065C">
        <w:t xml:space="preserve"> pre-structured.</w:t>
      </w:r>
      <w:r w:rsidR="00D104EC">
        <w:t xml:space="preserve"> The schedule of study, meetings, and final presentations and submissions will be negotiated at the start of term by the student and professor.</w:t>
      </w:r>
    </w:p>
    <w:p w14:paraId="5C9223FA" w14:textId="77777777" w:rsidR="00401C35" w:rsidRPr="00401C35" w:rsidRDefault="00401C35" w:rsidP="00401C35"/>
    <w:p w14:paraId="63C73B43" w14:textId="455C2529" w:rsidR="00593942" w:rsidRDefault="004C0CB1" w:rsidP="002935C5">
      <w:pPr>
        <w:pStyle w:val="Heading2"/>
      </w:pPr>
      <w:r>
        <w:lastRenderedPageBreak/>
        <w:t xml:space="preserve">IV. </w:t>
      </w:r>
      <w:r w:rsidR="00593942" w:rsidRPr="002067CE">
        <w:t>Course and Program Level Student Learning Outcomes</w:t>
      </w:r>
    </w:p>
    <w:p w14:paraId="7B0A6E28" w14:textId="6A1DB1F2" w:rsidR="000E54A8" w:rsidRDefault="000E54A8" w:rsidP="000E54A8">
      <w:pPr>
        <w:rPr>
          <w:lang w:val="en-NZ"/>
        </w:rPr>
      </w:pPr>
      <w:r w:rsidRPr="4392FE9C">
        <w:t xml:space="preserve">Outcomes of graduate courses are a complex interplay of the candidate’s ability, motivation and calling, with the configuration of the information and cultural experiences of the material.  At an MA level these outcomes cease to be largely determined by the instructor and move more significantly to the candidate’s independent study of the resources supplied.  The critical paradigm shifts to “master” the field of the degree are likely to be serendipitous, times of “revelation” that catch us by surprise.  But a professor does set some directions along which such experiences are likely to occur, some of which need measurement in order both to keep the student motivated and satisfy structural educational objectives. While there are likely many outcomes, it is helpful to narrow down those that are utilized for measurement to a few. Thus, by the end of this course </w:t>
      </w:r>
      <w:r w:rsidRPr="4392FE9C">
        <w:rPr>
          <w:lang w:val="en-NZ"/>
        </w:rPr>
        <w:t>candidates for this degree will be expected to be able to:</w:t>
      </w:r>
    </w:p>
    <w:p w14:paraId="10408342" w14:textId="51436D98" w:rsidR="00AE49D6" w:rsidRPr="000E54A8" w:rsidRDefault="00B33565" w:rsidP="000E54A8">
      <w:pPr>
        <w:rPr>
          <w:lang w:val="en-NZ"/>
        </w:rPr>
      </w:pPr>
      <w:r>
        <w:rPr>
          <w:lang w:val="en-NZ"/>
        </w:rPr>
        <w:t>T</w:t>
      </w:r>
      <w:r w:rsidR="00AE49D6">
        <w:rPr>
          <w:lang w:val="en-NZ"/>
        </w:rPr>
        <w:t xml:space="preserve">he Mentored and Independent Study </w:t>
      </w:r>
      <w:r w:rsidR="00B10CB3">
        <w:rPr>
          <w:lang w:val="en-NZ"/>
        </w:rPr>
        <w:t xml:space="preserve">courses are </w:t>
      </w:r>
      <w:r>
        <w:rPr>
          <w:lang w:val="en-NZ"/>
        </w:rPr>
        <w:t xml:space="preserve">created at the discretion of students and professors. </w:t>
      </w:r>
      <w:r w:rsidR="00D64BCA">
        <w:rPr>
          <w:lang w:val="en-NZ"/>
        </w:rPr>
        <w:t xml:space="preserve">When the course is being crafted, the faculty member should ensure that the </w:t>
      </w:r>
      <w:r w:rsidR="00782AEB">
        <w:rPr>
          <w:lang w:val="en-NZ"/>
        </w:rPr>
        <w:t xml:space="preserve">learning outcomes for the MS or IS address one or more of the program learning outcomes. </w:t>
      </w:r>
      <w:r w:rsidR="00E05036">
        <w:rPr>
          <w:lang w:val="en-NZ"/>
        </w:rPr>
        <w:t>This should be documented in th</w:t>
      </w:r>
      <w:r w:rsidR="000F4CC2">
        <w:rPr>
          <w:lang w:val="en-NZ"/>
        </w:rPr>
        <w:t>e copy of the syllabus for that instance and in the learning contract between the student and professor.</w:t>
      </w:r>
    </w:p>
    <w:tbl>
      <w:tblPr>
        <w:tblW w:w="10080" w:type="dxa"/>
        <w:tblInd w:w="-10"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3600"/>
        <w:gridCol w:w="2160"/>
        <w:gridCol w:w="2160"/>
        <w:gridCol w:w="2160"/>
      </w:tblGrid>
      <w:tr w:rsidR="00B60E8F" w:rsidRPr="00C20DAD" w14:paraId="7FE358B1" w14:textId="5941A592" w:rsidTr="008B022E">
        <w:trPr>
          <w:trHeight w:val="431"/>
          <w:tblHeader/>
        </w:trPr>
        <w:tc>
          <w:tcPr>
            <w:tcW w:w="3600" w:type="dxa"/>
            <w:shd w:val="clear" w:color="auto" w:fill="auto"/>
            <w:tcMar>
              <w:top w:w="0" w:type="dxa"/>
              <w:left w:w="108" w:type="dxa"/>
              <w:bottom w:w="0" w:type="dxa"/>
              <w:right w:w="108" w:type="dxa"/>
            </w:tcMar>
            <w:vAlign w:val="bottom"/>
          </w:tcPr>
          <w:p w14:paraId="0568CF99" w14:textId="761D5B19" w:rsidR="00B60E8F" w:rsidRPr="00D90C3E" w:rsidRDefault="00D5777A" w:rsidP="001860BE">
            <w:pPr>
              <w:pStyle w:val="HeadingColoredBox"/>
              <w:rPr>
                <w:rFonts w:eastAsiaTheme="minorHAnsi"/>
              </w:rPr>
            </w:pPr>
            <w:r w:rsidRPr="00C20DAD">
              <w:rPr>
                <w:rFonts w:eastAsiaTheme="minorHAnsi"/>
              </w:rPr>
              <w:t>Course</w:t>
            </w:r>
            <w:r w:rsidR="001860BE">
              <w:rPr>
                <w:rFonts w:eastAsiaTheme="minorHAnsi"/>
              </w:rPr>
              <w:br/>
            </w:r>
            <w:r w:rsidR="008E2DFB" w:rsidRPr="00D90C3E">
              <w:rPr>
                <w:rFonts w:eastAsiaTheme="minorHAnsi"/>
              </w:rPr>
              <w:t>Student Learning Outcome</w:t>
            </w:r>
            <w:r w:rsidRPr="00D90C3E">
              <w:rPr>
                <w:rFonts w:eastAsiaTheme="minorHAnsi"/>
              </w:rPr>
              <w:t>s</w:t>
            </w:r>
          </w:p>
        </w:tc>
        <w:tc>
          <w:tcPr>
            <w:tcW w:w="2160" w:type="dxa"/>
            <w:shd w:val="clear" w:color="auto" w:fill="auto"/>
            <w:tcMar>
              <w:top w:w="0" w:type="dxa"/>
              <w:left w:w="108" w:type="dxa"/>
              <w:bottom w:w="0" w:type="dxa"/>
              <w:right w:w="108" w:type="dxa"/>
            </w:tcMar>
            <w:vAlign w:val="bottom"/>
          </w:tcPr>
          <w:p w14:paraId="20F0CC7E" w14:textId="77634CF8" w:rsidR="00B60E8F" w:rsidRPr="00D90C3E" w:rsidRDefault="008E2DFB" w:rsidP="001860BE">
            <w:pPr>
              <w:pStyle w:val="HeadingColoredBox"/>
              <w:rPr>
                <w:rFonts w:eastAsiaTheme="minorHAnsi"/>
              </w:rPr>
            </w:pPr>
            <w:r w:rsidRPr="00D90C3E">
              <w:rPr>
                <w:rFonts w:eastAsiaTheme="minorHAnsi"/>
              </w:rPr>
              <w:t>Program Learning Outcomes</w:t>
            </w:r>
          </w:p>
        </w:tc>
        <w:tc>
          <w:tcPr>
            <w:tcW w:w="2160" w:type="dxa"/>
            <w:shd w:val="clear" w:color="auto" w:fill="auto"/>
            <w:tcMar>
              <w:top w:w="0" w:type="dxa"/>
              <w:left w:w="108" w:type="dxa"/>
              <w:bottom w:w="0" w:type="dxa"/>
              <w:right w:w="108" w:type="dxa"/>
            </w:tcMar>
            <w:vAlign w:val="bottom"/>
          </w:tcPr>
          <w:p w14:paraId="50E1C22F" w14:textId="1036FFCF" w:rsidR="00B60E8F" w:rsidRPr="00D90C3E" w:rsidRDefault="00F42820" w:rsidP="001860BE">
            <w:pPr>
              <w:pStyle w:val="HeadingColoredBox"/>
              <w:rPr>
                <w:rFonts w:eastAsiaTheme="minorHAnsi"/>
              </w:rPr>
            </w:pPr>
            <w:r w:rsidRPr="00D90C3E">
              <w:rPr>
                <w:rFonts w:eastAsiaTheme="minorHAnsi"/>
              </w:rPr>
              <w:t>Measurements</w:t>
            </w:r>
          </w:p>
        </w:tc>
        <w:tc>
          <w:tcPr>
            <w:tcW w:w="2160" w:type="dxa"/>
            <w:shd w:val="clear" w:color="auto" w:fill="auto"/>
            <w:vAlign w:val="bottom"/>
          </w:tcPr>
          <w:p w14:paraId="4679C774" w14:textId="3AE78EA9" w:rsidR="00B60E8F" w:rsidRPr="00C20DAD" w:rsidRDefault="00F42820" w:rsidP="001860BE">
            <w:pPr>
              <w:pStyle w:val="HeadingColoredBox"/>
              <w:rPr>
                <w:rFonts w:eastAsiaTheme="minorHAnsi"/>
              </w:rPr>
            </w:pPr>
            <w:r w:rsidRPr="00C20DAD">
              <w:rPr>
                <w:rFonts w:eastAsiaTheme="minorHAnsi"/>
              </w:rPr>
              <w:t>Artifacts</w:t>
            </w:r>
          </w:p>
        </w:tc>
      </w:tr>
      <w:tr w:rsidR="00B60E8F" w:rsidRPr="00345EB7" w14:paraId="0E858801" w14:textId="38FBA99D" w:rsidTr="00764CDA">
        <w:trPr>
          <w:trHeight w:val="215"/>
        </w:trPr>
        <w:tc>
          <w:tcPr>
            <w:tcW w:w="3600" w:type="dxa"/>
            <w:shd w:val="clear" w:color="auto" w:fill="auto"/>
            <w:tcMar>
              <w:top w:w="0" w:type="dxa"/>
              <w:left w:w="108" w:type="dxa"/>
              <w:bottom w:w="0" w:type="dxa"/>
              <w:right w:w="108" w:type="dxa"/>
            </w:tcMar>
          </w:tcPr>
          <w:p w14:paraId="4FCE736A" w14:textId="7DD25770" w:rsidR="00B60E8F" w:rsidRPr="00345EB7" w:rsidRDefault="00B60E8F" w:rsidP="00436940">
            <w:pPr>
              <w:spacing w:before="2" w:after="2"/>
              <w:rPr>
                <w:rFonts w:eastAsiaTheme="minorHAnsi"/>
              </w:rPr>
            </w:pPr>
          </w:p>
        </w:tc>
        <w:tc>
          <w:tcPr>
            <w:tcW w:w="2160" w:type="dxa"/>
            <w:shd w:val="clear" w:color="auto" w:fill="auto"/>
            <w:tcMar>
              <w:top w:w="0" w:type="dxa"/>
              <w:left w:w="108" w:type="dxa"/>
              <w:bottom w:w="0" w:type="dxa"/>
              <w:right w:w="108" w:type="dxa"/>
            </w:tcMar>
          </w:tcPr>
          <w:p w14:paraId="3E2E7FC0" w14:textId="77777777" w:rsidR="00B60E8F" w:rsidRPr="006955E0" w:rsidRDefault="00B60E8F" w:rsidP="00436940">
            <w:pPr>
              <w:spacing w:before="2" w:after="2"/>
              <w:rPr>
                <w:rFonts w:eastAsiaTheme="minorHAnsi"/>
                <w:color w:val="000000" w:themeColor="text1"/>
              </w:rPr>
            </w:pPr>
          </w:p>
        </w:tc>
        <w:tc>
          <w:tcPr>
            <w:tcW w:w="2160" w:type="dxa"/>
            <w:shd w:val="clear" w:color="auto" w:fill="auto"/>
            <w:tcMar>
              <w:top w:w="0" w:type="dxa"/>
              <w:left w:w="108" w:type="dxa"/>
              <w:bottom w:w="0" w:type="dxa"/>
              <w:right w:w="108" w:type="dxa"/>
            </w:tcMar>
          </w:tcPr>
          <w:p w14:paraId="18E7C537" w14:textId="77777777" w:rsidR="00B60E8F" w:rsidRPr="00345EB7" w:rsidRDefault="00B60E8F" w:rsidP="00436940">
            <w:pPr>
              <w:spacing w:before="2" w:after="2"/>
              <w:rPr>
                <w:rFonts w:eastAsiaTheme="minorHAnsi"/>
              </w:rPr>
            </w:pPr>
          </w:p>
        </w:tc>
        <w:tc>
          <w:tcPr>
            <w:tcW w:w="2160" w:type="dxa"/>
          </w:tcPr>
          <w:p w14:paraId="29A6C02E" w14:textId="77777777" w:rsidR="00B60E8F" w:rsidRPr="00345EB7" w:rsidRDefault="00B60E8F" w:rsidP="00436940">
            <w:pPr>
              <w:spacing w:before="2" w:after="2"/>
              <w:rPr>
                <w:rFonts w:eastAsiaTheme="minorHAnsi"/>
              </w:rPr>
            </w:pPr>
          </w:p>
        </w:tc>
      </w:tr>
      <w:tr w:rsidR="00B60E8F" w:rsidRPr="00345EB7" w14:paraId="1E6F2487" w14:textId="0DFE49A5" w:rsidTr="00764CDA">
        <w:trPr>
          <w:trHeight w:val="215"/>
        </w:trPr>
        <w:tc>
          <w:tcPr>
            <w:tcW w:w="3600" w:type="dxa"/>
            <w:shd w:val="clear" w:color="auto" w:fill="auto"/>
            <w:tcMar>
              <w:top w:w="0" w:type="dxa"/>
              <w:left w:w="108" w:type="dxa"/>
              <w:bottom w:w="0" w:type="dxa"/>
              <w:right w:w="108" w:type="dxa"/>
            </w:tcMar>
          </w:tcPr>
          <w:p w14:paraId="33BF4A9B" w14:textId="097152F6" w:rsidR="00B60E8F" w:rsidRPr="00345EB7" w:rsidRDefault="00B60E8F" w:rsidP="00436940">
            <w:pPr>
              <w:spacing w:before="2" w:after="2"/>
              <w:rPr>
                <w:rFonts w:eastAsiaTheme="minorHAnsi"/>
              </w:rPr>
            </w:pPr>
          </w:p>
        </w:tc>
        <w:tc>
          <w:tcPr>
            <w:tcW w:w="2160" w:type="dxa"/>
            <w:shd w:val="clear" w:color="auto" w:fill="auto"/>
            <w:tcMar>
              <w:top w:w="0" w:type="dxa"/>
              <w:left w:w="108" w:type="dxa"/>
              <w:bottom w:w="0" w:type="dxa"/>
              <w:right w:w="108" w:type="dxa"/>
            </w:tcMar>
          </w:tcPr>
          <w:p w14:paraId="4C9DF7A5" w14:textId="77777777" w:rsidR="00B60E8F" w:rsidRPr="006955E0" w:rsidRDefault="00B60E8F" w:rsidP="00436940">
            <w:pPr>
              <w:spacing w:before="2" w:after="2"/>
              <w:rPr>
                <w:rFonts w:eastAsiaTheme="minorHAnsi"/>
                <w:color w:val="000000" w:themeColor="text1"/>
              </w:rPr>
            </w:pPr>
          </w:p>
        </w:tc>
        <w:tc>
          <w:tcPr>
            <w:tcW w:w="2160" w:type="dxa"/>
            <w:shd w:val="clear" w:color="auto" w:fill="auto"/>
            <w:tcMar>
              <w:top w:w="0" w:type="dxa"/>
              <w:left w:w="108" w:type="dxa"/>
              <w:bottom w:w="0" w:type="dxa"/>
              <w:right w:w="108" w:type="dxa"/>
            </w:tcMar>
          </w:tcPr>
          <w:p w14:paraId="63325EE3" w14:textId="77777777" w:rsidR="00B60E8F" w:rsidRPr="00345EB7" w:rsidRDefault="00B60E8F" w:rsidP="00436940">
            <w:pPr>
              <w:spacing w:before="2" w:after="2"/>
              <w:rPr>
                <w:rFonts w:eastAsiaTheme="minorHAnsi"/>
              </w:rPr>
            </w:pPr>
          </w:p>
        </w:tc>
        <w:tc>
          <w:tcPr>
            <w:tcW w:w="2160" w:type="dxa"/>
          </w:tcPr>
          <w:p w14:paraId="6F5BEA79" w14:textId="77777777" w:rsidR="00B60E8F" w:rsidRPr="00345EB7" w:rsidRDefault="00B60E8F" w:rsidP="00436940">
            <w:pPr>
              <w:spacing w:before="2" w:after="2"/>
              <w:rPr>
                <w:rFonts w:eastAsiaTheme="minorHAnsi"/>
              </w:rPr>
            </w:pPr>
          </w:p>
        </w:tc>
      </w:tr>
      <w:tr w:rsidR="00B60E8F" w:rsidRPr="00345EB7" w14:paraId="469BF50C" w14:textId="4CF45A32" w:rsidTr="00764CDA">
        <w:trPr>
          <w:trHeight w:val="215"/>
        </w:trPr>
        <w:tc>
          <w:tcPr>
            <w:tcW w:w="3600" w:type="dxa"/>
            <w:shd w:val="clear" w:color="auto" w:fill="auto"/>
            <w:tcMar>
              <w:top w:w="0" w:type="dxa"/>
              <w:left w:w="108" w:type="dxa"/>
              <w:bottom w:w="0" w:type="dxa"/>
              <w:right w:w="108" w:type="dxa"/>
            </w:tcMar>
          </w:tcPr>
          <w:p w14:paraId="28D8FE66" w14:textId="5B8850CD" w:rsidR="00B60E8F" w:rsidRPr="00345EB7" w:rsidRDefault="00B60E8F" w:rsidP="00436940">
            <w:pPr>
              <w:spacing w:before="2" w:after="2"/>
              <w:rPr>
                <w:rFonts w:eastAsiaTheme="minorHAnsi"/>
              </w:rPr>
            </w:pPr>
          </w:p>
        </w:tc>
        <w:tc>
          <w:tcPr>
            <w:tcW w:w="2160" w:type="dxa"/>
            <w:shd w:val="clear" w:color="auto" w:fill="auto"/>
            <w:tcMar>
              <w:top w:w="0" w:type="dxa"/>
              <w:left w:w="108" w:type="dxa"/>
              <w:bottom w:w="0" w:type="dxa"/>
              <w:right w:w="108" w:type="dxa"/>
            </w:tcMar>
          </w:tcPr>
          <w:p w14:paraId="27A4611A" w14:textId="77777777" w:rsidR="00B60E8F" w:rsidRPr="006955E0" w:rsidRDefault="00B60E8F" w:rsidP="00436940">
            <w:pPr>
              <w:spacing w:before="2" w:after="2"/>
              <w:rPr>
                <w:rFonts w:eastAsiaTheme="minorHAnsi"/>
                <w:color w:val="000000" w:themeColor="text1"/>
              </w:rPr>
            </w:pPr>
          </w:p>
        </w:tc>
        <w:tc>
          <w:tcPr>
            <w:tcW w:w="2160" w:type="dxa"/>
            <w:shd w:val="clear" w:color="auto" w:fill="auto"/>
            <w:tcMar>
              <w:top w:w="0" w:type="dxa"/>
              <w:left w:w="108" w:type="dxa"/>
              <w:bottom w:w="0" w:type="dxa"/>
              <w:right w:w="108" w:type="dxa"/>
            </w:tcMar>
          </w:tcPr>
          <w:p w14:paraId="682DF850" w14:textId="77777777" w:rsidR="00B60E8F" w:rsidRPr="00345EB7" w:rsidRDefault="00B60E8F" w:rsidP="00436940">
            <w:pPr>
              <w:spacing w:before="2" w:after="2"/>
              <w:rPr>
                <w:rFonts w:eastAsiaTheme="minorHAnsi"/>
              </w:rPr>
            </w:pPr>
          </w:p>
        </w:tc>
        <w:tc>
          <w:tcPr>
            <w:tcW w:w="2160" w:type="dxa"/>
          </w:tcPr>
          <w:p w14:paraId="55351817" w14:textId="77777777" w:rsidR="00B60E8F" w:rsidRPr="00345EB7" w:rsidRDefault="00B60E8F" w:rsidP="00436940">
            <w:pPr>
              <w:spacing w:before="2" w:after="2"/>
              <w:rPr>
                <w:rFonts w:eastAsiaTheme="minorHAnsi"/>
              </w:rPr>
            </w:pPr>
          </w:p>
        </w:tc>
      </w:tr>
      <w:tr w:rsidR="00B60E8F" w:rsidRPr="00345EB7" w14:paraId="1AA646B3" w14:textId="26E51BD1" w:rsidTr="00764CDA">
        <w:trPr>
          <w:trHeight w:val="215"/>
        </w:trPr>
        <w:tc>
          <w:tcPr>
            <w:tcW w:w="3600" w:type="dxa"/>
            <w:shd w:val="clear" w:color="auto" w:fill="auto"/>
            <w:tcMar>
              <w:top w:w="0" w:type="dxa"/>
              <w:left w:w="108" w:type="dxa"/>
              <w:bottom w:w="0" w:type="dxa"/>
              <w:right w:w="108" w:type="dxa"/>
            </w:tcMar>
          </w:tcPr>
          <w:p w14:paraId="68149AFC" w14:textId="1790B379" w:rsidR="00B60E8F" w:rsidRPr="00345EB7" w:rsidRDefault="00B60E8F" w:rsidP="00436940">
            <w:pPr>
              <w:spacing w:before="2" w:after="2"/>
              <w:rPr>
                <w:rFonts w:eastAsiaTheme="minorHAnsi"/>
              </w:rPr>
            </w:pPr>
          </w:p>
        </w:tc>
        <w:tc>
          <w:tcPr>
            <w:tcW w:w="2160" w:type="dxa"/>
            <w:shd w:val="clear" w:color="auto" w:fill="auto"/>
            <w:tcMar>
              <w:top w:w="0" w:type="dxa"/>
              <w:left w:w="108" w:type="dxa"/>
              <w:bottom w:w="0" w:type="dxa"/>
              <w:right w:w="108" w:type="dxa"/>
            </w:tcMar>
          </w:tcPr>
          <w:p w14:paraId="798A9647" w14:textId="77777777" w:rsidR="00B60E8F" w:rsidRPr="006955E0" w:rsidRDefault="00B60E8F" w:rsidP="00436940">
            <w:pPr>
              <w:spacing w:before="2" w:after="2"/>
              <w:rPr>
                <w:rFonts w:eastAsiaTheme="minorHAnsi"/>
                <w:color w:val="000000" w:themeColor="text1"/>
              </w:rPr>
            </w:pPr>
          </w:p>
        </w:tc>
        <w:tc>
          <w:tcPr>
            <w:tcW w:w="2160" w:type="dxa"/>
            <w:shd w:val="clear" w:color="auto" w:fill="auto"/>
            <w:tcMar>
              <w:top w:w="0" w:type="dxa"/>
              <w:left w:w="108" w:type="dxa"/>
              <w:bottom w:w="0" w:type="dxa"/>
              <w:right w:w="108" w:type="dxa"/>
            </w:tcMar>
          </w:tcPr>
          <w:p w14:paraId="54B40EBD" w14:textId="77777777" w:rsidR="00B60E8F" w:rsidRPr="00345EB7" w:rsidRDefault="00B60E8F" w:rsidP="00436940">
            <w:pPr>
              <w:spacing w:before="2" w:after="2"/>
              <w:rPr>
                <w:rFonts w:eastAsiaTheme="minorHAnsi"/>
              </w:rPr>
            </w:pPr>
          </w:p>
        </w:tc>
        <w:tc>
          <w:tcPr>
            <w:tcW w:w="2160" w:type="dxa"/>
          </w:tcPr>
          <w:p w14:paraId="3E68E9C2" w14:textId="77777777" w:rsidR="00B60E8F" w:rsidRPr="00345EB7" w:rsidRDefault="00B60E8F" w:rsidP="00436940">
            <w:pPr>
              <w:spacing w:before="2" w:after="2"/>
              <w:rPr>
                <w:rFonts w:eastAsiaTheme="minorHAnsi"/>
              </w:rPr>
            </w:pPr>
          </w:p>
        </w:tc>
      </w:tr>
      <w:tr w:rsidR="00B60E8F" w:rsidRPr="00345EB7" w14:paraId="4A0415BB" w14:textId="05042367" w:rsidTr="00764CDA">
        <w:trPr>
          <w:trHeight w:val="215"/>
        </w:trPr>
        <w:tc>
          <w:tcPr>
            <w:tcW w:w="3600" w:type="dxa"/>
            <w:shd w:val="clear" w:color="auto" w:fill="auto"/>
            <w:tcMar>
              <w:top w:w="0" w:type="dxa"/>
              <w:left w:w="108" w:type="dxa"/>
              <w:bottom w:w="0" w:type="dxa"/>
              <w:right w:w="108" w:type="dxa"/>
            </w:tcMar>
          </w:tcPr>
          <w:p w14:paraId="77F2F2ED" w14:textId="2541EB1F" w:rsidR="00B60E8F" w:rsidRPr="00345EB7" w:rsidRDefault="00B60E8F" w:rsidP="00436940">
            <w:pPr>
              <w:spacing w:before="2" w:after="2"/>
              <w:rPr>
                <w:rFonts w:eastAsiaTheme="minorHAnsi"/>
              </w:rPr>
            </w:pPr>
          </w:p>
        </w:tc>
        <w:tc>
          <w:tcPr>
            <w:tcW w:w="2160" w:type="dxa"/>
            <w:shd w:val="clear" w:color="auto" w:fill="auto"/>
            <w:tcMar>
              <w:top w:w="0" w:type="dxa"/>
              <w:left w:w="108" w:type="dxa"/>
              <w:bottom w:w="0" w:type="dxa"/>
              <w:right w:w="108" w:type="dxa"/>
            </w:tcMar>
          </w:tcPr>
          <w:p w14:paraId="3E5E6D40" w14:textId="77777777" w:rsidR="00B60E8F" w:rsidRPr="006955E0" w:rsidRDefault="00B60E8F" w:rsidP="00436940">
            <w:pPr>
              <w:spacing w:before="2" w:after="2"/>
              <w:rPr>
                <w:rFonts w:eastAsiaTheme="minorHAnsi"/>
                <w:color w:val="000000" w:themeColor="text1"/>
              </w:rPr>
            </w:pPr>
          </w:p>
        </w:tc>
        <w:tc>
          <w:tcPr>
            <w:tcW w:w="2160" w:type="dxa"/>
            <w:shd w:val="clear" w:color="auto" w:fill="auto"/>
            <w:tcMar>
              <w:top w:w="0" w:type="dxa"/>
              <w:left w:w="108" w:type="dxa"/>
              <w:bottom w:w="0" w:type="dxa"/>
              <w:right w:w="108" w:type="dxa"/>
            </w:tcMar>
          </w:tcPr>
          <w:p w14:paraId="47921388" w14:textId="77777777" w:rsidR="00B60E8F" w:rsidRPr="00345EB7" w:rsidRDefault="00B60E8F" w:rsidP="00436940">
            <w:pPr>
              <w:spacing w:before="2" w:after="2"/>
              <w:rPr>
                <w:rFonts w:eastAsiaTheme="minorHAnsi"/>
              </w:rPr>
            </w:pPr>
          </w:p>
        </w:tc>
        <w:tc>
          <w:tcPr>
            <w:tcW w:w="2160" w:type="dxa"/>
          </w:tcPr>
          <w:p w14:paraId="0ACEEC08" w14:textId="77777777" w:rsidR="00B60E8F" w:rsidRPr="00345EB7" w:rsidRDefault="00B60E8F" w:rsidP="00436940">
            <w:pPr>
              <w:spacing w:before="2" w:after="2"/>
              <w:rPr>
                <w:rFonts w:eastAsiaTheme="minorHAnsi"/>
              </w:rPr>
            </w:pPr>
          </w:p>
        </w:tc>
      </w:tr>
      <w:tr w:rsidR="00B60E8F" w:rsidRPr="00345EB7" w14:paraId="33EF1E83" w14:textId="18553625" w:rsidTr="00764CDA">
        <w:trPr>
          <w:trHeight w:val="215"/>
        </w:trPr>
        <w:tc>
          <w:tcPr>
            <w:tcW w:w="3600" w:type="dxa"/>
            <w:shd w:val="clear" w:color="auto" w:fill="auto"/>
            <w:tcMar>
              <w:top w:w="0" w:type="dxa"/>
              <w:left w:w="108" w:type="dxa"/>
              <w:bottom w:w="0" w:type="dxa"/>
              <w:right w:w="108" w:type="dxa"/>
            </w:tcMar>
          </w:tcPr>
          <w:p w14:paraId="19C29229" w14:textId="6CE5C6A5" w:rsidR="00B60E8F" w:rsidRPr="00345EB7" w:rsidRDefault="00B60E8F" w:rsidP="00436940">
            <w:pPr>
              <w:spacing w:before="2" w:after="2"/>
              <w:rPr>
                <w:rFonts w:eastAsiaTheme="minorHAnsi"/>
              </w:rPr>
            </w:pPr>
          </w:p>
        </w:tc>
        <w:tc>
          <w:tcPr>
            <w:tcW w:w="2160" w:type="dxa"/>
            <w:shd w:val="clear" w:color="auto" w:fill="auto"/>
            <w:tcMar>
              <w:top w:w="0" w:type="dxa"/>
              <w:left w:w="108" w:type="dxa"/>
              <w:bottom w:w="0" w:type="dxa"/>
              <w:right w:w="108" w:type="dxa"/>
            </w:tcMar>
          </w:tcPr>
          <w:p w14:paraId="586DDF99" w14:textId="77777777" w:rsidR="00B60E8F" w:rsidRPr="006955E0" w:rsidRDefault="00B60E8F" w:rsidP="00436940">
            <w:pPr>
              <w:spacing w:before="2" w:after="2"/>
              <w:rPr>
                <w:rFonts w:eastAsiaTheme="minorHAnsi"/>
                <w:color w:val="000000" w:themeColor="text1"/>
              </w:rPr>
            </w:pPr>
          </w:p>
        </w:tc>
        <w:tc>
          <w:tcPr>
            <w:tcW w:w="2160" w:type="dxa"/>
            <w:shd w:val="clear" w:color="auto" w:fill="auto"/>
            <w:tcMar>
              <w:top w:w="0" w:type="dxa"/>
              <w:left w:w="108" w:type="dxa"/>
              <w:bottom w:w="0" w:type="dxa"/>
              <w:right w:w="108" w:type="dxa"/>
            </w:tcMar>
          </w:tcPr>
          <w:p w14:paraId="0A27CCF9" w14:textId="77777777" w:rsidR="00B60E8F" w:rsidRPr="00345EB7" w:rsidRDefault="00B60E8F" w:rsidP="00436940">
            <w:pPr>
              <w:spacing w:before="2" w:after="2"/>
              <w:rPr>
                <w:rFonts w:eastAsiaTheme="minorHAnsi"/>
              </w:rPr>
            </w:pPr>
          </w:p>
        </w:tc>
        <w:tc>
          <w:tcPr>
            <w:tcW w:w="2160" w:type="dxa"/>
          </w:tcPr>
          <w:p w14:paraId="180AECF4" w14:textId="77777777" w:rsidR="00B60E8F" w:rsidRPr="00345EB7" w:rsidRDefault="00B60E8F" w:rsidP="00436940">
            <w:pPr>
              <w:spacing w:before="2" w:after="2"/>
              <w:rPr>
                <w:rFonts w:eastAsiaTheme="minorHAnsi"/>
              </w:rPr>
            </w:pPr>
          </w:p>
        </w:tc>
      </w:tr>
      <w:tr w:rsidR="00B60E8F" w:rsidRPr="00345EB7" w14:paraId="1BDC4DA0" w14:textId="26772FA9" w:rsidTr="00764CDA">
        <w:trPr>
          <w:trHeight w:val="215"/>
        </w:trPr>
        <w:tc>
          <w:tcPr>
            <w:tcW w:w="3600" w:type="dxa"/>
            <w:shd w:val="clear" w:color="auto" w:fill="auto"/>
            <w:tcMar>
              <w:top w:w="0" w:type="dxa"/>
              <w:left w:w="108" w:type="dxa"/>
              <w:bottom w:w="0" w:type="dxa"/>
              <w:right w:w="108" w:type="dxa"/>
            </w:tcMar>
          </w:tcPr>
          <w:p w14:paraId="777247F3" w14:textId="4602A599" w:rsidR="00B60E8F" w:rsidRPr="00345EB7" w:rsidRDefault="00B60E8F" w:rsidP="00436940">
            <w:pPr>
              <w:spacing w:before="2" w:after="2"/>
              <w:rPr>
                <w:rFonts w:eastAsiaTheme="minorHAnsi"/>
              </w:rPr>
            </w:pPr>
          </w:p>
        </w:tc>
        <w:tc>
          <w:tcPr>
            <w:tcW w:w="2160" w:type="dxa"/>
            <w:shd w:val="clear" w:color="auto" w:fill="auto"/>
            <w:tcMar>
              <w:top w:w="0" w:type="dxa"/>
              <w:left w:w="108" w:type="dxa"/>
              <w:bottom w:w="0" w:type="dxa"/>
              <w:right w:w="108" w:type="dxa"/>
            </w:tcMar>
          </w:tcPr>
          <w:p w14:paraId="763F369A" w14:textId="77777777" w:rsidR="00B60E8F" w:rsidRPr="006955E0" w:rsidRDefault="00B60E8F" w:rsidP="00436940">
            <w:pPr>
              <w:spacing w:before="2" w:after="2"/>
              <w:rPr>
                <w:rFonts w:eastAsiaTheme="minorHAnsi"/>
                <w:color w:val="000000" w:themeColor="text1"/>
              </w:rPr>
            </w:pPr>
          </w:p>
        </w:tc>
        <w:tc>
          <w:tcPr>
            <w:tcW w:w="2160" w:type="dxa"/>
            <w:shd w:val="clear" w:color="auto" w:fill="auto"/>
            <w:tcMar>
              <w:top w:w="0" w:type="dxa"/>
              <w:left w:w="108" w:type="dxa"/>
              <w:bottom w:w="0" w:type="dxa"/>
              <w:right w:w="108" w:type="dxa"/>
            </w:tcMar>
          </w:tcPr>
          <w:p w14:paraId="721E9F90" w14:textId="77777777" w:rsidR="00B60E8F" w:rsidRPr="00345EB7" w:rsidRDefault="00B60E8F" w:rsidP="00436940">
            <w:pPr>
              <w:spacing w:before="2" w:after="2"/>
              <w:rPr>
                <w:rFonts w:eastAsiaTheme="minorHAnsi"/>
              </w:rPr>
            </w:pPr>
          </w:p>
        </w:tc>
        <w:tc>
          <w:tcPr>
            <w:tcW w:w="2160" w:type="dxa"/>
          </w:tcPr>
          <w:p w14:paraId="456C2064" w14:textId="77777777" w:rsidR="00B60E8F" w:rsidRPr="00345EB7" w:rsidRDefault="00B60E8F" w:rsidP="00436940">
            <w:pPr>
              <w:spacing w:before="2" w:after="2"/>
              <w:rPr>
                <w:rFonts w:eastAsiaTheme="minorHAnsi"/>
              </w:rPr>
            </w:pPr>
          </w:p>
        </w:tc>
      </w:tr>
    </w:tbl>
    <w:p w14:paraId="7387093C" w14:textId="1FA3218E" w:rsidR="00C14D96" w:rsidRPr="002067CE" w:rsidRDefault="00C14D96" w:rsidP="00A33BF7">
      <w:pPr>
        <w:pStyle w:val="Heading1"/>
      </w:pPr>
      <w:bookmarkStart w:id="2" w:name="_GoBack"/>
      <w:bookmarkEnd w:id="2"/>
      <w:r w:rsidRPr="002067CE">
        <w:t>Section 2 - Course Requirements</w:t>
      </w:r>
    </w:p>
    <w:p w14:paraId="7173B22B" w14:textId="294D4341" w:rsidR="00593942" w:rsidRPr="00FD098B" w:rsidRDefault="000F4CC2" w:rsidP="00F22B2D">
      <w:pPr>
        <w:pStyle w:val="Heading2"/>
      </w:pPr>
      <w:r>
        <w:t>I</w:t>
      </w:r>
      <w:r w:rsidR="00F22B2D">
        <w:t xml:space="preserve">. </w:t>
      </w:r>
      <w:r w:rsidR="00593942" w:rsidRPr="002067CE">
        <w:t>Course Materials</w:t>
      </w:r>
    </w:p>
    <w:p w14:paraId="205C4BB3" w14:textId="77777777" w:rsidR="00593942" w:rsidRPr="00942703" w:rsidRDefault="00593942" w:rsidP="00C14D96"/>
    <w:p w14:paraId="0FD0DEAF" w14:textId="77777777" w:rsidR="00593942" w:rsidRPr="00FD098B" w:rsidRDefault="00593942" w:rsidP="00A33BF7">
      <w:pPr>
        <w:pStyle w:val="Heading3"/>
      </w:pPr>
      <w:r w:rsidRPr="00FD098B">
        <w:t>Books (Some chapters to be read, whole books to be browsed)</w:t>
      </w:r>
    </w:p>
    <w:p w14:paraId="13FE07CF" w14:textId="6B13C7C2" w:rsidR="00C14D96" w:rsidRDefault="000719C9" w:rsidP="00C14D96">
      <w:r>
        <w:t>Specify any required or recommended readings for the student</w:t>
      </w:r>
      <w:r w:rsidR="000F0C0F">
        <w:t>.</w:t>
      </w:r>
    </w:p>
    <w:p w14:paraId="70E34F97" w14:textId="664A354A" w:rsidR="000F0C0F" w:rsidRPr="00942703" w:rsidRDefault="000F0C0F" w:rsidP="00C14D96">
      <w:r>
        <w:t>If any materials from Populi or other WCIU sources are to be used, provide links to those resources.</w:t>
      </w:r>
    </w:p>
    <w:p w14:paraId="4AF055BE" w14:textId="77777777" w:rsidR="00593942" w:rsidRPr="00FD098B" w:rsidRDefault="00593942" w:rsidP="007D5133">
      <w:pPr>
        <w:pStyle w:val="Heading3"/>
      </w:pPr>
      <w:r w:rsidRPr="00FD098B">
        <w:t>Course Readings Accessible from Populi</w:t>
      </w:r>
    </w:p>
    <w:p w14:paraId="579359FE" w14:textId="52AA633D" w:rsidR="00593942" w:rsidRDefault="001568D1" w:rsidP="001568D1">
      <w:r>
        <w:t>Appropriate information about Populi reading links</w:t>
      </w:r>
    </w:p>
    <w:p w14:paraId="45047987" w14:textId="77777777" w:rsidR="0060025B" w:rsidRPr="00230C0C" w:rsidRDefault="0060025B" w:rsidP="0060025B">
      <w:pPr>
        <w:pStyle w:val="Heading3"/>
      </w:pPr>
      <w:r w:rsidRPr="00230C0C">
        <w:t>Copyright Responsibilities</w:t>
      </w:r>
    </w:p>
    <w:p w14:paraId="57B6FDBE" w14:textId="41225760" w:rsidR="0060025B" w:rsidRDefault="0060025B" w:rsidP="0060025B">
      <w:r w:rsidRPr="007577CE">
        <w:t>Materials used in connection with this course may be subject to copyright protection. 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w:t>
      </w:r>
      <w:r w:rsidR="00C92C45">
        <w:t xml:space="preserve"> the University of Texas </w:t>
      </w:r>
      <w:r w:rsidR="00734FC5">
        <w:t>Copyright and Fair Use Guidelines:</w:t>
      </w:r>
    </w:p>
    <w:p w14:paraId="5D7EDB75" w14:textId="72FED1AF" w:rsidR="00734FC5" w:rsidRDefault="007F7AD5" w:rsidP="00734FC5">
      <w:pPr>
        <w:pStyle w:val="ListParagraph"/>
        <w:numPr>
          <w:ilvl w:val="0"/>
          <w:numId w:val="42"/>
        </w:numPr>
      </w:pPr>
      <w:r>
        <w:t>UT Oden IT Policies:</w:t>
      </w:r>
      <w:r>
        <w:br/>
      </w:r>
      <w:hyperlink r:id="rId12" w:anchor="general-information-about-copyrights-the-fair-use-doctrine" w:history="1">
        <w:r>
          <w:rPr>
            <w:rStyle w:val="Hyperlink"/>
          </w:rPr>
          <w:t>https://www.oden.utexas.edu/sysdocs/policy/copyright.html#general-information-about-copyrights-the-fair-use-doctrine</w:t>
        </w:r>
      </w:hyperlink>
    </w:p>
    <w:p w14:paraId="34BF2A13" w14:textId="2203C5C8" w:rsidR="007F7AD5" w:rsidRDefault="001176AC" w:rsidP="00734FC5">
      <w:pPr>
        <w:pStyle w:val="ListParagraph"/>
        <w:numPr>
          <w:ilvl w:val="0"/>
          <w:numId w:val="42"/>
        </w:numPr>
      </w:pPr>
      <w:r>
        <w:t>UT Library Guide to Fair Use</w:t>
      </w:r>
      <w:r>
        <w:br/>
      </w:r>
      <w:hyperlink r:id="rId13" w:history="1">
        <w:r>
          <w:rPr>
            <w:rStyle w:val="Hyperlink"/>
          </w:rPr>
          <w:t>https://guides.lib.utexas.edu/fairuse/home</w:t>
        </w:r>
      </w:hyperlink>
      <w:r w:rsidR="001F6DCB">
        <w:t xml:space="preserve"> (several pages of guides)</w:t>
      </w:r>
    </w:p>
    <w:p w14:paraId="62A2B446" w14:textId="07D99E8A" w:rsidR="0017513D" w:rsidRPr="00942703" w:rsidRDefault="001F6DCB" w:rsidP="00FD65EE">
      <w:pPr>
        <w:pStyle w:val="ListParagraph"/>
        <w:numPr>
          <w:ilvl w:val="0"/>
          <w:numId w:val="42"/>
        </w:numPr>
      </w:pPr>
      <w:r>
        <w:t>UT Library Quick Guides for Fair Use</w:t>
      </w:r>
      <w:r>
        <w:br/>
      </w:r>
      <w:hyperlink r:id="rId14" w:history="1">
        <w:r w:rsidR="0017513D">
          <w:rPr>
            <w:rStyle w:val="Hyperlink"/>
          </w:rPr>
          <w:t>https://guides.lib.utexas.edu/fairuse/quickguides</w:t>
        </w:r>
      </w:hyperlink>
    </w:p>
    <w:p w14:paraId="22881C85" w14:textId="162D5B1C" w:rsidR="00412178" w:rsidRPr="007D4C69" w:rsidRDefault="00FD65EE" w:rsidP="007D5133">
      <w:pPr>
        <w:pStyle w:val="Heading2"/>
      </w:pPr>
      <w:r>
        <w:lastRenderedPageBreak/>
        <w:t>II</w:t>
      </w:r>
      <w:r w:rsidR="00213CDD">
        <w:t xml:space="preserve">. </w:t>
      </w:r>
      <w:r w:rsidR="00A42C84">
        <w:t>General Course Requirements</w:t>
      </w:r>
    </w:p>
    <w:p w14:paraId="4F6C68C4" w14:textId="77777777" w:rsidR="00412178" w:rsidRPr="00942703" w:rsidRDefault="00412178" w:rsidP="00412178">
      <w:r w:rsidRPr="00942703">
        <w:t xml:space="preserve">Learning Activities: detailed in this syllabus (Readings, Reflection Questions, Bible Studies, Personal/Intellectual/Spiritual Journal). </w:t>
      </w:r>
    </w:p>
    <w:p w14:paraId="302D2AF5" w14:textId="77777777" w:rsidR="00593942" w:rsidRPr="007D4C69" w:rsidRDefault="00593942" w:rsidP="007D5133">
      <w:pPr>
        <w:pStyle w:val="Heading3"/>
      </w:pPr>
      <w:r w:rsidRPr="00FD098B">
        <w:rPr>
          <w:highlight w:val="lightGray"/>
        </w:rPr>
        <w:t>Attendance and Participation in Zoom Sessions</w:t>
      </w:r>
      <w:r w:rsidRPr="007D4C69">
        <w:t xml:space="preserve"> </w:t>
      </w:r>
    </w:p>
    <w:p w14:paraId="3036449F" w14:textId="48D45D6B" w:rsidR="00593942" w:rsidRPr="007D4C69" w:rsidRDefault="00FD65EE" w:rsidP="007D0018">
      <w:pPr>
        <w:rPr>
          <w:lang w:bidi="he-IL"/>
        </w:rPr>
      </w:pPr>
      <w:r>
        <w:rPr>
          <w:lang w:bidi="he-IL"/>
        </w:rPr>
        <w:t xml:space="preserve">Participation in both Mentored and Independent Study courses will require some </w:t>
      </w:r>
      <w:r w:rsidR="002A32E0">
        <w:rPr>
          <w:lang w:bidi="he-IL"/>
        </w:rPr>
        <w:t xml:space="preserve">interaction with the professor using Zoom. The amount will be agreed to and included in the </w:t>
      </w:r>
      <w:r w:rsidR="000900BE">
        <w:rPr>
          <w:lang w:bidi="he-IL"/>
        </w:rPr>
        <w:t>Learning Contract.</w:t>
      </w:r>
    </w:p>
    <w:p w14:paraId="4ADFBC49" w14:textId="465C542E" w:rsidR="007D5133" w:rsidRPr="007D4C69" w:rsidRDefault="007D27E7" w:rsidP="009A0DCE">
      <w:pPr>
        <w:pStyle w:val="Heading2"/>
      </w:pPr>
      <w:r>
        <w:t xml:space="preserve">III. </w:t>
      </w:r>
      <w:r w:rsidR="007D5133" w:rsidRPr="007D4C69">
        <w:t>Other Assignments</w:t>
      </w:r>
    </w:p>
    <w:p w14:paraId="2090DBAE" w14:textId="330AF173" w:rsidR="007D27E7" w:rsidRDefault="007D27E7" w:rsidP="007D5133">
      <w:r>
        <w:t>To be determined by student and professor.</w:t>
      </w:r>
    </w:p>
    <w:p w14:paraId="04471E3B" w14:textId="294A4048" w:rsidR="007D5133" w:rsidRPr="00942703" w:rsidRDefault="007D5133" w:rsidP="007D5133">
      <w:r w:rsidRPr="00942703">
        <w:t>Examples:</w:t>
      </w:r>
    </w:p>
    <w:p w14:paraId="375F6B84" w14:textId="77777777" w:rsidR="007D5133" w:rsidRPr="00942703" w:rsidRDefault="007D5133" w:rsidP="007D5133">
      <w:r w:rsidRPr="00942703">
        <w:t xml:space="preserve">Practicum: In the practical phase of the course above, students are invited, through spiritual direction, personal journaling and group interaction: </w:t>
      </w:r>
    </w:p>
    <w:p w14:paraId="62AC75A0" w14:textId="77777777" w:rsidR="007D5133" w:rsidRPr="007D4C69" w:rsidRDefault="007D5133" w:rsidP="00690D8A">
      <w:r w:rsidRPr="007D4C69">
        <w:t>to explore the nature of one’s spiritual formation</w:t>
      </w:r>
    </w:p>
    <w:p w14:paraId="0D2970B1" w14:textId="77777777" w:rsidR="007D5133" w:rsidRPr="007D4C69" w:rsidRDefault="007D5133" w:rsidP="00690D8A">
      <w:r w:rsidRPr="007D4C69">
        <w:t>to experiment with a variety of spiritual practices that encourage a contemplative approach to life</w:t>
      </w:r>
    </w:p>
    <w:p w14:paraId="09D4E98E" w14:textId="77777777" w:rsidR="007D5133" w:rsidRPr="007D4C69" w:rsidRDefault="007D5133" w:rsidP="00690D8A">
      <w:r w:rsidRPr="007D4C69">
        <w:t>to share one’s experience of these practices in a community setting</w:t>
      </w:r>
    </w:p>
    <w:p w14:paraId="4810A95A" w14:textId="77777777" w:rsidR="007D5133" w:rsidRPr="007D4C69" w:rsidRDefault="007D5133" w:rsidP="00690D8A">
      <w:r w:rsidRPr="007D4C69">
        <w:t>to integrate academic and professional foundations around a centre of spiritual maturity in Christ</w:t>
      </w:r>
    </w:p>
    <w:p w14:paraId="423DC773" w14:textId="77777777" w:rsidR="007D5133" w:rsidRPr="007D4C69" w:rsidRDefault="007D5133" w:rsidP="00690D8A">
      <w:r w:rsidRPr="007D4C69">
        <w:t>to examine traditional Christian practice in the light of a commitment to social justice</w:t>
      </w:r>
    </w:p>
    <w:p w14:paraId="571953E1" w14:textId="77777777" w:rsidR="007D5133" w:rsidRPr="007D4C69" w:rsidRDefault="007D5133" w:rsidP="00690D8A">
      <w:r w:rsidRPr="007D4C69">
        <w:t xml:space="preserve">to identify core idols and life patterns needing repentance, spiritual healing, and transformation </w:t>
      </w:r>
    </w:p>
    <w:p w14:paraId="01B3B50F" w14:textId="77777777" w:rsidR="007D5133" w:rsidRPr="007D4C69" w:rsidRDefault="007D5133" w:rsidP="00690D8A">
      <w:r w:rsidRPr="007D4C69">
        <w:t>to nurture a “rule of life” that can sustain one’s witness within slum environments</w:t>
      </w:r>
    </w:p>
    <w:p w14:paraId="36B44C38" w14:textId="45DD85B2" w:rsidR="007D5133" w:rsidRPr="00942703" w:rsidRDefault="007D5133" w:rsidP="007D5133">
      <w:r w:rsidRPr="00942703">
        <w:rPr>
          <w:b/>
          <w:bCs/>
        </w:rPr>
        <w:t>Independent Research and Writing:</w:t>
      </w:r>
      <w:r w:rsidRPr="00942703">
        <w:t xml:space="preserve"> Most of the course is dependent on your taking responsibility to do independent research and writing, utilizing both experience and local/global literature in order to accomplish the course learning outcomes. These will be submitted in the Populi assignments section. </w:t>
      </w:r>
    </w:p>
    <w:p w14:paraId="18379EFA" w14:textId="77777777" w:rsidR="007D5133" w:rsidRPr="007D4C69" w:rsidRDefault="007D5133" w:rsidP="007D5133">
      <w:pPr>
        <w:pStyle w:val="Heading3"/>
      </w:pPr>
      <w:r w:rsidRPr="007D4C69">
        <w:t>Perfecting Your Style</w:t>
      </w:r>
    </w:p>
    <w:p w14:paraId="28DA9385" w14:textId="77777777" w:rsidR="007D5133" w:rsidRPr="00942703" w:rsidRDefault="007D5133" w:rsidP="007D5133">
      <w:r w:rsidRPr="00942703">
        <w:t xml:space="preserve">Writing Assignments: papers are due on assigned dates in Populi (Populi is the final arbiter if there is a conflict of descriptions in the course somewhere).  All assignments should be: </w:t>
      </w:r>
    </w:p>
    <w:p w14:paraId="645A1FB8" w14:textId="77777777" w:rsidR="007D5133" w:rsidRPr="007D4C69" w:rsidRDefault="007D5133" w:rsidP="00690D8A">
      <w:r w:rsidRPr="007D4C69">
        <w:t xml:space="preserve">Times New Roman, single-spaced (as these are graded in Word, with the reviewer tool, double spaced is not useful), 12 point.  </w:t>
      </w:r>
    </w:p>
    <w:p w14:paraId="707FBDD7" w14:textId="77777777" w:rsidR="007D5133" w:rsidRPr="007D4C69" w:rsidRDefault="007D5133" w:rsidP="00690D8A">
      <w:r w:rsidRPr="007D4C69">
        <w:t xml:space="preserve">Unlike historical patterns of submitting assignments for hand grading, don’t submit as pdf’s they are hard to edit online – we are now a primarily web-based universe. </w:t>
      </w:r>
    </w:p>
    <w:p w14:paraId="6FA2E5CD" w14:textId="0F950974" w:rsidR="007D5133" w:rsidRPr="00942703" w:rsidRDefault="007D5133" w:rsidP="00D32435">
      <w:r w:rsidRPr="00942703">
        <w:t xml:space="preserve">Title your assignments with </w:t>
      </w:r>
      <w:proofErr w:type="gramStart"/>
      <w:r w:rsidRPr="00942703">
        <w:t>InitialsCourseNumberAssignmentName.docx  (</w:t>
      </w:r>
      <w:proofErr w:type="gramEnd"/>
      <w:r w:rsidRPr="00942703">
        <w:t>e.g. VGTUL500CultAnal</w:t>
      </w:r>
      <w:r w:rsidR="001469BB" w:rsidRPr="00942703">
        <w:t>ysis</w:t>
      </w:r>
      <w:r w:rsidRPr="00942703">
        <w:t xml:space="preserve">.docx).  Abbreviate these when you </w:t>
      </w:r>
      <w:proofErr w:type="gramStart"/>
      <w:r w:rsidRPr="00942703">
        <w:t>can</w:t>
      </w:r>
      <w:r w:rsidR="001469BB" w:rsidRPr="00942703">
        <w:t>, but</w:t>
      </w:r>
      <w:proofErr w:type="gramEnd"/>
      <w:r w:rsidR="001469BB" w:rsidRPr="00942703">
        <w:t xml:space="preserve"> consider the result of the abbreviatio</w:t>
      </w:r>
      <w:r w:rsidR="00D86AE9" w:rsidRPr="00942703">
        <w:t>n</w:t>
      </w:r>
      <w:r w:rsidRPr="00942703">
        <w:t xml:space="preserve">. </w:t>
      </w:r>
    </w:p>
    <w:p w14:paraId="5756DDAF" w14:textId="77777777" w:rsidR="007D5133" w:rsidRPr="007D4C69" w:rsidRDefault="007D5133" w:rsidP="00690D8A">
      <w:proofErr w:type="gramStart"/>
      <w:r w:rsidRPr="007D4C69">
        <w:t>1 inch</w:t>
      </w:r>
      <w:proofErr w:type="gramEnd"/>
      <w:r w:rsidRPr="007D4C69">
        <w:t xml:space="preserve"> margins</w:t>
      </w:r>
    </w:p>
    <w:p w14:paraId="3A83784A" w14:textId="63F6CE1B" w:rsidR="007D5133" w:rsidRPr="007D4C69" w:rsidRDefault="007D5133" w:rsidP="00690D8A">
      <w:r w:rsidRPr="007D4C69">
        <w:t>Titled, name and date in upper right corner, (Do not use the APA Running Head – it is annoying</w:t>
      </w:r>
      <w:r w:rsidR="00ED4760">
        <w:t>)</w:t>
      </w:r>
      <w:r w:rsidRPr="007D4C69">
        <w:t>. Set Page numbers in right lower corner (whenever you start a word doc).</w:t>
      </w:r>
    </w:p>
    <w:p w14:paraId="60AA7012" w14:textId="77777777" w:rsidR="007D5133" w:rsidRPr="007D4C69" w:rsidRDefault="007D5133" w:rsidP="00690D8A">
      <w:r w:rsidRPr="007D4C69">
        <w:t xml:space="preserve">Use APA 6 and Zotero for formatting citations and Works Cited. </w:t>
      </w:r>
    </w:p>
    <w:p w14:paraId="059A3D6E" w14:textId="77777777" w:rsidR="007D5133" w:rsidRPr="007D4C69" w:rsidRDefault="007D5133" w:rsidP="00690D8A">
      <w:r w:rsidRPr="007D4C69">
        <w:t xml:space="preserve">You are preparing for a life of web-based documents along with classical book publication.  Thus each major assignment should be graphically formatted using a Word Stylesheet that includes graphics.  It has to look pleasing. In postmodern style, assignments may be better with disjoint boxes per topic rather than as a flowing essay.  The development of your own website and submission on that is also acceptable (discuss with professor first). </w:t>
      </w:r>
    </w:p>
    <w:p w14:paraId="0933651A" w14:textId="77777777" w:rsidR="007D5133" w:rsidRPr="007D4C69" w:rsidRDefault="007D5133" w:rsidP="00690D8A">
      <w:r w:rsidRPr="007D4C69">
        <w:t xml:space="preserve">For major assignments use a Stylesheet.  Columns, text boxes and graphics assist in creating a readable document.  Prepare for a graphically oriented web-based society. </w:t>
      </w:r>
    </w:p>
    <w:p w14:paraId="55B30A15" w14:textId="1A027F7A" w:rsidR="00BB5AD3" w:rsidRDefault="00BB5AD3" w:rsidP="00BB5AD3">
      <w:pPr>
        <w:pStyle w:val="Heading3"/>
      </w:pPr>
      <w:r>
        <w:t>Late Assignments</w:t>
      </w:r>
    </w:p>
    <w:p w14:paraId="6F7B9455" w14:textId="513ABEB5" w:rsidR="007D5133" w:rsidRPr="00942703" w:rsidRDefault="007D5133" w:rsidP="007D5133">
      <w:r w:rsidRPr="00942703">
        <w:lastRenderedPageBreak/>
        <w:t xml:space="preserve">Late assignments will be deducted 5% for each week late (1 week late = 5% deduction, 2 weeks = 10% deduction).  After 2 weeks they receive a zero and Populi will be closed.  If late, please note at the top left 1 week </w:t>
      </w:r>
      <w:proofErr w:type="gramStart"/>
      <w:r w:rsidRPr="00942703">
        <w:t>or  2</w:t>
      </w:r>
      <w:proofErr w:type="gramEnd"/>
      <w:r w:rsidRPr="00942703">
        <w:t xml:space="preserve"> weeks. </w:t>
      </w:r>
    </w:p>
    <w:p w14:paraId="1763BBE0" w14:textId="59FA9B45" w:rsidR="00BB5AD3" w:rsidRDefault="0064552C" w:rsidP="0064552C">
      <w:pPr>
        <w:pStyle w:val="Heading3"/>
      </w:pPr>
      <w:r>
        <w:t>Assignment Options</w:t>
      </w:r>
    </w:p>
    <w:p w14:paraId="5FE6116E" w14:textId="7E237E41" w:rsidR="007D5133" w:rsidRPr="00942703" w:rsidRDefault="007D5133" w:rsidP="007D5133">
      <w:r w:rsidRPr="00942703">
        <w:t>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w:t>
      </w:r>
    </w:p>
    <w:p w14:paraId="1925D2A7" w14:textId="7B9B5D20" w:rsidR="00EA5028" w:rsidRDefault="00EA5028" w:rsidP="007D5133">
      <w:pPr>
        <w:pStyle w:val="Heading3"/>
      </w:pPr>
      <w:r>
        <w:t>Conflict with Other Commitments</w:t>
      </w:r>
    </w:p>
    <w:p w14:paraId="5B0F0843" w14:textId="77777777" w:rsidR="00EA5028" w:rsidRPr="00985E14" w:rsidRDefault="00EA5028" w:rsidP="00EA5028">
      <w:r>
        <w:t>This is adult education, so there is always a juggling of multiple commitments. At the outset inform people around you of your commitment to the course and reduce other commitments to allow space for your course work. The aim of a course is not to kill you with stress but to create a positive learning environment. Your workload should not be excessively more or excessively less, despite the driven-ness of the culture around. Learning a healthy work-life balance is part of the graduate experience. Work hard! Play hard!</w:t>
      </w:r>
    </w:p>
    <w:p w14:paraId="0E7E2A34" w14:textId="77777777" w:rsidR="00EA5028" w:rsidRPr="007D4C69" w:rsidRDefault="00EA5028" w:rsidP="005A74FA"/>
    <w:p w14:paraId="429B5325" w14:textId="77777777" w:rsidR="00C14D96" w:rsidRPr="007D4C69" w:rsidRDefault="00C14D96" w:rsidP="00690D8A"/>
    <w:p w14:paraId="10951C9E" w14:textId="2B0470CA" w:rsidR="00C14D96" w:rsidRPr="007D4C69" w:rsidRDefault="00C14D96" w:rsidP="004E78E7">
      <w:pPr>
        <w:pStyle w:val="Heading1"/>
      </w:pPr>
      <w:r w:rsidRPr="007D4C69">
        <w:br w:type="page"/>
      </w:r>
      <w:r w:rsidRPr="007D4C69">
        <w:lastRenderedPageBreak/>
        <w:t>S</w:t>
      </w:r>
      <w:r w:rsidR="002157E5">
        <w:t>ection</w:t>
      </w:r>
      <w:r w:rsidRPr="007D4C69">
        <w:t xml:space="preserve"> 3 – </w:t>
      </w:r>
      <w:r w:rsidR="002157E5">
        <w:t>Schedule and Evaluation</w:t>
      </w:r>
    </w:p>
    <w:p w14:paraId="6B74C56A" w14:textId="724940CF" w:rsidR="00931D72" w:rsidRPr="00B803B7" w:rsidRDefault="009A0DCE" w:rsidP="006A253B">
      <w:pPr>
        <w:pStyle w:val="Heading2"/>
      </w:pPr>
      <w:r>
        <w:t>I</w:t>
      </w:r>
      <w:r w:rsidR="007B0297">
        <w:t xml:space="preserve">. </w:t>
      </w:r>
      <w:r w:rsidR="00931D72" w:rsidRPr="00B803B7">
        <w:t xml:space="preserve">Course </w:t>
      </w:r>
      <w:r w:rsidR="00931D72">
        <w:t>Layout</w:t>
      </w:r>
    </w:p>
    <w:p w14:paraId="7E06F1BC" w14:textId="58418796" w:rsidR="00931D72" w:rsidRPr="00942703" w:rsidRDefault="00B1181F" w:rsidP="00931D72">
      <w:r>
        <w:t xml:space="preserve">A typical </w:t>
      </w:r>
      <w:r w:rsidR="00931D72" w:rsidRPr="00B803B7">
        <w:t xml:space="preserve">course is structured for </w:t>
      </w:r>
      <w:r w:rsidR="009627FB">
        <w:t>14</w:t>
      </w:r>
      <w:r w:rsidR="00931D72" w:rsidRPr="00B803B7">
        <w:t xml:space="preserve"> modules, total of 1</w:t>
      </w:r>
      <w:r w:rsidR="00931D72">
        <w:t>35</w:t>
      </w:r>
      <w:r w:rsidR="00931D72" w:rsidRPr="00B803B7">
        <w:t xml:space="preserve"> hours of work, approximately broken 1/3 into action, 1/3 reflection on theology and 1/3 reflection on development and church growth theory.</w:t>
      </w:r>
      <w:r>
        <w:t xml:space="preserve"> The Mentored or Independent Study will be broken down and scheduled as agreed upon by the student and professor in the Learning Contract.</w:t>
      </w:r>
    </w:p>
    <w:p w14:paraId="5C2DA181" w14:textId="7FE9AC04" w:rsidR="00C14D96" w:rsidRDefault="00B1181F" w:rsidP="006A253B">
      <w:pPr>
        <w:pStyle w:val="Heading2"/>
      </w:pPr>
      <w:r>
        <w:t>II</w:t>
      </w:r>
      <w:r w:rsidR="007B0297">
        <w:t xml:space="preserve">. </w:t>
      </w:r>
      <w:r w:rsidR="00C14D96" w:rsidRPr="007D4C69">
        <w:t xml:space="preserve">Schedule and Percentage </w:t>
      </w:r>
      <w:r w:rsidR="00EA5028">
        <w:t>L</w:t>
      </w:r>
      <w:r w:rsidR="00C14D96" w:rsidRPr="007D4C69">
        <w:t>ayout</w:t>
      </w:r>
    </w:p>
    <w:p w14:paraId="427921A5" w14:textId="43FF0F50" w:rsidR="00B1181F" w:rsidRPr="00B1181F" w:rsidRDefault="001B6E6B" w:rsidP="00B1181F">
      <w:r>
        <w:t>The Learning Contract should specify a schedule of check-in assignments, discussions with professor, and the final due dates for the presentation and final submission.</w:t>
      </w:r>
      <w:r w:rsidR="0024671A">
        <w:t xml:space="preserve"> This sample should be copied and pasted and then filled in in the 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2430"/>
        <w:gridCol w:w="2790"/>
        <w:gridCol w:w="1638"/>
      </w:tblGrid>
      <w:tr w:rsidR="00876B63" w:rsidRPr="00C20DAD" w14:paraId="2A1DE7FF" w14:textId="77777777" w:rsidTr="0024671A">
        <w:trPr>
          <w:trHeight w:val="432"/>
        </w:trPr>
        <w:tc>
          <w:tcPr>
            <w:tcW w:w="1998" w:type="dxa"/>
            <w:shd w:val="clear" w:color="auto" w:fill="auto"/>
            <w:vAlign w:val="bottom"/>
          </w:tcPr>
          <w:p w14:paraId="2A40217F" w14:textId="3BA06F48" w:rsidR="006F37B4" w:rsidRPr="00C20DAD" w:rsidRDefault="006F37B4" w:rsidP="001860BE">
            <w:pPr>
              <w:pStyle w:val="HeadingColoredBox"/>
            </w:pPr>
            <w:r w:rsidRPr="00C20DAD">
              <w:t>Lesson</w:t>
            </w:r>
          </w:p>
        </w:tc>
        <w:tc>
          <w:tcPr>
            <w:tcW w:w="2430" w:type="dxa"/>
            <w:shd w:val="clear" w:color="auto" w:fill="auto"/>
            <w:vAlign w:val="bottom"/>
          </w:tcPr>
          <w:p w14:paraId="7951BC0E" w14:textId="11395D7A" w:rsidR="006F37B4" w:rsidRPr="00C20DAD" w:rsidRDefault="001A062B" w:rsidP="001860BE">
            <w:pPr>
              <w:pStyle w:val="HeadingColoredBox"/>
            </w:pPr>
            <w:r w:rsidRPr="00C20DAD">
              <w:t>Topic</w:t>
            </w:r>
          </w:p>
        </w:tc>
        <w:tc>
          <w:tcPr>
            <w:tcW w:w="2790" w:type="dxa"/>
            <w:shd w:val="clear" w:color="auto" w:fill="auto"/>
            <w:vAlign w:val="bottom"/>
          </w:tcPr>
          <w:p w14:paraId="4FA86AC2" w14:textId="0C9163A2" w:rsidR="006F37B4" w:rsidRPr="00C20DAD" w:rsidRDefault="001A062B" w:rsidP="001860BE">
            <w:pPr>
              <w:pStyle w:val="HeadingColoredBox"/>
            </w:pPr>
            <w:r w:rsidRPr="00C20DAD">
              <w:t>Activities</w:t>
            </w:r>
          </w:p>
        </w:tc>
        <w:tc>
          <w:tcPr>
            <w:tcW w:w="1638" w:type="dxa"/>
            <w:shd w:val="clear" w:color="auto" w:fill="auto"/>
            <w:vAlign w:val="bottom"/>
          </w:tcPr>
          <w:p w14:paraId="0B14701E" w14:textId="4139532F" w:rsidR="006F37B4" w:rsidRPr="00C20DAD" w:rsidRDefault="004A1924" w:rsidP="001860BE">
            <w:pPr>
              <w:pStyle w:val="HeadingColoredBox"/>
            </w:pPr>
            <w:r w:rsidRPr="00C20DAD">
              <w:t>Grade %</w:t>
            </w:r>
          </w:p>
        </w:tc>
      </w:tr>
      <w:tr w:rsidR="00C14D96" w:rsidRPr="003D5BB6" w14:paraId="790356E6" w14:textId="77777777" w:rsidTr="66F69D6D">
        <w:tc>
          <w:tcPr>
            <w:tcW w:w="1998" w:type="dxa"/>
          </w:tcPr>
          <w:p w14:paraId="6B88081F" w14:textId="77777777" w:rsidR="00C14D96" w:rsidRPr="00942703" w:rsidRDefault="00C14D96" w:rsidP="00C14D96">
            <w:r w:rsidRPr="00942703">
              <w:t>Lesson One</w:t>
            </w:r>
          </w:p>
          <w:p w14:paraId="5CAC758F" w14:textId="16765164" w:rsidR="00C14D96" w:rsidRPr="003D5BB6" w:rsidRDefault="00C14D96" w:rsidP="66F69D6D"/>
        </w:tc>
        <w:tc>
          <w:tcPr>
            <w:tcW w:w="2430" w:type="dxa"/>
          </w:tcPr>
          <w:p w14:paraId="5F26E928" w14:textId="77777777" w:rsidR="00C14D96" w:rsidRPr="00942703" w:rsidRDefault="00C14D96" w:rsidP="00C14D96">
            <w:r w:rsidRPr="00942703">
              <w:t>Exegesis, Hermeneutics and Word Studies</w:t>
            </w:r>
          </w:p>
        </w:tc>
        <w:tc>
          <w:tcPr>
            <w:tcW w:w="2790" w:type="dxa"/>
          </w:tcPr>
          <w:p w14:paraId="72CB872F" w14:textId="77777777" w:rsidR="006C1648" w:rsidRPr="00942703" w:rsidRDefault="006C1648" w:rsidP="006C1648">
            <w:r w:rsidRPr="00942703">
              <w:t>□ Learning Activity Assignment</w:t>
            </w:r>
            <w:r w:rsidR="004B55E1" w:rsidRPr="00942703">
              <w:t>s</w:t>
            </w:r>
            <w:r w:rsidRPr="00942703">
              <w:t xml:space="preserve"> </w:t>
            </w:r>
          </w:p>
          <w:p w14:paraId="050E063F" w14:textId="77777777" w:rsidR="006C1648" w:rsidRPr="00942703" w:rsidRDefault="006C1648" w:rsidP="006C1648">
            <w:r w:rsidRPr="00942703">
              <w:t xml:space="preserve">□ Discussion Sessions </w:t>
            </w:r>
          </w:p>
          <w:p w14:paraId="0775D0E4" w14:textId="7866B29D" w:rsidR="00C14D96" w:rsidRPr="003D5BB6" w:rsidRDefault="006C1648" w:rsidP="003D5BB6">
            <w:pPr>
              <w:rPr>
                <w:rFonts w:eastAsia="Times New Roman" w:cstheme="majorBidi"/>
              </w:rPr>
            </w:pPr>
            <w:r w:rsidRPr="00942703">
              <w:t>□ Library Assignment (1)</w:t>
            </w:r>
          </w:p>
        </w:tc>
        <w:tc>
          <w:tcPr>
            <w:tcW w:w="1638" w:type="dxa"/>
          </w:tcPr>
          <w:p w14:paraId="4DDB817C" w14:textId="77777777" w:rsidR="00C14D96" w:rsidRPr="00942703" w:rsidRDefault="00C14D96" w:rsidP="00C14D96">
            <w:r w:rsidRPr="00942703">
              <w:t>10% of grade</w:t>
            </w:r>
          </w:p>
        </w:tc>
      </w:tr>
      <w:tr w:rsidR="00C14D96" w:rsidRPr="003D5BB6" w14:paraId="287CBAA0" w14:textId="77777777" w:rsidTr="66F69D6D">
        <w:tc>
          <w:tcPr>
            <w:tcW w:w="1998" w:type="dxa"/>
          </w:tcPr>
          <w:p w14:paraId="1029A221" w14:textId="77777777" w:rsidR="00C14D96" w:rsidRPr="00942703" w:rsidRDefault="00C14D96" w:rsidP="00C14D96">
            <w:r w:rsidRPr="00942703">
              <w:t>Lesson Two</w:t>
            </w:r>
          </w:p>
          <w:p w14:paraId="283D871C" w14:textId="295D8DE4" w:rsidR="00C14D96" w:rsidRPr="003D5BB6" w:rsidRDefault="00C14D96" w:rsidP="66F69D6D"/>
        </w:tc>
        <w:tc>
          <w:tcPr>
            <w:tcW w:w="2430" w:type="dxa"/>
          </w:tcPr>
          <w:p w14:paraId="5B74FCB6" w14:textId="316D1AD1" w:rsidR="00C14D96" w:rsidRPr="00942703" w:rsidRDefault="00C14D96" w:rsidP="66F69D6D">
            <w:pPr>
              <w:spacing w:line="259" w:lineRule="auto"/>
            </w:pPr>
          </w:p>
        </w:tc>
        <w:tc>
          <w:tcPr>
            <w:tcW w:w="2790" w:type="dxa"/>
          </w:tcPr>
          <w:p w14:paraId="320FAD28" w14:textId="77777777" w:rsidR="006C1648" w:rsidRPr="00942703" w:rsidRDefault="006C1648" w:rsidP="006C1648">
            <w:r w:rsidRPr="00942703">
              <w:t>□ Learning Activity Assignment</w:t>
            </w:r>
            <w:r w:rsidR="004B55E1" w:rsidRPr="00942703">
              <w:t>s</w:t>
            </w:r>
            <w:r w:rsidRPr="00942703">
              <w:t xml:space="preserve"> </w:t>
            </w:r>
          </w:p>
          <w:p w14:paraId="2F480F7D" w14:textId="75A8A7BD" w:rsidR="00C14D96" w:rsidRPr="003D5BB6" w:rsidRDefault="006C1648" w:rsidP="00CF16B7">
            <w:pPr>
              <w:rPr>
                <w:rFonts w:eastAsia="Times New Roman" w:cstheme="majorBidi"/>
              </w:rPr>
            </w:pPr>
            <w:r w:rsidRPr="00942703">
              <w:t xml:space="preserve">□ Discussion Sessions </w:t>
            </w:r>
          </w:p>
        </w:tc>
        <w:tc>
          <w:tcPr>
            <w:tcW w:w="1638" w:type="dxa"/>
          </w:tcPr>
          <w:p w14:paraId="7A8702A0" w14:textId="77777777" w:rsidR="00C14D96" w:rsidRPr="00942703" w:rsidRDefault="00C14D96" w:rsidP="00C14D96">
            <w:r w:rsidRPr="00942703">
              <w:t>10% of grade</w:t>
            </w:r>
          </w:p>
        </w:tc>
      </w:tr>
      <w:tr w:rsidR="00C14D96" w:rsidRPr="003D5BB6" w14:paraId="0D2C3F6D" w14:textId="77777777" w:rsidTr="66F69D6D">
        <w:tc>
          <w:tcPr>
            <w:tcW w:w="1998" w:type="dxa"/>
          </w:tcPr>
          <w:p w14:paraId="54104166" w14:textId="77777777" w:rsidR="00C14D96" w:rsidRPr="00942703" w:rsidRDefault="00C14D96" w:rsidP="00C14D96">
            <w:r w:rsidRPr="00942703">
              <w:t>Lesson Three</w:t>
            </w:r>
          </w:p>
          <w:p w14:paraId="0EA9C584" w14:textId="71AC86F5" w:rsidR="00C14D96" w:rsidRPr="003D5BB6" w:rsidRDefault="00C14D96" w:rsidP="66F69D6D"/>
        </w:tc>
        <w:tc>
          <w:tcPr>
            <w:tcW w:w="2430" w:type="dxa"/>
          </w:tcPr>
          <w:p w14:paraId="220B1C2A" w14:textId="67D0D982" w:rsidR="00C14D96" w:rsidRPr="00942703" w:rsidRDefault="00C14D96" w:rsidP="66F69D6D">
            <w:pPr>
              <w:spacing w:line="259" w:lineRule="auto"/>
            </w:pPr>
          </w:p>
        </w:tc>
        <w:tc>
          <w:tcPr>
            <w:tcW w:w="2790" w:type="dxa"/>
          </w:tcPr>
          <w:p w14:paraId="1F444E7A" w14:textId="77777777" w:rsidR="006C1648" w:rsidRPr="00942703" w:rsidRDefault="006C1648" w:rsidP="006C1648">
            <w:r w:rsidRPr="00942703">
              <w:t>□ Learning Activity Assignment</w:t>
            </w:r>
            <w:r w:rsidR="004B55E1" w:rsidRPr="00942703">
              <w:t>s</w:t>
            </w:r>
            <w:r w:rsidRPr="00942703">
              <w:t xml:space="preserve"> </w:t>
            </w:r>
          </w:p>
          <w:p w14:paraId="1A836248" w14:textId="77777777" w:rsidR="006C1648" w:rsidRPr="00942703" w:rsidRDefault="006C1648" w:rsidP="006C1648">
            <w:r w:rsidRPr="00942703">
              <w:t xml:space="preserve">□ Discussion Sessions </w:t>
            </w:r>
          </w:p>
          <w:p w14:paraId="620A61FD" w14:textId="14D95E3F" w:rsidR="006C1648" w:rsidRPr="003D5BB6" w:rsidRDefault="006C1648" w:rsidP="00CF16B7">
            <w:pPr>
              <w:rPr>
                <w:rFonts w:eastAsia="Times New Roman" w:cstheme="majorBidi"/>
              </w:rPr>
            </w:pPr>
            <w:r w:rsidRPr="00942703">
              <w:t>□ Library Assignment (1)</w:t>
            </w:r>
          </w:p>
        </w:tc>
        <w:tc>
          <w:tcPr>
            <w:tcW w:w="1638" w:type="dxa"/>
          </w:tcPr>
          <w:p w14:paraId="435E2131" w14:textId="77777777" w:rsidR="00C14D96" w:rsidRPr="00942703" w:rsidRDefault="00C14D96" w:rsidP="00C14D96">
            <w:r w:rsidRPr="00942703">
              <w:t>10% of grade</w:t>
            </w:r>
          </w:p>
        </w:tc>
      </w:tr>
      <w:tr w:rsidR="00C14D96" w:rsidRPr="003D5BB6" w14:paraId="37283558" w14:textId="77777777" w:rsidTr="66F69D6D">
        <w:tc>
          <w:tcPr>
            <w:tcW w:w="1998" w:type="dxa"/>
          </w:tcPr>
          <w:p w14:paraId="7589FE47" w14:textId="77777777" w:rsidR="00C14D96" w:rsidRPr="00942703" w:rsidRDefault="00C14D96" w:rsidP="00C14D96">
            <w:r w:rsidRPr="00942703">
              <w:t>Lesson Four</w:t>
            </w:r>
          </w:p>
          <w:p w14:paraId="49ECE726" w14:textId="37CECB11" w:rsidR="00C14D96" w:rsidRPr="003D5BB6" w:rsidRDefault="00C14D96" w:rsidP="66F69D6D"/>
        </w:tc>
        <w:tc>
          <w:tcPr>
            <w:tcW w:w="2430" w:type="dxa"/>
          </w:tcPr>
          <w:p w14:paraId="206C724D" w14:textId="696F3E8D" w:rsidR="00C14D96" w:rsidRPr="00942703" w:rsidRDefault="00C14D96" w:rsidP="66F69D6D">
            <w:pPr>
              <w:spacing w:line="259" w:lineRule="auto"/>
            </w:pPr>
          </w:p>
        </w:tc>
        <w:tc>
          <w:tcPr>
            <w:tcW w:w="2790" w:type="dxa"/>
          </w:tcPr>
          <w:p w14:paraId="7B69B11C" w14:textId="77777777" w:rsidR="006C1648" w:rsidRPr="00942703" w:rsidRDefault="006C1648" w:rsidP="006C1648">
            <w:r w:rsidRPr="00942703">
              <w:t>□ Learning Activity Assignment</w:t>
            </w:r>
            <w:r w:rsidR="004B55E1" w:rsidRPr="00942703">
              <w:t>s</w:t>
            </w:r>
            <w:r w:rsidRPr="00942703">
              <w:t xml:space="preserve"> </w:t>
            </w:r>
          </w:p>
          <w:p w14:paraId="20BC87C5" w14:textId="77777777" w:rsidR="006C1648" w:rsidRPr="00942703" w:rsidRDefault="006C1648" w:rsidP="006C1648">
            <w:r w:rsidRPr="00942703">
              <w:t xml:space="preserve">□ Discussion Sessions </w:t>
            </w:r>
          </w:p>
          <w:p w14:paraId="5B4FA2DF" w14:textId="42ED5DF7" w:rsidR="00C14D96" w:rsidRPr="003D5BB6" w:rsidRDefault="006C1648" w:rsidP="00CF16B7">
            <w:pPr>
              <w:rPr>
                <w:rFonts w:eastAsia="Times New Roman" w:cstheme="majorBidi"/>
              </w:rPr>
            </w:pPr>
            <w:r w:rsidRPr="00942703">
              <w:t>□ Library Assignment (1)</w:t>
            </w:r>
          </w:p>
        </w:tc>
        <w:tc>
          <w:tcPr>
            <w:tcW w:w="1638" w:type="dxa"/>
          </w:tcPr>
          <w:p w14:paraId="1928393A" w14:textId="77777777" w:rsidR="00C14D96" w:rsidRPr="00942703" w:rsidRDefault="00C14D96" w:rsidP="00C14D96">
            <w:r w:rsidRPr="00942703">
              <w:t>10% of grade</w:t>
            </w:r>
          </w:p>
        </w:tc>
      </w:tr>
      <w:tr w:rsidR="00C14D96" w:rsidRPr="003D5BB6" w14:paraId="03F674E1" w14:textId="77777777" w:rsidTr="66F69D6D">
        <w:tc>
          <w:tcPr>
            <w:tcW w:w="1998" w:type="dxa"/>
          </w:tcPr>
          <w:p w14:paraId="1C93518E" w14:textId="77777777" w:rsidR="00C14D96" w:rsidRPr="00942703" w:rsidRDefault="00C14D96" w:rsidP="00C14D96">
            <w:r>
              <w:t>Lesson Five</w:t>
            </w:r>
          </w:p>
          <w:p w14:paraId="38F1F2F6" w14:textId="3F3C78A2" w:rsidR="66F69D6D" w:rsidRDefault="66F69D6D" w:rsidP="66F69D6D"/>
          <w:p w14:paraId="3CB48F36" w14:textId="23D5FFAE" w:rsidR="66F69D6D" w:rsidRDefault="66F69D6D" w:rsidP="66F69D6D"/>
          <w:p w14:paraId="1429340D" w14:textId="553BD2F7" w:rsidR="66F69D6D" w:rsidRDefault="66F69D6D" w:rsidP="66F69D6D"/>
          <w:p w14:paraId="57B03D8F" w14:textId="044229EF" w:rsidR="66F69D6D" w:rsidRDefault="66F69D6D" w:rsidP="66F69D6D"/>
          <w:p w14:paraId="1F60FE97" w14:textId="16AB5B3D" w:rsidR="66F69D6D" w:rsidRDefault="66F69D6D" w:rsidP="66F69D6D"/>
          <w:p w14:paraId="4C5E717F" w14:textId="6F2C0D1D" w:rsidR="66F69D6D" w:rsidRDefault="66F69D6D" w:rsidP="66F69D6D"/>
          <w:p w14:paraId="3304ABCE" w14:textId="49409764" w:rsidR="00E3823F" w:rsidRDefault="00E3823F" w:rsidP="66F69D6D">
            <w:proofErr w:type="spellStart"/>
            <w:r>
              <w:t>etc</w:t>
            </w:r>
            <w:proofErr w:type="spellEnd"/>
          </w:p>
          <w:p w14:paraId="08656EF2" w14:textId="0833989E" w:rsidR="66F69D6D" w:rsidRDefault="66F69D6D" w:rsidP="66F69D6D"/>
          <w:p w14:paraId="5CA2EF6E" w14:textId="2D55F73A" w:rsidR="66F69D6D" w:rsidRDefault="66F69D6D" w:rsidP="66F69D6D"/>
          <w:p w14:paraId="448A47DD" w14:textId="6FFAEF96" w:rsidR="66F69D6D" w:rsidRDefault="66F69D6D" w:rsidP="66F69D6D"/>
          <w:p w14:paraId="23E75690" w14:textId="77777777" w:rsidR="00C14D96" w:rsidRPr="003D5BB6" w:rsidRDefault="00C14D96" w:rsidP="00C14D96">
            <w:pPr>
              <w:rPr>
                <w:rFonts w:eastAsia="Times New Roman" w:cstheme="majorBidi"/>
              </w:rPr>
            </w:pPr>
          </w:p>
        </w:tc>
        <w:tc>
          <w:tcPr>
            <w:tcW w:w="2430" w:type="dxa"/>
          </w:tcPr>
          <w:p w14:paraId="7CF09BE4" w14:textId="06D0F890" w:rsidR="00C14D96" w:rsidRPr="00942703" w:rsidRDefault="00C14D96" w:rsidP="66F69D6D">
            <w:pPr>
              <w:spacing w:line="259" w:lineRule="auto"/>
            </w:pPr>
          </w:p>
        </w:tc>
        <w:tc>
          <w:tcPr>
            <w:tcW w:w="2790" w:type="dxa"/>
          </w:tcPr>
          <w:p w14:paraId="359961E8" w14:textId="77777777" w:rsidR="00454462" w:rsidRPr="00942703" w:rsidRDefault="00454462" w:rsidP="00454462">
            <w:r w:rsidRPr="00942703">
              <w:t>□ Learning Activity Assignment</w:t>
            </w:r>
            <w:r w:rsidR="004B55E1" w:rsidRPr="00942703">
              <w:t>s</w:t>
            </w:r>
            <w:r w:rsidRPr="00942703">
              <w:t xml:space="preserve"> </w:t>
            </w:r>
          </w:p>
          <w:p w14:paraId="584DC04B" w14:textId="77777777" w:rsidR="00454462" w:rsidRPr="00942703" w:rsidRDefault="00454462" w:rsidP="00ED0C34">
            <w:r w:rsidRPr="00942703">
              <w:t xml:space="preserve">□ Discussion Sessions </w:t>
            </w:r>
          </w:p>
          <w:p w14:paraId="39D6F43C" w14:textId="77777777" w:rsidR="00454462" w:rsidRPr="00942703" w:rsidRDefault="00454462" w:rsidP="00454462"/>
          <w:p w14:paraId="0664665C" w14:textId="77777777" w:rsidR="00ED0C34" w:rsidRPr="00942703" w:rsidRDefault="00ED0C34" w:rsidP="00454462"/>
          <w:p w14:paraId="54B7929D" w14:textId="77777777" w:rsidR="00454462" w:rsidRPr="00942703" w:rsidRDefault="00454462" w:rsidP="00942703">
            <w:r w:rsidRPr="00942703">
              <w:t>Due week 10:</w:t>
            </w:r>
          </w:p>
          <w:p w14:paraId="21807DE8" w14:textId="77777777" w:rsidR="00454462" w:rsidRPr="003D5BB6" w:rsidRDefault="00454462" w:rsidP="00942703"/>
          <w:p w14:paraId="596B0432" w14:textId="77777777" w:rsidR="00454462" w:rsidRPr="00942703" w:rsidRDefault="00454462" w:rsidP="00454462">
            <w:r w:rsidRPr="00942703">
              <w:t>□ Guided Exegesis</w:t>
            </w:r>
          </w:p>
          <w:p w14:paraId="798CE6F9" w14:textId="77777777" w:rsidR="00454462" w:rsidRPr="00942703" w:rsidRDefault="00454462" w:rsidP="00454462"/>
          <w:p w14:paraId="2D85E57B" w14:textId="77777777" w:rsidR="00454462" w:rsidRPr="00E21659" w:rsidRDefault="00454462" w:rsidP="00454462">
            <w:r w:rsidRPr="00942703">
              <w:t xml:space="preserve">□ Online </w:t>
            </w:r>
            <w:r w:rsidRPr="00E21659">
              <w:t>Journal/Blog Submission</w:t>
            </w:r>
          </w:p>
          <w:p w14:paraId="04C15F74" w14:textId="77777777" w:rsidR="00454462" w:rsidRPr="00E21659" w:rsidRDefault="00454462" w:rsidP="00454462"/>
          <w:p w14:paraId="0977885C" w14:textId="77777777" w:rsidR="00C14D96" w:rsidRPr="00E21659" w:rsidRDefault="00454462" w:rsidP="00454462">
            <w:r w:rsidRPr="00E21659">
              <w:t>□ Course Evaluation</w:t>
            </w:r>
          </w:p>
        </w:tc>
        <w:tc>
          <w:tcPr>
            <w:tcW w:w="1638" w:type="dxa"/>
          </w:tcPr>
          <w:p w14:paraId="49B6F322" w14:textId="77777777" w:rsidR="00EF667D" w:rsidRPr="00942703" w:rsidRDefault="00EF667D" w:rsidP="00EF667D">
            <w:r w:rsidRPr="00942703">
              <w:t>10% of grade</w:t>
            </w:r>
          </w:p>
          <w:p w14:paraId="0A9A44A8" w14:textId="77777777" w:rsidR="00EF667D" w:rsidRPr="003D5BB6" w:rsidRDefault="00EF667D" w:rsidP="008561C2"/>
          <w:p w14:paraId="5B48AAAF" w14:textId="77777777" w:rsidR="00EF667D" w:rsidRPr="003D5BB6" w:rsidRDefault="00EF667D" w:rsidP="008561C2"/>
          <w:p w14:paraId="0DC8EA9F" w14:textId="77777777" w:rsidR="00EF667D" w:rsidRPr="003D5BB6" w:rsidRDefault="00EF667D" w:rsidP="00E21659"/>
          <w:p w14:paraId="6FDD9094" w14:textId="77777777" w:rsidR="00EF667D" w:rsidRPr="003D5BB6" w:rsidRDefault="00EF667D" w:rsidP="00647A3E"/>
          <w:p w14:paraId="22006E29" w14:textId="77777777" w:rsidR="00EF667D" w:rsidRPr="003D5BB6" w:rsidRDefault="00EF667D" w:rsidP="00647A3E"/>
          <w:p w14:paraId="058EE00F" w14:textId="7DB0EE1F" w:rsidR="00EF667D" w:rsidRPr="003D5BB6" w:rsidRDefault="00987DB1" w:rsidP="00E21659">
            <w:r w:rsidRPr="003D5BB6">
              <w:t>45</w:t>
            </w:r>
            <w:r w:rsidR="00EF667D" w:rsidRPr="003D5BB6">
              <w:t>% of grade</w:t>
            </w:r>
          </w:p>
          <w:p w14:paraId="553645A9" w14:textId="77777777" w:rsidR="00EF667D" w:rsidRPr="003D5BB6" w:rsidRDefault="00EF667D" w:rsidP="00E21659"/>
          <w:p w14:paraId="1E1B56AA" w14:textId="70E89313" w:rsidR="00EF667D" w:rsidRPr="003D5BB6" w:rsidRDefault="00987DB1" w:rsidP="00E21659">
            <w:r w:rsidRPr="003D5BB6">
              <w:t>5</w:t>
            </w:r>
            <w:r w:rsidR="00EF667D" w:rsidRPr="003D5BB6">
              <w:t>% of grade</w:t>
            </w:r>
          </w:p>
          <w:p w14:paraId="19D86B50" w14:textId="77777777" w:rsidR="00EF667D" w:rsidRPr="003D5BB6" w:rsidRDefault="00EF667D" w:rsidP="00E21659"/>
          <w:p w14:paraId="1E998E57" w14:textId="77777777" w:rsidR="00C14D96" w:rsidRPr="00942703" w:rsidRDefault="00EF667D" w:rsidP="00EF667D">
            <w:r w:rsidRPr="00942703">
              <w:t xml:space="preserve">Complete to receive final grade </w:t>
            </w:r>
          </w:p>
        </w:tc>
      </w:tr>
    </w:tbl>
    <w:p w14:paraId="73B89325" w14:textId="77777777" w:rsidR="002E1F91" w:rsidRPr="007D4C69" w:rsidRDefault="002E1F91" w:rsidP="00690D8A"/>
    <w:p w14:paraId="4A12BE66" w14:textId="765C5B8F" w:rsidR="002E1F91" w:rsidRDefault="0024671A" w:rsidP="002E1F91">
      <w:pPr>
        <w:pStyle w:val="Heading2"/>
      </w:pPr>
      <w:r>
        <w:t xml:space="preserve">III. </w:t>
      </w:r>
      <w:r w:rsidR="002E1F91" w:rsidRPr="0026112A">
        <w:t>Course Time Estimate</w:t>
      </w:r>
    </w:p>
    <w:p w14:paraId="3EC30A2C" w14:textId="57C4023E" w:rsidR="0024671A" w:rsidRPr="0024671A" w:rsidRDefault="0024671A" w:rsidP="0024671A">
      <w:r>
        <w:t xml:space="preserve">The student and professor should seek to accurately estimate the </w:t>
      </w:r>
      <w:r w:rsidR="0084572A">
        <w:t xml:space="preserve">number of hours given to reading, reflecting, discussing, presenting, writing, or whatever other activities are used in the learning experience. A student should have done at least 135 </w:t>
      </w:r>
      <w:r w:rsidR="0084572A">
        <w:lastRenderedPageBreak/>
        <w:t xml:space="preserve">hours of work during the </w:t>
      </w:r>
      <w:r w:rsidR="00920016">
        <w:t xml:space="preserve">study. Copy and paste the following into the </w:t>
      </w:r>
      <w:r w:rsidR="00C51332">
        <w:t xml:space="preserve">Learning Contract and complete a time estimate for the </w:t>
      </w:r>
      <w:r w:rsidR="00343D14">
        <w:t>study.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3912"/>
        <w:gridCol w:w="2316"/>
      </w:tblGrid>
      <w:tr w:rsidR="001811B2" w:rsidRPr="00C20DAD" w14:paraId="65A38871" w14:textId="77777777" w:rsidTr="00920016">
        <w:trPr>
          <w:trHeight w:val="432"/>
        </w:trPr>
        <w:tc>
          <w:tcPr>
            <w:tcW w:w="2628" w:type="dxa"/>
            <w:shd w:val="clear" w:color="auto" w:fill="auto"/>
            <w:vAlign w:val="bottom"/>
          </w:tcPr>
          <w:p w14:paraId="533A04E9" w14:textId="7B8859F3" w:rsidR="00491BED" w:rsidRPr="00C20DAD" w:rsidRDefault="00491BED" w:rsidP="001860BE">
            <w:pPr>
              <w:pStyle w:val="HeadingColoredBox"/>
              <w:rPr>
                <w:noProof/>
              </w:rPr>
            </w:pPr>
            <w:r w:rsidRPr="00C20DAD">
              <w:rPr>
                <w:noProof/>
              </w:rPr>
              <w:t>Activity</w:t>
            </w:r>
          </w:p>
        </w:tc>
        <w:tc>
          <w:tcPr>
            <w:tcW w:w="3912" w:type="dxa"/>
            <w:shd w:val="clear" w:color="auto" w:fill="auto"/>
            <w:vAlign w:val="bottom"/>
          </w:tcPr>
          <w:p w14:paraId="73DB302A" w14:textId="77777777" w:rsidR="00491BED" w:rsidRPr="00C20DAD" w:rsidRDefault="00491BED" w:rsidP="001860BE">
            <w:pPr>
              <w:pStyle w:val="HeadingColoredBox"/>
            </w:pPr>
            <w:r w:rsidRPr="00C20DAD">
              <w:t>Assignments</w:t>
            </w:r>
          </w:p>
        </w:tc>
        <w:tc>
          <w:tcPr>
            <w:tcW w:w="2316" w:type="dxa"/>
            <w:shd w:val="clear" w:color="auto" w:fill="auto"/>
            <w:vAlign w:val="bottom"/>
          </w:tcPr>
          <w:p w14:paraId="3AD3AD13" w14:textId="77777777" w:rsidR="00491BED" w:rsidRPr="00C20DAD" w:rsidRDefault="00491BED" w:rsidP="001860BE">
            <w:pPr>
              <w:pStyle w:val="HeadingColoredBox"/>
            </w:pPr>
            <w:r w:rsidRPr="00C20DAD">
              <w:t>Estimated hours for the average student</w:t>
            </w:r>
          </w:p>
        </w:tc>
      </w:tr>
      <w:tr w:rsidR="00491BED" w:rsidRPr="003524C2" w14:paraId="6B2DD294" w14:textId="77777777" w:rsidTr="00521EF4">
        <w:tc>
          <w:tcPr>
            <w:tcW w:w="2628" w:type="dxa"/>
            <w:vMerge w:val="restart"/>
            <w:shd w:val="clear" w:color="auto" w:fill="auto"/>
          </w:tcPr>
          <w:p w14:paraId="4DB64F63" w14:textId="77777777" w:rsidR="00491BED" w:rsidRPr="00942703" w:rsidRDefault="00491BED" w:rsidP="007D4C69">
            <w:r w:rsidRPr="00942703">
              <w:t>Academic Engagement (Synchronous and asynchronous interactions)</w:t>
            </w:r>
          </w:p>
        </w:tc>
        <w:tc>
          <w:tcPr>
            <w:tcW w:w="3912" w:type="dxa"/>
            <w:shd w:val="clear" w:color="auto" w:fill="auto"/>
          </w:tcPr>
          <w:p w14:paraId="661057DD" w14:textId="77777777" w:rsidR="00491BED" w:rsidRPr="00942703" w:rsidRDefault="00491BED" w:rsidP="007D4C69">
            <w:r w:rsidRPr="00942703">
              <w:t>Viewing Videos and preparing readings for class, presentation preparation: 2 hour per week</w:t>
            </w:r>
          </w:p>
        </w:tc>
        <w:tc>
          <w:tcPr>
            <w:tcW w:w="2316" w:type="dxa"/>
            <w:shd w:val="clear" w:color="auto" w:fill="auto"/>
          </w:tcPr>
          <w:p w14:paraId="1C079D64" w14:textId="77777777" w:rsidR="00491BED" w:rsidRPr="007D4C69" w:rsidRDefault="00491BED" w:rsidP="00690D8A">
            <w:r w:rsidRPr="007D4C69">
              <w:t>21</w:t>
            </w:r>
          </w:p>
        </w:tc>
      </w:tr>
      <w:tr w:rsidR="00491BED" w:rsidRPr="003524C2" w14:paraId="1B714B99" w14:textId="77777777" w:rsidTr="00521EF4">
        <w:tc>
          <w:tcPr>
            <w:tcW w:w="2628" w:type="dxa"/>
            <w:vMerge/>
            <w:shd w:val="clear" w:color="auto" w:fill="auto"/>
          </w:tcPr>
          <w:p w14:paraId="57F45C05" w14:textId="77777777" w:rsidR="00491BED" w:rsidRPr="007D4C69" w:rsidRDefault="00491BED" w:rsidP="007D4C69">
            <w:pPr>
              <w:rPr>
                <w:rFonts w:asciiTheme="majorBidi" w:hAnsiTheme="majorBidi" w:cstheme="majorBidi"/>
              </w:rPr>
            </w:pPr>
          </w:p>
        </w:tc>
        <w:tc>
          <w:tcPr>
            <w:tcW w:w="3912" w:type="dxa"/>
            <w:shd w:val="clear" w:color="auto" w:fill="auto"/>
          </w:tcPr>
          <w:p w14:paraId="547B0727" w14:textId="77777777" w:rsidR="00491BED" w:rsidRPr="00942703" w:rsidRDefault="00491BED" w:rsidP="007D4C69">
            <w:r w:rsidRPr="00942703">
              <w:t>ZOOM meeting: 2 hours per week</w:t>
            </w:r>
          </w:p>
        </w:tc>
        <w:tc>
          <w:tcPr>
            <w:tcW w:w="2316" w:type="dxa"/>
            <w:shd w:val="clear" w:color="auto" w:fill="auto"/>
          </w:tcPr>
          <w:p w14:paraId="0ECE4D1F" w14:textId="77777777" w:rsidR="00491BED" w:rsidRPr="007D4C69" w:rsidRDefault="00491BED" w:rsidP="00690D8A">
            <w:r w:rsidRPr="007D4C69">
              <w:t xml:space="preserve">  24</w:t>
            </w:r>
          </w:p>
        </w:tc>
      </w:tr>
      <w:tr w:rsidR="00491BED" w:rsidRPr="003524C2" w14:paraId="4E5618BE" w14:textId="77777777" w:rsidTr="00521EF4">
        <w:tc>
          <w:tcPr>
            <w:tcW w:w="2628" w:type="dxa"/>
            <w:vMerge/>
            <w:shd w:val="clear" w:color="auto" w:fill="auto"/>
          </w:tcPr>
          <w:p w14:paraId="646DDBEF" w14:textId="77777777" w:rsidR="00491BED" w:rsidRPr="007D4C69" w:rsidRDefault="00491BED" w:rsidP="007D4C69">
            <w:pPr>
              <w:rPr>
                <w:rFonts w:asciiTheme="majorBidi" w:hAnsiTheme="majorBidi" w:cstheme="majorBidi"/>
              </w:rPr>
            </w:pPr>
          </w:p>
        </w:tc>
        <w:tc>
          <w:tcPr>
            <w:tcW w:w="3912" w:type="dxa"/>
            <w:shd w:val="clear" w:color="auto" w:fill="auto"/>
          </w:tcPr>
          <w:p w14:paraId="659B583B" w14:textId="77777777" w:rsidR="00491BED" w:rsidRPr="00942703" w:rsidRDefault="00491BED" w:rsidP="007D4C69">
            <w:r w:rsidRPr="00942703">
              <w:t>TOTAL: should be at least 45 hours per semester</w:t>
            </w:r>
          </w:p>
        </w:tc>
        <w:tc>
          <w:tcPr>
            <w:tcW w:w="2316" w:type="dxa"/>
            <w:shd w:val="clear" w:color="auto" w:fill="auto"/>
          </w:tcPr>
          <w:p w14:paraId="1394CBAB" w14:textId="77777777" w:rsidR="00491BED" w:rsidRPr="007D4C69" w:rsidRDefault="00491BED" w:rsidP="00690D8A">
            <w:r w:rsidRPr="007D4C69">
              <w:t>45</w:t>
            </w:r>
          </w:p>
        </w:tc>
      </w:tr>
      <w:tr w:rsidR="00491BED" w:rsidRPr="003524C2" w14:paraId="4D3A08DD" w14:textId="77777777" w:rsidTr="00521EF4">
        <w:tc>
          <w:tcPr>
            <w:tcW w:w="2628" w:type="dxa"/>
            <w:vMerge w:val="restart"/>
            <w:shd w:val="clear" w:color="auto" w:fill="auto"/>
          </w:tcPr>
          <w:p w14:paraId="57FFFEA6" w14:textId="77777777" w:rsidR="00491BED" w:rsidRPr="00942703" w:rsidRDefault="00491BED" w:rsidP="007D4C69">
            <w:r w:rsidRPr="00942703">
              <w:t>Preparation (outside of class)</w:t>
            </w:r>
          </w:p>
        </w:tc>
        <w:tc>
          <w:tcPr>
            <w:tcW w:w="3912" w:type="dxa"/>
            <w:shd w:val="clear" w:color="auto" w:fill="auto"/>
          </w:tcPr>
          <w:p w14:paraId="12D9070A" w14:textId="77777777" w:rsidR="00491BED" w:rsidRPr="00942703" w:rsidRDefault="00491BED" w:rsidP="007D4C69">
            <w:r w:rsidRPr="00942703">
              <w:t xml:space="preserve">Required textbooks reading: 400 pages @ 20 pages per </w:t>
            </w:r>
            <w:proofErr w:type="gramStart"/>
            <w:r w:rsidRPr="00942703">
              <w:t>hour(</w:t>
            </w:r>
            <w:proofErr w:type="gramEnd"/>
            <w:r w:rsidRPr="00942703">
              <w:t>@&lt;200wpm, 400 pages browsing)</w:t>
            </w:r>
          </w:p>
        </w:tc>
        <w:tc>
          <w:tcPr>
            <w:tcW w:w="2316" w:type="dxa"/>
            <w:shd w:val="clear" w:color="auto" w:fill="auto"/>
          </w:tcPr>
          <w:p w14:paraId="2AEFD138" w14:textId="77777777" w:rsidR="00491BED" w:rsidRPr="007D4C69" w:rsidRDefault="00491BED" w:rsidP="00690D8A">
            <w:r w:rsidRPr="007D4C69">
              <w:rPr>
                <w:rtl/>
              </w:rPr>
              <w:t>31</w:t>
            </w:r>
          </w:p>
        </w:tc>
      </w:tr>
      <w:tr w:rsidR="00491BED" w:rsidRPr="003524C2" w14:paraId="1DD02A12" w14:textId="77777777" w:rsidTr="00521EF4">
        <w:tc>
          <w:tcPr>
            <w:tcW w:w="2628" w:type="dxa"/>
            <w:vMerge/>
            <w:shd w:val="clear" w:color="auto" w:fill="auto"/>
          </w:tcPr>
          <w:p w14:paraId="4672F6FA" w14:textId="77777777" w:rsidR="00491BED" w:rsidRPr="007D4C69" w:rsidRDefault="00491BED" w:rsidP="007D4C69">
            <w:pPr>
              <w:rPr>
                <w:rFonts w:asciiTheme="majorBidi" w:hAnsiTheme="majorBidi" w:cstheme="majorBidi"/>
              </w:rPr>
            </w:pPr>
          </w:p>
        </w:tc>
        <w:tc>
          <w:tcPr>
            <w:tcW w:w="3912" w:type="dxa"/>
            <w:shd w:val="clear" w:color="auto" w:fill="auto"/>
          </w:tcPr>
          <w:p w14:paraId="4379B5DA" w14:textId="7E330980" w:rsidR="00491BED" w:rsidRPr="00942703" w:rsidRDefault="00491BED" w:rsidP="007D4C69">
            <w:r w:rsidRPr="00942703">
              <w:t>Community engagement @ 2hrs per week</w:t>
            </w:r>
            <w:r w:rsidRPr="00942703">
              <w:rPr>
                <w:rtl/>
              </w:rPr>
              <w:t xml:space="preserve"> </w:t>
            </w:r>
            <w:r w:rsidR="00770716" w:rsidRPr="00942703">
              <w:rPr>
                <w:rtl/>
              </w:rPr>
              <w:t xml:space="preserve"> </w:t>
            </w:r>
            <w:r w:rsidRPr="00942703">
              <w:rPr>
                <w:rtl/>
              </w:rPr>
              <w:t xml:space="preserve"> </w:t>
            </w:r>
          </w:p>
        </w:tc>
        <w:tc>
          <w:tcPr>
            <w:tcW w:w="2316" w:type="dxa"/>
            <w:shd w:val="clear" w:color="auto" w:fill="auto"/>
          </w:tcPr>
          <w:p w14:paraId="2F424EA7" w14:textId="77777777" w:rsidR="00491BED" w:rsidRPr="007D4C69" w:rsidRDefault="00491BED" w:rsidP="00690D8A">
            <w:r w:rsidRPr="007D4C69">
              <w:rPr>
                <w:rtl/>
              </w:rPr>
              <w:t>20</w:t>
            </w:r>
          </w:p>
        </w:tc>
      </w:tr>
      <w:tr w:rsidR="00491BED" w:rsidRPr="003524C2" w14:paraId="32337594" w14:textId="77777777" w:rsidTr="00521EF4">
        <w:tc>
          <w:tcPr>
            <w:tcW w:w="2628" w:type="dxa"/>
            <w:vMerge/>
            <w:shd w:val="clear" w:color="auto" w:fill="auto"/>
          </w:tcPr>
          <w:p w14:paraId="55EAC05E" w14:textId="77777777" w:rsidR="00491BED" w:rsidRPr="007D4C69" w:rsidRDefault="00491BED" w:rsidP="007D4C69">
            <w:pPr>
              <w:rPr>
                <w:rFonts w:asciiTheme="majorBidi" w:hAnsiTheme="majorBidi" w:cstheme="majorBidi"/>
              </w:rPr>
            </w:pPr>
          </w:p>
        </w:tc>
        <w:tc>
          <w:tcPr>
            <w:tcW w:w="3912" w:type="dxa"/>
            <w:shd w:val="clear" w:color="auto" w:fill="auto"/>
          </w:tcPr>
          <w:p w14:paraId="29E2A919" w14:textId="77777777" w:rsidR="00491BED" w:rsidRPr="00942703" w:rsidRDefault="00491BED" w:rsidP="007D4C69">
            <w:r w:rsidRPr="00942703">
              <w:t>Research papers: 3 hours per page</w:t>
            </w:r>
          </w:p>
        </w:tc>
        <w:tc>
          <w:tcPr>
            <w:tcW w:w="2316" w:type="dxa"/>
            <w:shd w:val="clear" w:color="auto" w:fill="auto"/>
          </w:tcPr>
          <w:p w14:paraId="777DDA7A" w14:textId="77777777" w:rsidR="00491BED" w:rsidRPr="007D4C69" w:rsidRDefault="00491BED" w:rsidP="00690D8A">
            <w:r w:rsidRPr="007D4C69">
              <w:t>39</w:t>
            </w:r>
          </w:p>
        </w:tc>
      </w:tr>
      <w:tr w:rsidR="00491BED" w:rsidRPr="003524C2" w14:paraId="443C09F2" w14:textId="77777777" w:rsidTr="00521EF4">
        <w:tc>
          <w:tcPr>
            <w:tcW w:w="2628" w:type="dxa"/>
            <w:vMerge/>
            <w:shd w:val="clear" w:color="auto" w:fill="auto"/>
          </w:tcPr>
          <w:p w14:paraId="7B3280F5" w14:textId="77777777" w:rsidR="00491BED" w:rsidRPr="007D4C69" w:rsidRDefault="00491BED" w:rsidP="007D4C69">
            <w:pPr>
              <w:rPr>
                <w:rFonts w:asciiTheme="majorBidi" w:hAnsiTheme="majorBidi" w:cstheme="majorBidi"/>
              </w:rPr>
            </w:pPr>
          </w:p>
        </w:tc>
        <w:tc>
          <w:tcPr>
            <w:tcW w:w="3912" w:type="dxa"/>
            <w:shd w:val="clear" w:color="auto" w:fill="auto"/>
          </w:tcPr>
          <w:p w14:paraId="5B8A412C" w14:textId="77777777" w:rsidR="00491BED" w:rsidRPr="00942703" w:rsidRDefault="00491BED" w:rsidP="007D4C69">
            <w:r w:rsidRPr="00942703">
              <w:t>TOTAL: should be at least 90 hours per semester</w:t>
            </w:r>
          </w:p>
        </w:tc>
        <w:tc>
          <w:tcPr>
            <w:tcW w:w="2316" w:type="dxa"/>
            <w:shd w:val="clear" w:color="auto" w:fill="auto"/>
          </w:tcPr>
          <w:p w14:paraId="61F30CB9" w14:textId="77777777" w:rsidR="00491BED" w:rsidRPr="007D4C69" w:rsidRDefault="00491BED" w:rsidP="00690D8A">
            <w:r w:rsidRPr="007D4C69">
              <w:t>90</w:t>
            </w:r>
          </w:p>
        </w:tc>
      </w:tr>
      <w:tr w:rsidR="00491BED" w:rsidRPr="003524C2" w14:paraId="457E50F7" w14:textId="77777777" w:rsidTr="00521EF4">
        <w:tc>
          <w:tcPr>
            <w:tcW w:w="2628" w:type="dxa"/>
            <w:shd w:val="clear" w:color="auto" w:fill="auto"/>
          </w:tcPr>
          <w:p w14:paraId="4E56629A" w14:textId="77777777" w:rsidR="00491BED" w:rsidRPr="007D4C69" w:rsidRDefault="00491BED" w:rsidP="007D4C69">
            <w:pPr>
              <w:rPr>
                <w:rFonts w:asciiTheme="majorBidi" w:hAnsiTheme="majorBidi" w:cstheme="majorBidi"/>
              </w:rPr>
            </w:pPr>
          </w:p>
        </w:tc>
        <w:tc>
          <w:tcPr>
            <w:tcW w:w="3912" w:type="dxa"/>
            <w:shd w:val="clear" w:color="auto" w:fill="auto"/>
          </w:tcPr>
          <w:p w14:paraId="6311980B" w14:textId="77777777" w:rsidR="00491BED" w:rsidRPr="007D4C69" w:rsidRDefault="00491BED" w:rsidP="007D4C69">
            <w:pPr>
              <w:rPr>
                <w:rFonts w:asciiTheme="majorBidi" w:hAnsiTheme="majorBidi" w:cstheme="majorBidi"/>
              </w:rPr>
            </w:pPr>
          </w:p>
        </w:tc>
        <w:tc>
          <w:tcPr>
            <w:tcW w:w="2316" w:type="dxa"/>
            <w:shd w:val="clear" w:color="auto" w:fill="auto"/>
          </w:tcPr>
          <w:p w14:paraId="3502BFA1" w14:textId="77777777" w:rsidR="00491BED" w:rsidRPr="007D4C69" w:rsidRDefault="00491BED" w:rsidP="00521EF4">
            <w:pPr>
              <w:bidi/>
              <w:spacing w:after="160" w:line="259" w:lineRule="auto"/>
              <w:ind w:left="720"/>
              <w:contextualSpacing/>
              <w:rPr>
                <w:rFonts w:asciiTheme="majorBidi" w:eastAsia="Times New Roman" w:hAnsiTheme="majorBidi" w:cstheme="majorBidi"/>
              </w:rPr>
            </w:pPr>
          </w:p>
        </w:tc>
      </w:tr>
      <w:tr w:rsidR="00491BED" w:rsidRPr="003524C2" w14:paraId="22E07C65" w14:textId="77777777" w:rsidTr="00521EF4">
        <w:tc>
          <w:tcPr>
            <w:tcW w:w="2628" w:type="dxa"/>
            <w:shd w:val="clear" w:color="auto" w:fill="auto"/>
          </w:tcPr>
          <w:p w14:paraId="19F4E687" w14:textId="77777777" w:rsidR="00491BED" w:rsidRPr="00942703" w:rsidRDefault="00491BED" w:rsidP="007D4C69">
            <w:r w:rsidRPr="00942703">
              <w:t>Overall Total</w:t>
            </w:r>
          </w:p>
        </w:tc>
        <w:tc>
          <w:tcPr>
            <w:tcW w:w="3912" w:type="dxa"/>
            <w:shd w:val="clear" w:color="auto" w:fill="auto"/>
          </w:tcPr>
          <w:p w14:paraId="633C97DE" w14:textId="77777777" w:rsidR="00491BED" w:rsidRPr="00942703" w:rsidRDefault="00491BED" w:rsidP="007D4C69">
            <w:r w:rsidRPr="00942703">
              <w:t>Should be at least 135 hours for a 3-credit course per semester</w:t>
            </w:r>
          </w:p>
        </w:tc>
        <w:tc>
          <w:tcPr>
            <w:tcW w:w="2316" w:type="dxa"/>
            <w:shd w:val="clear" w:color="auto" w:fill="auto"/>
          </w:tcPr>
          <w:p w14:paraId="269AFCC9" w14:textId="77777777" w:rsidR="00491BED" w:rsidRPr="007D4C69" w:rsidRDefault="00491BED" w:rsidP="00690D8A">
            <w:r w:rsidRPr="007D4C69">
              <w:t>135</w:t>
            </w:r>
          </w:p>
        </w:tc>
      </w:tr>
    </w:tbl>
    <w:p w14:paraId="353D39CA" w14:textId="6BC182A4" w:rsidR="002E1F91" w:rsidRPr="00942703" w:rsidRDefault="002E1F91" w:rsidP="007D4C69"/>
    <w:p w14:paraId="56AC3F8D" w14:textId="3277D2B2" w:rsidR="00AF3CF3" w:rsidRPr="00942703" w:rsidRDefault="00AF3CF3" w:rsidP="00AF3CF3"/>
    <w:p w14:paraId="13B8C965" w14:textId="77777777" w:rsidR="0043093D" w:rsidRDefault="0043093D" w:rsidP="00D32435">
      <w:pPr>
        <w:rPr>
          <w:noProof/>
        </w:rPr>
      </w:pPr>
      <w:r>
        <w:br w:type="page"/>
      </w:r>
    </w:p>
    <w:p w14:paraId="0E77A3B8" w14:textId="2FE2CC47" w:rsidR="000478B6" w:rsidRDefault="009162F3" w:rsidP="009162F3">
      <w:pPr>
        <w:pStyle w:val="Heading2"/>
      </w:pPr>
      <w:r>
        <w:lastRenderedPageBreak/>
        <w:t xml:space="preserve">IV. </w:t>
      </w:r>
      <w:r w:rsidR="000478B6" w:rsidRPr="007D4C69">
        <w:t>Grading</w:t>
      </w:r>
    </w:p>
    <w:p w14:paraId="77E108C9" w14:textId="77777777" w:rsidR="00F51F8A" w:rsidRDefault="00782DA2" w:rsidP="009162F3">
      <w:pPr>
        <w:pStyle w:val="Heading3"/>
      </w:pPr>
      <w:r w:rsidRPr="002C18CD">
        <w:t>Faculty Grading Turnaround:</w:t>
      </w:r>
      <w:r w:rsidRPr="006955E0">
        <w:t xml:space="preserve"> </w:t>
      </w:r>
    </w:p>
    <w:p w14:paraId="65991957" w14:textId="5AD6A767" w:rsidR="00782DA2" w:rsidRPr="00876036" w:rsidRDefault="00782DA2" w:rsidP="00782DA2">
      <w:r w:rsidRPr="006955E0">
        <w:t>Typically, faculty will grade assignments and post grades within one week of submission.</w:t>
      </w:r>
    </w:p>
    <w:p w14:paraId="3D6E12BF" w14:textId="2B83844B" w:rsidR="00782DA2" w:rsidRPr="00D93EF2" w:rsidRDefault="00782DA2" w:rsidP="009162F3">
      <w:pPr>
        <w:pStyle w:val="Heading3"/>
        <w:sectPr w:rsidR="00782DA2" w:rsidRPr="00D93EF2" w:rsidSect="00AF7F8D">
          <w:headerReference w:type="default" r:id="rId15"/>
          <w:footerReference w:type="default" r:id="rId16"/>
          <w:headerReference w:type="first" r:id="rId17"/>
          <w:footerReference w:type="first" r:id="rId18"/>
          <w:type w:val="continuous"/>
          <w:pgSz w:w="12240" w:h="15840"/>
          <w:pgMar w:top="1440" w:right="1440" w:bottom="1440" w:left="1440" w:header="720" w:footer="720" w:gutter="0"/>
          <w:cols w:space="720"/>
          <w:titlePg/>
          <w:docGrid w:linePitch="360"/>
        </w:sectPr>
      </w:pPr>
      <w:r w:rsidRPr="00F176EE">
        <w:t>Grading Scale Chart with GP</w:t>
      </w:r>
      <w:r>
        <w:t>A</w:t>
      </w:r>
    </w:p>
    <w:p w14:paraId="42D1F1B1" w14:textId="77777777" w:rsidR="00782DA2" w:rsidRPr="00B803B7" w:rsidRDefault="00782DA2" w:rsidP="00782DA2">
      <w:pPr>
        <w:tabs>
          <w:tab w:val="left" w:pos="360"/>
          <w:tab w:val="left" w:pos="720"/>
          <w:tab w:val="left" w:pos="1080"/>
          <w:tab w:val="left" w:pos="1520"/>
        </w:tabs>
        <w:jc w:val="center"/>
        <w:rPr>
          <w:i/>
        </w:rPr>
      </w:pPr>
      <w:r w:rsidRPr="00B803B7">
        <w:rPr>
          <w:i/>
        </w:rPr>
        <w:t xml:space="preserve">Graduate course grades calculated on a 100-point scale as follows: </w:t>
      </w:r>
    </w:p>
    <w:tbl>
      <w:tblPr>
        <w:tblStyle w:val="TableGrid"/>
        <w:tblW w:w="9360" w:type="dxa"/>
        <w:tblInd w:w="-365" w:type="dxa"/>
        <w:tblLook w:val="04A0" w:firstRow="1" w:lastRow="0" w:firstColumn="1" w:lastColumn="0" w:noHBand="0" w:noVBand="1"/>
      </w:tblPr>
      <w:tblGrid>
        <w:gridCol w:w="4590"/>
        <w:gridCol w:w="4770"/>
      </w:tblGrid>
      <w:tr w:rsidR="00782DA2" w14:paraId="276DF4E8" w14:textId="77777777" w:rsidTr="00D3072F">
        <w:tc>
          <w:tcPr>
            <w:tcW w:w="4590"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782DA2" w:rsidRPr="002D2D7F" w14:paraId="6ED54728"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2506AB5" w14:textId="77777777" w:rsidR="00782DA2" w:rsidRPr="001860BE" w:rsidRDefault="00782DA2" w:rsidP="001860BE">
                  <w:r w:rsidRPr="001860BE">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21A6198" w14:textId="77777777" w:rsidR="00782DA2" w:rsidRPr="001860BE" w:rsidRDefault="00782DA2" w:rsidP="001860BE">
                  <w:r w:rsidRPr="001860BE">
                    <w:t>GPA</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391ED4C4" w14:textId="77777777" w:rsidR="00782DA2" w:rsidRPr="001860BE" w:rsidRDefault="00782DA2" w:rsidP="001860BE">
                  <w:pPr>
                    <w:rPr>
                      <w:color w:val="000000" w:themeColor="text1"/>
                    </w:rPr>
                  </w:pPr>
                  <w:r w:rsidRPr="001860BE">
                    <w:rPr>
                      <w:color w:val="000000" w:themeColor="text1"/>
                    </w:rPr>
                    <w:t>Numeric</w:t>
                  </w:r>
                </w:p>
              </w:tc>
            </w:tr>
            <w:tr w:rsidR="00782DA2" w:rsidRPr="002D2D7F" w14:paraId="03F28E63"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717AF36" w14:textId="77777777" w:rsidR="00782DA2" w:rsidRPr="002D2D7F" w:rsidRDefault="00782DA2" w:rsidP="00436940">
                  <w:r w:rsidRPr="002D2D7F">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2A970D3" w14:textId="77777777" w:rsidR="00782DA2" w:rsidRPr="002D2D7F" w:rsidRDefault="00782DA2" w:rsidP="00436940">
                  <w:r w:rsidRPr="002D2D7F">
                    <w:t>4.0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295A3010" w14:textId="77777777" w:rsidR="00782DA2" w:rsidRPr="002D2D7F" w:rsidRDefault="00782DA2" w:rsidP="00436940">
                  <w:pPr>
                    <w:rPr>
                      <w:color w:val="000000" w:themeColor="text1"/>
                    </w:rPr>
                  </w:pPr>
                  <w:r w:rsidRPr="002D2D7F">
                    <w:rPr>
                      <w:color w:val="000000" w:themeColor="text1"/>
                    </w:rPr>
                    <w:t>100</w:t>
                  </w:r>
                </w:p>
              </w:tc>
            </w:tr>
            <w:tr w:rsidR="00782DA2" w:rsidRPr="002D2D7F" w14:paraId="6F8C5F33"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B4D24C4" w14:textId="77777777" w:rsidR="00782DA2" w:rsidRPr="002D2D7F" w:rsidRDefault="00782DA2" w:rsidP="00436940">
                  <w:r w:rsidRPr="002D2D7F">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9881A8B" w14:textId="77777777" w:rsidR="00782DA2" w:rsidRPr="002D2D7F" w:rsidRDefault="00782DA2" w:rsidP="00436940">
                  <w:r w:rsidRPr="002D2D7F">
                    <w:t>4.0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656F07D5" w14:textId="77777777" w:rsidR="00782DA2" w:rsidRPr="002D2D7F" w:rsidRDefault="00782DA2" w:rsidP="00436940">
                  <w:pPr>
                    <w:rPr>
                      <w:color w:val="000000" w:themeColor="text1"/>
                    </w:rPr>
                  </w:pPr>
                  <w:r w:rsidRPr="002D2D7F">
                    <w:rPr>
                      <w:color w:val="000000" w:themeColor="text1"/>
                    </w:rPr>
                    <w:t>93-99</w:t>
                  </w:r>
                </w:p>
              </w:tc>
            </w:tr>
            <w:tr w:rsidR="00782DA2" w:rsidRPr="002D2D7F" w14:paraId="136049DF"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72D2C26" w14:textId="77777777" w:rsidR="00782DA2" w:rsidRPr="002D2D7F" w:rsidRDefault="00782DA2" w:rsidP="00436940">
                  <w:r w:rsidRPr="002D2D7F">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B039B21" w14:textId="77777777" w:rsidR="00782DA2" w:rsidRPr="002D2D7F" w:rsidRDefault="00782DA2" w:rsidP="00436940">
                  <w:r w:rsidRPr="002D2D7F">
                    <w:t>3.7</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462F510" w14:textId="77777777" w:rsidR="00782DA2" w:rsidRPr="002D2D7F" w:rsidRDefault="00782DA2" w:rsidP="00436940">
                  <w:pPr>
                    <w:rPr>
                      <w:color w:val="000000" w:themeColor="text1"/>
                    </w:rPr>
                  </w:pPr>
                  <w:r w:rsidRPr="002D2D7F">
                    <w:rPr>
                      <w:color w:val="000000" w:themeColor="text1"/>
                    </w:rPr>
                    <w:t>90-92</w:t>
                  </w:r>
                </w:p>
              </w:tc>
            </w:tr>
            <w:tr w:rsidR="00782DA2" w:rsidRPr="002D2D7F" w14:paraId="72322291" w14:textId="77777777" w:rsidTr="001860BE">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FFEA894" w14:textId="77777777" w:rsidR="00782DA2" w:rsidRPr="002D2D7F" w:rsidRDefault="00782DA2" w:rsidP="00436940">
                  <w:r w:rsidRPr="002D2D7F">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7963B4A" w14:textId="77777777" w:rsidR="00782DA2" w:rsidRPr="002D2D7F" w:rsidRDefault="00782DA2" w:rsidP="00436940">
                  <w:r w:rsidRPr="002D2D7F">
                    <w:t>3.3</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96D53BB" w14:textId="77777777" w:rsidR="00782DA2" w:rsidRPr="002D2D7F" w:rsidRDefault="00782DA2" w:rsidP="00436940">
                  <w:pPr>
                    <w:rPr>
                      <w:color w:val="000000" w:themeColor="text1"/>
                    </w:rPr>
                  </w:pPr>
                  <w:r w:rsidRPr="002D2D7F">
                    <w:rPr>
                      <w:color w:val="000000" w:themeColor="text1"/>
                    </w:rPr>
                    <w:t>87-89r</w:t>
                  </w:r>
                </w:p>
              </w:tc>
            </w:tr>
            <w:tr w:rsidR="00782DA2" w:rsidRPr="002D2D7F" w14:paraId="579CA88A"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8651BC6" w14:textId="77777777" w:rsidR="00782DA2" w:rsidRPr="002D2D7F" w:rsidRDefault="00782DA2" w:rsidP="00436940">
                  <w:r w:rsidRPr="002D2D7F">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9E74197" w14:textId="77777777" w:rsidR="00782DA2" w:rsidRPr="002D2D7F" w:rsidRDefault="00782DA2" w:rsidP="00436940">
                  <w:r w:rsidRPr="002D2D7F">
                    <w:t>3.0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27CBFC59" w14:textId="77777777" w:rsidR="00782DA2" w:rsidRPr="002D2D7F" w:rsidRDefault="00782DA2" w:rsidP="00436940">
                  <w:pPr>
                    <w:rPr>
                      <w:color w:val="000000" w:themeColor="text1"/>
                    </w:rPr>
                  </w:pPr>
                  <w:r w:rsidRPr="002D2D7F">
                    <w:rPr>
                      <w:color w:val="000000" w:themeColor="text1"/>
                    </w:rPr>
                    <w:t>83-86</w:t>
                  </w:r>
                </w:p>
              </w:tc>
            </w:tr>
            <w:tr w:rsidR="00782DA2" w:rsidRPr="002D2D7F" w14:paraId="29E337F2"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FFA978A" w14:textId="77777777" w:rsidR="00782DA2" w:rsidRPr="002D2D7F" w:rsidRDefault="00782DA2" w:rsidP="00436940">
                  <w:r w:rsidRPr="002D2D7F">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B946811" w14:textId="77777777" w:rsidR="00782DA2" w:rsidRPr="002D2D7F" w:rsidRDefault="00782DA2" w:rsidP="00436940">
                  <w:r w:rsidRPr="002D2D7F">
                    <w:t>2.7</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47693356" w14:textId="77777777" w:rsidR="00782DA2" w:rsidRPr="002D2D7F" w:rsidRDefault="00782DA2" w:rsidP="00436940">
                  <w:pPr>
                    <w:rPr>
                      <w:color w:val="000000" w:themeColor="text1"/>
                    </w:rPr>
                  </w:pPr>
                  <w:r w:rsidRPr="002D2D7F">
                    <w:rPr>
                      <w:color w:val="000000" w:themeColor="text1"/>
                    </w:rPr>
                    <w:t>80-82</w:t>
                  </w:r>
                </w:p>
              </w:tc>
            </w:tr>
            <w:tr w:rsidR="00782DA2" w:rsidRPr="002D2D7F" w14:paraId="169B0D38"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CE60041" w14:textId="77777777" w:rsidR="00782DA2" w:rsidRPr="002D2D7F" w:rsidRDefault="00782DA2" w:rsidP="00436940">
                  <w:r w:rsidRPr="002D2D7F">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EA48012" w14:textId="77777777" w:rsidR="00782DA2" w:rsidRPr="002D2D7F" w:rsidRDefault="00782DA2" w:rsidP="00436940">
                  <w:r w:rsidRPr="002D2D7F">
                    <w:t>2.3</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37D2372A" w14:textId="77777777" w:rsidR="00782DA2" w:rsidRPr="002D2D7F" w:rsidRDefault="00782DA2" w:rsidP="00436940">
                  <w:pPr>
                    <w:rPr>
                      <w:color w:val="000000" w:themeColor="text1"/>
                    </w:rPr>
                  </w:pPr>
                  <w:r w:rsidRPr="002D2D7F">
                    <w:rPr>
                      <w:color w:val="000000" w:themeColor="text1"/>
                    </w:rPr>
                    <w:t>77-79</w:t>
                  </w:r>
                </w:p>
              </w:tc>
            </w:tr>
            <w:tr w:rsidR="00782DA2" w:rsidRPr="002D2D7F" w14:paraId="602F911F" w14:textId="77777777" w:rsidTr="001860BE">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556D158" w14:textId="77777777" w:rsidR="00782DA2" w:rsidRPr="002D2D7F" w:rsidRDefault="00782DA2" w:rsidP="00436940">
                  <w:r w:rsidRPr="002D2D7F">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EA9F90D" w14:textId="77777777" w:rsidR="00782DA2" w:rsidRPr="002D2D7F" w:rsidRDefault="00782DA2" w:rsidP="00436940">
                  <w:r w:rsidRPr="002D2D7F">
                    <w:t>2.0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59C470FD" w14:textId="77777777" w:rsidR="00782DA2" w:rsidRPr="002D2D7F" w:rsidRDefault="00782DA2" w:rsidP="00436940">
                  <w:pPr>
                    <w:rPr>
                      <w:color w:val="000000" w:themeColor="text1"/>
                    </w:rPr>
                  </w:pPr>
                  <w:r w:rsidRPr="002D2D7F">
                    <w:rPr>
                      <w:color w:val="000000" w:themeColor="text1"/>
                    </w:rPr>
                    <w:t>73-76</w:t>
                  </w:r>
                </w:p>
              </w:tc>
            </w:tr>
            <w:tr w:rsidR="00782DA2" w:rsidRPr="002D2D7F" w14:paraId="3CEDD718"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BDF2BBB" w14:textId="77777777" w:rsidR="00782DA2" w:rsidRPr="002D2D7F" w:rsidRDefault="00782DA2" w:rsidP="00436940">
                  <w:r w:rsidRPr="002D2D7F">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B9D53C3" w14:textId="77777777" w:rsidR="00782DA2" w:rsidRPr="002D2D7F" w:rsidRDefault="00782DA2" w:rsidP="00436940">
                  <w:r w:rsidRPr="002D2D7F">
                    <w:t>1.7</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3DA34DD6" w14:textId="77777777" w:rsidR="00782DA2" w:rsidRPr="002D2D7F" w:rsidRDefault="00782DA2" w:rsidP="00436940">
                  <w:pPr>
                    <w:rPr>
                      <w:color w:val="000000" w:themeColor="text1"/>
                    </w:rPr>
                  </w:pPr>
                  <w:r w:rsidRPr="002D2D7F">
                    <w:rPr>
                      <w:color w:val="000000" w:themeColor="text1"/>
                    </w:rPr>
                    <w:t>70-72</w:t>
                  </w:r>
                </w:p>
              </w:tc>
            </w:tr>
            <w:tr w:rsidR="00782DA2" w:rsidRPr="002D2D7F" w14:paraId="418C70EC"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B619115" w14:textId="77777777" w:rsidR="00782DA2" w:rsidRPr="002D2D7F" w:rsidRDefault="00782DA2" w:rsidP="00436940">
                  <w:r w:rsidRPr="002D2D7F">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907928B" w14:textId="77777777" w:rsidR="00782DA2" w:rsidRPr="002D2D7F" w:rsidRDefault="00782DA2" w:rsidP="00436940">
                  <w:r w:rsidRPr="002D2D7F">
                    <w:t>1.3</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728DB602" w14:textId="77777777" w:rsidR="00782DA2" w:rsidRPr="002D2D7F" w:rsidRDefault="00782DA2" w:rsidP="00436940">
                  <w:pPr>
                    <w:rPr>
                      <w:color w:val="000000" w:themeColor="text1"/>
                    </w:rPr>
                  </w:pPr>
                  <w:r w:rsidRPr="002D2D7F">
                    <w:rPr>
                      <w:color w:val="000000" w:themeColor="text1"/>
                    </w:rPr>
                    <w:t>67-69</w:t>
                  </w:r>
                </w:p>
              </w:tc>
            </w:tr>
            <w:tr w:rsidR="00782DA2" w:rsidRPr="002D2D7F" w14:paraId="5D4CFAB9"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3D4F3DD" w14:textId="77777777" w:rsidR="00782DA2" w:rsidRPr="002D2D7F" w:rsidRDefault="00782DA2" w:rsidP="00436940">
                  <w:r w:rsidRPr="002D2D7F">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B9C2EDD" w14:textId="77777777" w:rsidR="00782DA2" w:rsidRPr="002D2D7F" w:rsidRDefault="00782DA2" w:rsidP="00436940">
                  <w:r w:rsidRPr="002D2D7F">
                    <w:t>1</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11BEBC5D" w14:textId="77777777" w:rsidR="00782DA2" w:rsidRPr="002D2D7F" w:rsidRDefault="00782DA2" w:rsidP="00436940">
                  <w:pPr>
                    <w:rPr>
                      <w:color w:val="000000" w:themeColor="text1"/>
                    </w:rPr>
                  </w:pPr>
                  <w:r w:rsidRPr="002D2D7F">
                    <w:rPr>
                      <w:color w:val="000000" w:themeColor="text1"/>
                    </w:rPr>
                    <w:t>63-66</w:t>
                  </w:r>
                </w:p>
              </w:tc>
            </w:tr>
            <w:tr w:rsidR="00782DA2" w:rsidRPr="002D2D7F" w14:paraId="086E1099" w14:textId="77777777" w:rsidTr="001860B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D3B7B39" w14:textId="77777777" w:rsidR="00782DA2" w:rsidRPr="002D2D7F" w:rsidRDefault="00782DA2" w:rsidP="00436940">
                  <w:r w:rsidRPr="002D2D7F">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DF328C1" w14:textId="77777777" w:rsidR="00782DA2" w:rsidRPr="002D2D7F" w:rsidRDefault="00782DA2" w:rsidP="00436940">
                  <w:r w:rsidRPr="002D2D7F">
                    <w:t>0.7</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146F2F16" w14:textId="77777777" w:rsidR="00782DA2" w:rsidRPr="002D2D7F" w:rsidRDefault="00782DA2" w:rsidP="00436940">
                  <w:pPr>
                    <w:rPr>
                      <w:color w:val="000000" w:themeColor="text1"/>
                    </w:rPr>
                  </w:pPr>
                  <w:r w:rsidRPr="002D2D7F">
                    <w:rPr>
                      <w:color w:val="000000" w:themeColor="text1"/>
                    </w:rPr>
                    <w:t>60-62</w:t>
                  </w:r>
                </w:p>
              </w:tc>
            </w:tr>
            <w:tr w:rsidR="00782DA2" w:rsidRPr="002D2D7F" w14:paraId="70EAADF1" w14:textId="77777777" w:rsidTr="001860BE">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17F7A81" w14:textId="77777777" w:rsidR="00782DA2" w:rsidRPr="002D2D7F" w:rsidRDefault="00782DA2" w:rsidP="00436940">
                  <w:r w:rsidRPr="002D2D7F">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28B4DD4" w14:textId="77777777" w:rsidR="00782DA2" w:rsidRPr="002D2D7F" w:rsidRDefault="00782DA2" w:rsidP="00436940">
                  <w:r w:rsidRPr="002D2D7F">
                    <w:t>0</w:t>
                  </w:r>
                </w:p>
              </w:tc>
              <w:tc>
                <w:tcPr>
                  <w:tcW w:w="1527" w:type="dxa"/>
                  <w:tcBorders>
                    <w:top w:val="single" w:sz="4" w:space="0" w:color="auto"/>
                    <w:left w:val="single" w:sz="4" w:space="0" w:color="auto"/>
                    <w:bottom w:val="single" w:sz="4" w:space="0" w:color="auto"/>
                    <w:right w:val="single" w:sz="4" w:space="0" w:color="auto"/>
                  </w:tcBorders>
                  <w:shd w:val="clear" w:color="auto" w:fill="auto"/>
                </w:tcPr>
                <w:p w14:paraId="053582E1" w14:textId="77777777" w:rsidR="00782DA2" w:rsidRPr="002D2D7F" w:rsidRDefault="00782DA2" w:rsidP="00436940">
                  <w:pPr>
                    <w:rPr>
                      <w:color w:val="000000" w:themeColor="text1"/>
                    </w:rPr>
                  </w:pPr>
                  <w:r w:rsidRPr="002D2D7F">
                    <w:rPr>
                      <w:color w:val="000000" w:themeColor="text1"/>
                    </w:rPr>
                    <w:t>0-59</w:t>
                  </w:r>
                </w:p>
              </w:tc>
            </w:tr>
            <w:tr w:rsidR="00782DA2" w:rsidRPr="002D2D7F" w14:paraId="4C5CD2CB" w14:textId="77777777" w:rsidTr="001860BE">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61FE195" w14:textId="77777777" w:rsidR="00782DA2" w:rsidRPr="002D2D7F" w:rsidRDefault="00782DA2" w:rsidP="00436940">
                  <w:r w:rsidRPr="002D2D7F">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01E106F" w14:textId="77777777" w:rsidR="00782DA2" w:rsidRPr="002D2D7F" w:rsidRDefault="00782DA2" w:rsidP="00436940"/>
              </w:tc>
              <w:tc>
                <w:tcPr>
                  <w:tcW w:w="1527" w:type="dxa"/>
                  <w:tcBorders>
                    <w:top w:val="single" w:sz="4" w:space="0" w:color="auto"/>
                    <w:left w:val="single" w:sz="4" w:space="0" w:color="auto"/>
                    <w:bottom w:val="single" w:sz="4" w:space="0" w:color="auto"/>
                    <w:right w:val="single" w:sz="4" w:space="0" w:color="auto"/>
                  </w:tcBorders>
                  <w:shd w:val="clear" w:color="auto" w:fill="auto"/>
                </w:tcPr>
                <w:p w14:paraId="5C693D2D" w14:textId="77777777" w:rsidR="00782DA2" w:rsidRPr="002D2D7F" w:rsidRDefault="00782DA2" w:rsidP="00436940">
                  <w:pPr>
                    <w:rPr>
                      <w:color w:val="FF0000"/>
                    </w:rPr>
                  </w:pPr>
                </w:p>
              </w:tc>
            </w:tr>
          </w:tbl>
          <w:p w14:paraId="200FA1B8" w14:textId="77777777" w:rsidR="00782DA2" w:rsidRPr="00436940" w:rsidRDefault="00782DA2" w:rsidP="00436940">
            <w:pPr>
              <w:rPr>
                <w:b/>
                <w:bCs/>
                <w:sz w:val="16"/>
                <w:szCs w:val="16"/>
              </w:rPr>
            </w:pPr>
            <w:r w:rsidRPr="00436940">
              <w:rPr>
                <w:b/>
                <w:bCs/>
                <w:sz w:val="16"/>
                <w:szCs w:val="16"/>
              </w:rPr>
              <w:t xml:space="preserve">A+ </w:t>
            </w:r>
            <w:proofErr w:type="spellStart"/>
            <w:r w:rsidRPr="00436940">
              <w:rPr>
                <w:b/>
                <w:bCs/>
                <w:sz w:val="16"/>
                <w:szCs w:val="16"/>
              </w:rPr>
              <w:t>Supercalifragilisticexpealidocious</w:t>
            </w:r>
            <w:proofErr w:type="spellEnd"/>
          </w:p>
          <w:p w14:paraId="12BBDFDF" w14:textId="77777777" w:rsidR="00782DA2" w:rsidRPr="00723AF6" w:rsidRDefault="00782DA2" w:rsidP="00436940">
            <w:pPr>
              <w:rPr>
                <w:sz w:val="16"/>
                <w:szCs w:val="16"/>
              </w:rPr>
            </w:pPr>
            <w:r w:rsidRPr="00723AF6">
              <w:rPr>
                <w:sz w:val="16"/>
                <w:szCs w:val="16"/>
              </w:rPr>
              <w:t>Brilliantly conceptualized, rigorously logical, graphically artistic and aesthetic, emotionally touching, rich multihued argumentation, unforgettable, new paradigms, has a rhythm and poetry in its writing, a sense of curiosity and draws you in to its progressions, no grammatical or spelling errors!! Generates new paradigms, explores new ideas. Beyond masters’ level. [Publishable]</w:t>
            </w:r>
          </w:p>
          <w:p w14:paraId="4C882130" w14:textId="77777777" w:rsidR="00782DA2" w:rsidRPr="00436940" w:rsidRDefault="00782DA2" w:rsidP="00436940">
            <w:pPr>
              <w:rPr>
                <w:b/>
                <w:bCs/>
                <w:sz w:val="16"/>
                <w:szCs w:val="16"/>
              </w:rPr>
            </w:pPr>
            <w:r w:rsidRPr="00436940">
              <w:rPr>
                <w:b/>
                <w:bCs/>
                <w:sz w:val="16"/>
                <w:szCs w:val="16"/>
              </w:rPr>
              <w:t>A. High quality work for a graduate student</w:t>
            </w:r>
          </w:p>
          <w:p w14:paraId="1D6E0A9A" w14:textId="77777777" w:rsidR="00782DA2" w:rsidRPr="00723AF6" w:rsidRDefault="00782DA2" w:rsidP="00436940">
            <w:pPr>
              <w:rPr>
                <w:sz w:val="16"/>
                <w:szCs w:val="16"/>
              </w:rPr>
            </w:pPr>
            <w:r w:rsidRPr="00723AF6">
              <w:rPr>
                <w:sz w:val="16"/>
                <w:szCs w:val="16"/>
              </w:rPr>
              <w:t>Work at this level is consistently [creative, original, thorough, well-reasoned, well-argued, insightful, well-written, clear, methodologically sound] and shows [clear recognition / an incisive understanding / excellent evaluation and analysis of salient issues; an excellent ability to draw relevant comparisons / examples; mastery of relevant aspects of technology introduced in class; creative application of relevant technology; sophistication in presentation and delivery of technological products.] [Work doesn’t get much better.]</w:t>
            </w:r>
          </w:p>
          <w:p w14:paraId="21997975" w14:textId="77777777" w:rsidR="00782DA2" w:rsidRPr="00436940" w:rsidRDefault="00782DA2" w:rsidP="00436940">
            <w:pPr>
              <w:rPr>
                <w:b/>
                <w:bCs/>
                <w:sz w:val="16"/>
                <w:szCs w:val="16"/>
              </w:rPr>
            </w:pPr>
            <w:r w:rsidRPr="00436940">
              <w:rPr>
                <w:b/>
                <w:bCs/>
                <w:sz w:val="16"/>
                <w:szCs w:val="16"/>
              </w:rPr>
              <w:t>A- Strong work for a graduate student</w:t>
            </w:r>
          </w:p>
          <w:p w14:paraId="17D54A3C" w14:textId="77777777" w:rsidR="00782DA2" w:rsidRPr="00723AF6" w:rsidRDefault="00782DA2" w:rsidP="00436940">
            <w:pPr>
              <w:rPr>
                <w:sz w:val="16"/>
                <w:szCs w:val="16"/>
              </w:rPr>
            </w:pPr>
            <w:r w:rsidRPr="00723AF6">
              <w:rPr>
                <w:sz w:val="16"/>
                <w:szCs w:val="16"/>
              </w:rPr>
              <w:t>Work at this level is mostly [creative, original, thorough, well-reasoned, well-argued, insightful, well-written, clear, methodologically sound] and shows [good recognition/a solid understanding/thorough evaluation and analysis of salient issues; a consistent ability to draw relevant comparisons / examples; competence in relevant aspects of technology introduced in class; useful application of relevant technology; an ability to logically present and deliver technological products.  [Work is very good, but it could be improved.]</w:t>
            </w:r>
          </w:p>
        </w:tc>
        <w:tc>
          <w:tcPr>
            <w:tcW w:w="4770" w:type="dxa"/>
          </w:tcPr>
          <w:p w14:paraId="6C8D9345" w14:textId="77777777" w:rsidR="00782DA2" w:rsidRPr="00436940" w:rsidRDefault="00782DA2" w:rsidP="00436940">
            <w:pPr>
              <w:rPr>
                <w:b/>
                <w:bCs/>
                <w:sz w:val="16"/>
                <w:szCs w:val="16"/>
              </w:rPr>
            </w:pPr>
            <w:r w:rsidRPr="00436940">
              <w:rPr>
                <w:b/>
                <w:bCs/>
                <w:sz w:val="16"/>
                <w:szCs w:val="16"/>
              </w:rPr>
              <w:t>B</w:t>
            </w:r>
            <w:proofErr w:type="gramStart"/>
            <w:r w:rsidRPr="00436940">
              <w:rPr>
                <w:b/>
                <w:bCs/>
                <w:sz w:val="16"/>
                <w:szCs w:val="16"/>
              </w:rPr>
              <w:t>+  Competent</w:t>
            </w:r>
            <w:proofErr w:type="gramEnd"/>
            <w:r w:rsidRPr="00436940">
              <w:rPr>
                <w:b/>
                <w:bCs/>
                <w:sz w:val="16"/>
                <w:szCs w:val="16"/>
              </w:rPr>
              <w:t xml:space="preserve"> work for a graduate student</w:t>
            </w:r>
          </w:p>
          <w:p w14:paraId="0E57B61B" w14:textId="77777777" w:rsidR="00782DA2" w:rsidRPr="00723AF6" w:rsidRDefault="00782DA2" w:rsidP="00436940">
            <w:pPr>
              <w:rPr>
                <w:sz w:val="16"/>
                <w:szCs w:val="16"/>
              </w:rPr>
            </w:pPr>
            <w:r w:rsidRPr="00723AF6">
              <w:rPr>
                <w:sz w:val="16"/>
                <w:szCs w:val="16"/>
              </w:rPr>
              <w:t>Work at this level is often [creative, original, thorough, well-reasoned, well-argued, insightful, well-written, clear, methodologically sound] and shows mostly adequate [recognition/understanding/evaluation and analysis of salient issues; ability to draw relevant comparisons / examples; competence in relevant aspects of technology introduced in class; application of relevant technology; ability to logically present and deliver technological products.] A few errors, inconsistencies, or other problems may be present.  [Work is competent, but neither exceptionally strong nor exceptionally weak.]</w:t>
            </w:r>
          </w:p>
          <w:p w14:paraId="55F1DCFC" w14:textId="77777777" w:rsidR="00782DA2" w:rsidRPr="00436940" w:rsidRDefault="00782DA2" w:rsidP="00436940">
            <w:pPr>
              <w:rPr>
                <w:b/>
                <w:bCs/>
                <w:sz w:val="16"/>
                <w:szCs w:val="16"/>
              </w:rPr>
            </w:pPr>
            <w:r w:rsidRPr="00436940">
              <w:rPr>
                <w:b/>
                <w:bCs/>
                <w:sz w:val="16"/>
                <w:szCs w:val="16"/>
              </w:rPr>
              <w:t>B   Acceptable work for a graduate student</w:t>
            </w:r>
          </w:p>
          <w:p w14:paraId="3AB78BB6" w14:textId="77777777" w:rsidR="00782DA2" w:rsidRPr="00723AF6" w:rsidRDefault="00782DA2" w:rsidP="00436940">
            <w:pPr>
              <w:rPr>
                <w:sz w:val="16"/>
                <w:szCs w:val="16"/>
              </w:rPr>
            </w:pPr>
            <w:r w:rsidRPr="00723AF6">
              <w:rPr>
                <w:sz w:val="16"/>
                <w:szCs w:val="16"/>
              </w:rPr>
              <w:t>Work at this level is generally [creative, original, thorough, well-reasoned, well-argued, insightful, well-written, clear, methodologically sound] and shows acceptable [recognition/understanding/evaluation and analysis of salient issues; ability to draw relevant comparisons / examples; competence in relevant aspects of technology introduced in class ; application of relevant technology; ability to logically present and deliver technological products.] but errors, inconsistencies, or other problems are present.   [Work is competent but shows some flaws or difficulties.]</w:t>
            </w:r>
          </w:p>
          <w:p w14:paraId="2E7788A1" w14:textId="77777777" w:rsidR="00782DA2" w:rsidRPr="00436940" w:rsidRDefault="00782DA2" w:rsidP="00436940">
            <w:pPr>
              <w:rPr>
                <w:b/>
                <w:bCs/>
                <w:sz w:val="16"/>
                <w:szCs w:val="16"/>
              </w:rPr>
            </w:pPr>
            <w:r w:rsidRPr="00436940">
              <w:rPr>
                <w:b/>
                <w:bCs/>
                <w:sz w:val="16"/>
                <w:szCs w:val="16"/>
              </w:rPr>
              <w:t>C+ Minimally passing work for a graduate student</w:t>
            </w:r>
          </w:p>
          <w:p w14:paraId="3AC15537" w14:textId="77777777" w:rsidR="00782DA2" w:rsidRPr="00723AF6" w:rsidRDefault="00782DA2" w:rsidP="00436940">
            <w:pPr>
              <w:rPr>
                <w:sz w:val="16"/>
                <w:szCs w:val="16"/>
              </w:rPr>
            </w:pPr>
            <w:r w:rsidRPr="00723AF6">
              <w:rPr>
                <w:sz w:val="16"/>
                <w:szCs w:val="16"/>
              </w:rPr>
              <w:t>Work at this level is occasionally [creative, original, thorough, well-reasoned, well-argued, insightful, well-written, clear, methodologically sound] and shows some signs of [recognition/understanding of salient issues; adequate reasoning; an ability to draw relevant comparisons / examples; adequate writing skills; competence in relevant aspects of technology introduced in class] but numerous errors, inconsistencies, or other problems are present.  [Work shows many weaknesses or difficulties.]</w:t>
            </w:r>
          </w:p>
          <w:p w14:paraId="25EEF8D2" w14:textId="77777777" w:rsidR="00782DA2" w:rsidRPr="00436940" w:rsidRDefault="00782DA2" w:rsidP="00436940">
            <w:pPr>
              <w:rPr>
                <w:b/>
                <w:bCs/>
                <w:sz w:val="16"/>
                <w:szCs w:val="16"/>
              </w:rPr>
            </w:pPr>
            <w:r w:rsidRPr="00436940">
              <w:rPr>
                <w:b/>
                <w:bCs/>
                <w:sz w:val="16"/>
                <w:szCs w:val="16"/>
              </w:rPr>
              <w:t>C</w:t>
            </w:r>
            <w:proofErr w:type="gramStart"/>
            <w:r w:rsidRPr="00436940">
              <w:rPr>
                <w:b/>
                <w:bCs/>
                <w:sz w:val="16"/>
                <w:szCs w:val="16"/>
              </w:rPr>
              <w:t>-  Deficient</w:t>
            </w:r>
            <w:proofErr w:type="gramEnd"/>
            <w:r w:rsidRPr="00436940">
              <w:rPr>
                <w:b/>
                <w:bCs/>
                <w:sz w:val="16"/>
                <w:szCs w:val="16"/>
              </w:rPr>
              <w:t xml:space="preserve"> work for a graduate student</w:t>
            </w:r>
          </w:p>
          <w:p w14:paraId="5BCC61F6" w14:textId="77777777" w:rsidR="00782DA2" w:rsidRPr="00723AF6" w:rsidRDefault="00782DA2" w:rsidP="00436940">
            <w:pPr>
              <w:rPr>
                <w:sz w:val="16"/>
                <w:szCs w:val="16"/>
              </w:rPr>
            </w:pPr>
            <w:r w:rsidRPr="00723AF6">
              <w:rPr>
                <w:sz w:val="16"/>
                <w:szCs w:val="16"/>
              </w:rPr>
              <w:t>Work at this level does not meet the minimal expectations for graduate level work. Work is [inadequately developed; flawed by errors or inconsistencies; Work lacks in [recognition/understanding of salient issues; reasoning; adequate methodology; support for arguments made; ability to draw methodologically sound; demonstration of basic skills]</w:t>
            </w:r>
          </w:p>
          <w:p w14:paraId="4AD6F3C2" w14:textId="77777777" w:rsidR="00782DA2" w:rsidRPr="00436940" w:rsidRDefault="00782DA2" w:rsidP="00436940">
            <w:pPr>
              <w:rPr>
                <w:b/>
                <w:bCs/>
                <w:sz w:val="16"/>
                <w:szCs w:val="16"/>
              </w:rPr>
            </w:pPr>
            <w:proofErr w:type="gramStart"/>
            <w:r w:rsidRPr="00436940">
              <w:rPr>
                <w:b/>
                <w:bCs/>
                <w:sz w:val="16"/>
                <w:szCs w:val="16"/>
              </w:rPr>
              <w:t>D  Unacceptable</w:t>
            </w:r>
            <w:proofErr w:type="gramEnd"/>
            <w:r w:rsidRPr="00436940">
              <w:rPr>
                <w:b/>
                <w:bCs/>
                <w:sz w:val="16"/>
                <w:szCs w:val="16"/>
              </w:rPr>
              <w:t xml:space="preserve"> work for a graduate student</w:t>
            </w:r>
          </w:p>
          <w:p w14:paraId="335227B4" w14:textId="77777777" w:rsidR="00782DA2" w:rsidRPr="00723AF6" w:rsidRDefault="00782DA2" w:rsidP="00436940">
            <w:pPr>
              <w:rPr>
                <w:sz w:val="16"/>
                <w:szCs w:val="16"/>
              </w:rPr>
            </w:pPr>
            <w:r w:rsidRPr="00723AF6">
              <w:rPr>
                <w:sz w:val="16"/>
                <w:szCs w:val="16"/>
              </w:rPr>
              <w:t>1. misunderstood the nature of the work required and/or 2. shows very little recognition/understanding of salient issues; inadequate reasoning; inadequate writing skills; complete lack of support for arguments made; inappropriate methodology some level of incompleteness. Errors or inconsistencies throughout.</w:t>
            </w:r>
          </w:p>
          <w:p w14:paraId="71C9F024" w14:textId="77777777" w:rsidR="00782DA2" w:rsidRPr="00436940" w:rsidRDefault="00782DA2" w:rsidP="00436940">
            <w:pPr>
              <w:rPr>
                <w:b/>
                <w:bCs/>
                <w:sz w:val="16"/>
                <w:szCs w:val="16"/>
              </w:rPr>
            </w:pPr>
            <w:proofErr w:type="gramStart"/>
            <w:r w:rsidRPr="00436940">
              <w:rPr>
                <w:b/>
                <w:bCs/>
                <w:sz w:val="16"/>
                <w:szCs w:val="16"/>
              </w:rPr>
              <w:t>F  Incomplete</w:t>
            </w:r>
            <w:proofErr w:type="gramEnd"/>
            <w:r w:rsidRPr="00436940">
              <w:rPr>
                <w:b/>
                <w:bCs/>
                <w:sz w:val="16"/>
                <w:szCs w:val="16"/>
              </w:rPr>
              <w:t xml:space="preserve"> / Totally inadequate work for a graduate student</w:t>
            </w:r>
          </w:p>
          <w:p w14:paraId="6B0E876B" w14:textId="77777777" w:rsidR="00782DA2" w:rsidRPr="00723AF6" w:rsidRDefault="00782DA2" w:rsidP="00436940">
            <w:pPr>
              <w:rPr>
                <w:sz w:val="16"/>
                <w:szCs w:val="16"/>
              </w:rPr>
            </w:pPr>
            <w:r w:rsidRPr="00723AF6">
              <w:rPr>
                <w:sz w:val="16"/>
                <w:szCs w:val="16"/>
              </w:rPr>
              <w:t>Work was turned in but was mostly irrelevant to the course; showed a poor performance in all aspects of assigned work; there was little to no evidence of mastery of relevant aspects of material; was substantially incomplete.</w:t>
            </w:r>
          </w:p>
        </w:tc>
      </w:tr>
    </w:tbl>
    <w:p w14:paraId="1640A718" w14:textId="2839DC0F" w:rsidR="00B259AB" w:rsidRPr="007D4C69" w:rsidRDefault="003C4D2F" w:rsidP="00512A20">
      <w:pPr>
        <w:pStyle w:val="Heading1"/>
      </w:pPr>
      <w:r w:rsidRPr="00912918">
        <w:br w:type="page"/>
      </w:r>
      <w:r w:rsidR="001C3289">
        <w:lastRenderedPageBreak/>
        <w:t>Section</w:t>
      </w:r>
      <w:r w:rsidR="00B259AB" w:rsidRPr="007D4C69">
        <w:t xml:space="preserve"> 4 – </w:t>
      </w:r>
      <w:r w:rsidR="001C3289">
        <w:t>Important Class Policies</w:t>
      </w:r>
    </w:p>
    <w:p w14:paraId="0CB325B8" w14:textId="77777777" w:rsidR="00AB5C3E" w:rsidRPr="007D4C69" w:rsidRDefault="00AB5C3E" w:rsidP="001C3289">
      <w:pPr>
        <w:pStyle w:val="Heading2"/>
      </w:pPr>
      <w:r w:rsidRPr="007D4C69">
        <w:t>1.  Academic Integrity</w:t>
      </w:r>
    </w:p>
    <w:p w14:paraId="4FBAB2C0" w14:textId="77777777" w:rsidR="00AB5C3E" w:rsidRPr="007D4C69" w:rsidRDefault="00AB5C3E" w:rsidP="00F729DD">
      <w:r w:rsidRPr="007D4C69">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48683E59" w14:textId="77777777" w:rsidR="00AB5C3E" w:rsidRPr="007D4C69" w:rsidRDefault="00AB5C3E" w:rsidP="00F729DD">
      <w:r w:rsidRPr="007D4C69">
        <w:t xml:space="preserve">Plagiarism is the act of representing the work of others as one’s own. This includes copying the work of others on exams and falsifying or not noting sources in term papers, theses, and dissertations.  </w:t>
      </w:r>
    </w:p>
    <w:p w14:paraId="622CCAED" w14:textId="77777777" w:rsidR="00AB5C3E" w:rsidRPr="007D4C69" w:rsidRDefault="00AB5C3E" w:rsidP="00F729DD">
      <w:r w:rsidRPr="007D4C69">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6B71C3D5" w14:textId="77777777" w:rsidR="00AB5C3E" w:rsidRPr="007D4C69" w:rsidRDefault="00AB5C3E" w:rsidP="001C3289">
      <w:pPr>
        <w:pStyle w:val="Heading2"/>
      </w:pPr>
      <w:r w:rsidRPr="007D4C69">
        <w:t>2.  Extensions and Incompletes Policies</w:t>
      </w:r>
    </w:p>
    <w:p w14:paraId="0672A523" w14:textId="77777777" w:rsidR="00AB5C3E" w:rsidRPr="007D4C69" w:rsidRDefault="00AB5C3E" w:rsidP="00F729DD">
      <w:r w:rsidRPr="00942703">
        <w:t>Instructors manage</w:t>
      </w:r>
      <w:r w:rsidRPr="007D4C69">
        <w:t xml:space="preserv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7735F2C6" w14:textId="77777777" w:rsidR="00AB5C3E" w:rsidRPr="007D4C69" w:rsidRDefault="00AB5C3E" w:rsidP="00F729DD">
      <w:r w:rsidRPr="007D4C69">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6BAF8592" w14:textId="77777777" w:rsidR="00AB5C3E" w:rsidRPr="007D4C69" w:rsidRDefault="00AB5C3E" w:rsidP="001C3289">
      <w:pPr>
        <w:pStyle w:val="Heading2"/>
      </w:pPr>
      <w:r w:rsidRPr="007D4C69">
        <w:t>3.  Reasonable Accommodation for Academic Disabilities</w:t>
      </w:r>
    </w:p>
    <w:p w14:paraId="47A424C1" w14:textId="77777777" w:rsidR="00AB5C3E" w:rsidRPr="007D4C69" w:rsidRDefault="00AB5C3E" w:rsidP="00F729DD">
      <w:r w:rsidRPr="007D4C69">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7F22DD8C" w14:textId="77777777" w:rsidR="00AB5C3E" w:rsidRPr="007D4C69" w:rsidRDefault="00AB5C3E" w:rsidP="00F729DD">
      <w:r w:rsidRPr="007D4C69">
        <w:t xml:space="preserve">A student who wishes to request reasonable accommodation should submit the </w:t>
      </w:r>
      <w:hyperlink r:id="rId19" w:history="1">
        <w:r w:rsidRPr="007D4C69">
          <w:rPr>
            <w:rStyle w:val="Hyperlink"/>
            <w:rFonts w:asciiTheme="majorBidi" w:hAnsiTheme="majorBidi" w:cstheme="majorBidi"/>
          </w:rPr>
          <w:t>WCIU Reasonable Accommodation Request Form</w:t>
        </w:r>
      </w:hyperlink>
      <w:r w:rsidRPr="007D4C69">
        <w:t xml:space="preserve"> (Click form name for link) to WCIU Student Services at: 1539 East Howard Street, Pasadena, CA 91104 or send by email to studentservices@wciu.edu.   </w:t>
      </w:r>
    </w:p>
    <w:p w14:paraId="779A311A" w14:textId="77777777" w:rsidR="00AB5C3E" w:rsidRPr="007D4C69" w:rsidRDefault="00AB5C3E" w:rsidP="00F729DD">
      <w:r w:rsidRPr="007D4C69">
        <w:t>The request should include the following:</w:t>
      </w:r>
    </w:p>
    <w:p w14:paraId="715AAC5A" w14:textId="726C7742" w:rsidR="00AB5C3E" w:rsidRPr="00942703" w:rsidRDefault="00AB5C3E" w:rsidP="00FB0B91">
      <w:pPr>
        <w:pStyle w:val="ListParagraph"/>
        <w:numPr>
          <w:ilvl w:val="0"/>
          <w:numId w:val="34"/>
        </w:numPr>
      </w:pPr>
      <w:r w:rsidRPr="00942703">
        <w:t>The nature of the disability and need for accommodation.</w:t>
      </w:r>
    </w:p>
    <w:p w14:paraId="3E92E6EA" w14:textId="0A63CEEE" w:rsidR="00AB5C3E" w:rsidRPr="00F729DD" w:rsidRDefault="00AB5C3E" w:rsidP="00FB0B91">
      <w:pPr>
        <w:pStyle w:val="ListParagraph"/>
        <w:numPr>
          <w:ilvl w:val="0"/>
          <w:numId w:val="34"/>
        </w:numPr>
      </w:pPr>
      <w:r w:rsidRPr="00F729DD">
        <w:t xml:space="preserve">The specific accommodation being requested.  </w:t>
      </w:r>
    </w:p>
    <w:p w14:paraId="24B18057" w14:textId="33062FBB" w:rsidR="00AB5C3E" w:rsidRPr="00942703" w:rsidRDefault="00AB5C3E" w:rsidP="00FB0B91">
      <w:pPr>
        <w:pStyle w:val="ListParagraph"/>
        <w:numPr>
          <w:ilvl w:val="0"/>
          <w:numId w:val="34"/>
        </w:numPr>
      </w:pPr>
      <w:r w:rsidRPr="00942703">
        <w:t>Documentation regarding the disability.</w:t>
      </w:r>
    </w:p>
    <w:p w14:paraId="206F5A43" w14:textId="260EAE95" w:rsidR="00AB5C3E" w:rsidRPr="007D4C69" w:rsidRDefault="00AB5C3E" w:rsidP="00F729DD">
      <w:r w:rsidRPr="007D4C69">
        <w:t xml:space="preserve">The request will be submitted to the Academic Leadership Team for review and resolution. </w:t>
      </w:r>
    </w:p>
    <w:p w14:paraId="7B3D9795" w14:textId="63380318" w:rsidR="006E0417" w:rsidRPr="009C2AA1" w:rsidRDefault="006E0417" w:rsidP="006E0417">
      <w:pPr>
        <w:pStyle w:val="Heading2"/>
        <w:rPr>
          <w:rStyle w:val="None"/>
        </w:rPr>
      </w:pPr>
      <w:r w:rsidRPr="009C2AA1">
        <w:rPr>
          <w:rStyle w:val="None"/>
        </w:rPr>
        <w:t>4. Video Conference Call Instructions</w:t>
      </w:r>
      <w:r>
        <w:rPr>
          <w:rStyle w:val="None"/>
        </w:rPr>
        <w:t xml:space="preserve"> (Zoom)</w:t>
      </w:r>
    </w:p>
    <w:p w14:paraId="04ED1EDA" w14:textId="77777777" w:rsidR="006E0417" w:rsidRPr="00731724" w:rsidRDefault="006E0417" w:rsidP="006E0417">
      <w:r w:rsidRPr="009C2AA1">
        <w:t>We will be using a service called Zoom for all of our weekly live conference calls</w:t>
      </w:r>
      <w:r w:rsidRPr="00942703">
        <w:t>.</w:t>
      </w:r>
    </w:p>
    <w:p w14:paraId="17C53E15" w14:textId="77777777" w:rsidR="006E0417" w:rsidRPr="00731724" w:rsidRDefault="006E0417" w:rsidP="006E0417">
      <w:pPr>
        <w:pStyle w:val="ListParagraph"/>
        <w:numPr>
          <w:ilvl w:val="0"/>
          <w:numId w:val="38"/>
        </w:numPr>
      </w:pPr>
      <w:r w:rsidRPr="00731724">
        <w:t>You have the option to connect via your computer and video in (this is preferable, as it can helped everyone connect).</w:t>
      </w:r>
    </w:p>
    <w:p w14:paraId="04EB578A" w14:textId="77777777" w:rsidR="006E0417" w:rsidRPr="00731724" w:rsidRDefault="006E0417" w:rsidP="006E0417">
      <w:pPr>
        <w:pStyle w:val="ListParagraph"/>
        <w:numPr>
          <w:ilvl w:val="0"/>
          <w:numId w:val="38"/>
        </w:numPr>
      </w:pPr>
      <w:r w:rsidRPr="00731724">
        <w:t>You can also download the app and join in via video through your smartphone.</w:t>
      </w:r>
    </w:p>
    <w:p w14:paraId="538A0D8B" w14:textId="77777777" w:rsidR="006E0417" w:rsidRPr="00731724" w:rsidRDefault="006E0417" w:rsidP="006E0417">
      <w:pPr>
        <w:pStyle w:val="ListParagraph"/>
        <w:numPr>
          <w:ilvl w:val="0"/>
          <w:numId w:val="38"/>
        </w:numPr>
      </w:pPr>
      <w:r w:rsidRPr="00731724">
        <w:lastRenderedPageBreak/>
        <w:t xml:space="preserve">However, in the case that you are unable to access your computer or phone, you can </w:t>
      </w:r>
      <w:proofErr w:type="gramStart"/>
      <w:r w:rsidRPr="00731724">
        <w:t>also  call</w:t>
      </w:r>
      <w:proofErr w:type="gramEnd"/>
      <w:r w:rsidRPr="00731724">
        <w:t xml:space="preserve"> into the call (number to be provided). </w:t>
      </w:r>
    </w:p>
    <w:p w14:paraId="2B388AA6" w14:textId="77777777" w:rsidR="006E0417" w:rsidRPr="005E5B51" w:rsidRDefault="006E0417" w:rsidP="005E5B51">
      <w:r w:rsidRPr="005E5B51">
        <w:t>If you are new and haven't used Zoom before:</w:t>
      </w:r>
    </w:p>
    <w:p w14:paraId="332BD88C" w14:textId="77777777" w:rsidR="006E0417" w:rsidRPr="00942703" w:rsidRDefault="006E0417" w:rsidP="005E5B51">
      <w:pPr>
        <w:pStyle w:val="ListParagraph"/>
        <w:numPr>
          <w:ilvl w:val="0"/>
          <w:numId w:val="39"/>
        </w:numPr>
      </w:pPr>
      <w:r w:rsidRPr="00942703">
        <w:t>Visit this link, the download should begin automatically: </w:t>
      </w:r>
      <w:hyperlink r:id="rId20" w:history="1">
        <w:r w:rsidRPr="005E5B51">
          <w:rPr>
            <w:rStyle w:val="Hyperlink6"/>
            <w:rFonts w:cs="Arial"/>
          </w:rPr>
          <w:t>https://zoom.us/support/download</w:t>
        </w:r>
      </w:hyperlink>
    </w:p>
    <w:p w14:paraId="341F4F52" w14:textId="77777777" w:rsidR="006E0417" w:rsidRPr="00942703" w:rsidRDefault="006E0417" w:rsidP="005E5B51">
      <w:pPr>
        <w:pStyle w:val="ListParagraph"/>
        <w:numPr>
          <w:ilvl w:val="0"/>
          <w:numId w:val="39"/>
        </w:numPr>
      </w:pPr>
      <w:r w:rsidRPr="00942703">
        <w:t xml:space="preserve">Run the </w:t>
      </w:r>
      <w:proofErr w:type="spellStart"/>
      <w:r w:rsidRPr="00942703">
        <w:t>Zoominstaller</w:t>
      </w:r>
      <w:proofErr w:type="spellEnd"/>
      <w:r w:rsidRPr="00942703">
        <w:t xml:space="preserve"> file you just downloaded to install the Zoom client</w:t>
      </w:r>
    </w:p>
    <w:p w14:paraId="2A356697" w14:textId="77777777" w:rsidR="006E0417" w:rsidRPr="005E5B51" w:rsidRDefault="006E0417" w:rsidP="006E0417">
      <w:r w:rsidRPr="005E5B51">
        <w:t>If you have already installed Zoom:</w:t>
      </w:r>
    </w:p>
    <w:p w14:paraId="5DAD8A31" w14:textId="77777777" w:rsidR="006E0417" w:rsidRPr="00942703" w:rsidRDefault="006E0417" w:rsidP="005E5B51">
      <w:pPr>
        <w:pStyle w:val="ListParagraph"/>
        <w:numPr>
          <w:ilvl w:val="0"/>
          <w:numId w:val="41"/>
        </w:numPr>
      </w:pPr>
      <w:r w:rsidRPr="00942703">
        <w:t>Open the Zoom app</w:t>
      </w:r>
    </w:p>
    <w:p w14:paraId="659B63BF" w14:textId="77777777" w:rsidR="006E0417" w:rsidRPr="00E21659" w:rsidRDefault="006E0417" w:rsidP="005E5B51">
      <w:pPr>
        <w:pStyle w:val="ListParagraph"/>
        <w:numPr>
          <w:ilvl w:val="0"/>
          <w:numId w:val="41"/>
        </w:numPr>
      </w:pPr>
      <w:r w:rsidRPr="00E21659">
        <w:t>Click the "Join Meeting" button</w:t>
      </w:r>
    </w:p>
    <w:p w14:paraId="154E9073" w14:textId="77777777" w:rsidR="006E0417" w:rsidRPr="00E21659" w:rsidRDefault="006E0417" w:rsidP="005E5B51">
      <w:pPr>
        <w:pStyle w:val="ListParagraph"/>
        <w:numPr>
          <w:ilvl w:val="0"/>
          <w:numId w:val="41"/>
        </w:numPr>
      </w:pPr>
      <w:r w:rsidRPr="00E21659">
        <w:t>Enter the Meeting ID number that is found in the Meeting Invite Email you received</w:t>
      </w:r>
    </w:p>
    <w:p w14:paraId="02083B23" w14:textId="77777777" w:rsidR="006E0417" w:rsidRPr="00E21659" w:rsidRDefault="006E0417" w:rsidP="005E5B51">
      <w:pPr>
        <w:pStyle w:val="ListParagraph"/>
        <w:numPr>
          <w:ilvl w:val="0"/>
          <w:numId w:val="41"/>
        </w:numPr>
      </w:pPr>
      <w:r w:rsidRPr="00E21659">
        <w:t>Enter your name</w:t>
      </w:r>
    </w:p>
    <w:p w14:paraId="10D15967" w14:textId="77777777" w:rsidR="006E0417" w:rsidRPr="00942703" w:rsidRDefault="006E0417" w:rsidP="005E5B51">
      <w:pPr>
        <w:pStyle w:val="ListParagraph"/>
        <w:numPr>
          <w:ilvl w:val="0"/>
          <w:numId w:val="41"/>
        </w:numPr>
      </w:pPr>
      <w:r w:rsidRPr="00942703">
        <w:t>Click "Join"</w:t>
      </w:r>
    </w:p>
    <w:p w14:paraId="4AEF1BB8" w14:textId="77777777" w:rsidR="006E0417" w:rsidRPr="005E5B51" w:rsidRDefault="006E0417" w:rsidP="005E5B51">
      <w:r w:rsidRPr="005E5B51">
        <w:t>Please check Populi for the meeting link to get the Meeting ID – each conference call will have its own ID</w:t>
      </w:r>
    </w:p>
    <w:p w14:paraId="52074CC4" w14:textId="77777777" w:rsidR="006E0417" w:rsidRPr="005E5B51" w:rsidRDefault="006E0417" w:rsidP="00F729DD">
      <w:r w:rsidRPr="005E5B51">
        <w:t xml:space="preserve">***If you are unable to make a particular conference call due to an unexpected work assignment or family emergency, please note that they will be recorded. HOWEVER, you are </w:t>
      </w:r>
      <w:r w:rsidRPr="00942703">
        <w:t>REQUIRED to alert your instr</w:t>
      </w:r>
      <w:r w:rsidRPr="005E5B51">
        <w:t>uctor ahead of time that you are unable to make the phone call. Otherwise, you will be absent***</w:t>
      </w:r>
    </w:p>
    <w:p w14:paraId="7D18DCC2" w14:textId="77777777" w:rsidR="006E0417" w:rsidRPr="00942703" w:rsidRDefault="006E0417" w:rsidP="005E5B51">
      <w:r w:rsidRPr="00942703">
        <w:t>These</w:t>
      </w:r>
      <w:r w:rsidRPr="005E5B51">
        <w:t xml:space="preserve"> count towards attendance and participation.</w:t>
      </w:r>
    </w:p>
    <w:p w14:paraId="3DD9EB59" w14:textId="77777777" w:rsidR="006E0417" w:rsidRPr="009A6663" w:rsidRDefault="006E0417" w:rsidP="006E0417">
      <w:pPr>
        <w:pStyle w:val="Heading2"/>
      </w:pPr>
      <w:r w:rsidRPr="009A6663">
        <w:t>5. Online equipment</w:t>
      </w:r>
    </w:p>
    <w:p w14:paraId="6C268C52" w14:textId="77777777" w:rsidR="006E0417" w:rsidRPr="009A6663" w:rsidRDefault="006E0417" w:rsidP="005E5B51">
      <w:r w:rsidRPr="009A6663">
        <w:t>For online interaction, a headphone with mouthpiece (that excludes external arguments between roommates, family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14:paraId="1C4C4A32" w14:textId="77777777" w:rsidR="00AB5C3E" w:rsidRPr="00942703" w:rsidRDefault="00AB5C3E" w:rsidP="005E5B51"/>
    <w:p w14:paraId="54AA923B" w14:textId="77777777" w:rsidR="00AB5C3E" w:rsidRPr="007D4C69" w:rsidRDefault="00AB5C3E" w:rsidP="00690D8A">
      <w:pPr>
        <w:rPr>
          <w:rFonts w:eastAsia="Times New Roman"/>
        </w:rPr>
      </w:pPr>
      <w:r w:rsidRPr="007D4C69">
        <w:br w:type="page"/>
      </w:r>
    </w:p>
    <w:p w14:paraId="4292BEA3" w14:textId="77777777" w:rsidR="00980E94" w:rsidRDefault="00980E94" w:rsidP="00980E94">
      <w:pPr>
        <w:pStyle w:val="Heading1"/>
      </w:pPr>
      <w:r>
        <w:lastRenderedPageBreak/>
        <w:t>Section 5 – MATUL Program Learning Outcomes</w:t>
      </w:r>
    </w:p>
    <w:p w14:paraId="12A83E12" w14:textId="77777777" w:rsidR="00980E94" w:rsidRDefault="00980E94" w:rsidP="00980E94">
      <w:pPr>
        <w:rPr>
          <w:i/>
          <w:iCs/>
        </w:rPr>
      </w:pPr>
      <w:r w:rsidRPr="202CC414">
        <w:rPr>
          <w:i/>
          <w:iCs/>
        </w:rPr>
        <w:t>As a result of their studies in the WCIU MATUL program, graduates will be able to:</w:t>
      </w:r>
    </w:p>
    <w:p w14:paraId="5B61FD9F" w14:textId="77777777" w:rsidR="00980E94" w:rsidRDefault="00980E94" w:rsidP="00980E94">
      <w:pPr>
        <w:pStyle w:val="Heading2"/>
      </w:pPr>
      <w:r w:rsidRPr="000C54D2">
        <w:t>1.</w:t>
      </w:r>
      <w:r>
        <w:t xml:space="preserve"> </w:t>
      </w:r>
      <w:r w:rsidRPr="000C54D2">
        <w:t xml:space="preserve">Utilize Dual Level Wisdom in Relationships and Communication: </w:t>
      </w:r>
    </w:p>
    <w:p w14:paraId="594BA8BB" w14:textId="77777777" w:rsidR="00980E94" w:rsidRDefault="00980E94" w:rsidP="00980E94">
      <w:r w:rsidRPr="000C54D2">
        <w:t>Model skill and discernment in the appropriate use of both oral culture dialogical learning and self-directed critical academic thinking.</w:t>
      </w:r>
      <w:r>
        <w:t xml:space="preserve"> </w:t>
      </w:r>
    </w:p>
    <w:p w14:paraId="46950452" w14:textId="77777777" w:rsidR="00980E94" w:rsidRDefault="00980E94" w:rsidP="00980E94">
      <w:pPr>
        <w:pStyle w:val="Heading2"/>
      </w:pPr>
      <w:r w:rsidRPr="00D76B76">
        <w:t>2.</w:t>
      </w:r>
      <w:r>
        <w:t xml:space="preserve"> </w:t>
      </w:r>
      <w:r w:rsidRPr="00D76B76">
        <w:t xml:space="preserve">Conduct Action-Reflection Research: </w:t>
      </w:r>
    </w:p>
    <w:p w14:paraId="5DD39754" w14:textId="77777777" w:rsidR="00980E94" w:rsidRDefault="00980E94" w:rsidP="00980E94">
      <w:r w:rsidRPr="00D76B76">
        <w:t>Carry out competent organization-based action-reflection urban research, reporting back to the oral poor community, organizational stakeholders and the academe.</w:t>
      </w:r>
    </w:p>
    <w:p w14:paraId="19614DAE" w14:textId="77777777" w:rsidR="00980E94" w:rsidRDefault="00980E94" w:rsidP="00980E94">
      <w:pPr>
        <w:pStyle w:val="Heading2"/>
      </w:pPr>
      <w:r w:rsidRPr="00CB0500">
        <w:t>3.</w:t>
      </w:r>
      <w:r>
        <w:t xml:space="preserve"> </w:t>
      </w:r>
      <w:r w:rsidRPr="00CB0500">
        <w:t>Integrate Biblical Metanarratives</w:t>
      </w:r>
      <w:r w:rsidRPr="001A134B">
        <w:t xml:space="preserve">: </w:t>
      </w:r>
    </w:p>
    <w:p w14:paraId="44EDCFB9" w14:textId="77777777" w:rsidR="00980E94" w:rsidRDefault="00980E94" w:rsidP="00980E94">
      <w:r w:rsidRPr="001A134B">
        <w:t xml:space="preserve">Articulate the implications of </w:t>
      </w:r>
      <w:r>
        <w:t>b</w:t>
      </w:r>
      <w:r w:rsidRPr="001A134B">
        <w:t>iblical meta-narratives for contemporary urban / urban poor leadership in community development and ministry</w:t>
      </w:r>
      <w:r>
        <w:t xml:space="preserve"> and integrate them into planning and practice</w:t>
      </w:r>
      <w:r w:rsidRPr="001A134B">
        <w:t>.</w:t>
      </w:r>
    </w:p>
    <w:p w14:paraId="7246B8EE" w14:textId="77777777" w:rsidR="00980E94" w:rsidRDefault="00980E94" w:rsidP="00980E94">
      <w:pPr>
        <w:pStyle w:val="Heading2"/>
      </w:pPr>
      <w:r w:rsidRPr="000D01C8">
        <w:t>4.</w:t>
      </w:r>
      <w:r>
        <w:t xml:space="preserve"> </w:t>
      </w:r>
      <w:r w:rsidRPr="000D01C8">
        <w:t>Build Holistic Faith Communities:</w:t>
      </w:r>
    </w:p>
    <w:p w14:paraId="1E3182AA" w14:textId="77777777" w:rsidR="00980E94" w:rsidRDefault="00980E94" w:rsidP="00980E94">
      <w:r w:rsidRPr="000D01C8">
        <w:t>Design strategies for evangelism, discipleship and missional engagement within urban cultural complexities, so as to multiply multicultural ministries and leadership.</w:t>
      </w:r>
    </w:p>
    <w:p w14:paraId="6C6E8581" w14:textId="77777777" w:rsidR="00980E94" w:rsidRDefault="00980E94" w:rsidP="00980E94">
      <w:pPr>
        <w:pStyle w:val="Heading2"/>
      </w:pPr>
      <w:r w:rsidRPr="004E614F">
        <w:t>5.</w:t>
      </w:r>
      <w:r>
        <w:t xml:space="preserve"> </w:t>
      </w:r>
      <w:r w:rsidRPr="004E614F">
        <w:t>Exercise Movement Leadership:</w:t>
      </w:r>
    </w:p>
    <w:p w14:paraId="67048638" w14:textId="77777777" w:rsidR="00980E94" w:rsidRDefault="00980E94" w:rsidP="00980E94">
      <w:r w:rsidRPr="004E614F">
        <w:t>Integrate theories, principles, and practices of urban movement leadership that address development of flourishing, harmonious, resilient cities.</w:t>
      </w:r>
    </w:p>
    <w:p w14:paraId="0267A36E" w14:textId="77777777" w:rsidR="00D24FDB" w:rsidRDefault="00980E94" w:rsidP="00D24FDB">
      <w:pPr>
        <w:pStyle w:val="Heading2"/>
      </w:pPr>
      <w:r w:rsidRPr="0019334A">
        <w:t>6.</w:t>
      </w:r>
      <w:r>
        <w:t xml:space="preserve"> </w:t>
      </w:r>
      <w:r w:rsidRPr="0019334A">
        <w:t>Exercise Entrepreneurial Leadership:</w:t>
      </w:r>
    </w:p>
    <w:p w14:paraId="339E02F6" w14:textId="0932F181" w:rsidR="00980E94" w:rsidRPr="0026112A" w:rsidRDefault="00980E94" w:rsidP="00D24FDB">
      <w:r w:rsidRPr="0026112A">
        <w:t>Creatively apply biblically grounded social entrepreneurship and economic principles to facilitate leadership progressions that better integrate the informal economic sector with the formal economic sector.</w:t>
      </w:r>
    </w:p>
    <w:p w14:paraId="4FE4716E" w14:textId="77777777" w:rsidR="00980E94" w:rsidRDefault="00980E94" w:rsidP="00980E94">
      <w:pPr>
        <w:pStyle w:val="Heading2"/>
      </w:pPr>
      <w:r w:rsidRPr="000B3FDE">
        <w:t>7.</w:t>
      </w:r>
      <w:r>
        <w:t xml:space="preserve"> </w:t>
      </w:r>
      <w:r w:rsidRPr="000B3FDE">
        <w:t>Exercise Cross-</w:t>
      </w:r>
      <w:r>
        <w:t>c</w:t>
      </w:r>
      <w:r w:rsidRPr="000B3FDE">
        <w:t>ultural Spiritual Leadership</w:t>
      </w:r>
      <w:r w:rsidRPr="00803223">
        <w:t>:</w:t>
      </w:r>
    </w:p>
    <w:p w14:paraId="09E06F8B" w14:textId="77777777" w:rsidR="00980E94" w:rsidRDefault="00980E94" w:rsidP="00980E94">
      <w:r w:rsidRPr="00803223">
        <w:t>Exhibit cross-cultural competencies, Christian character and spiritual formation required of leadership in religious or social movements among the poor.</w:t>
      </w:r>
    </w:p>
    <w:p w14:paraId="0223CE2A" w14:textId="77777777" w:rsidR="00980E94" w:rsidRDefault="00980E94" w:rsidP="00980E94">
      <w:pPr>
        <w:pStyle w:val="Heading3"/>
      </w:pPr>
      <w:r w:rsidRPr="005A7234">
        <w:t>7.1</w:t>
      </w:r>
      <w:r>
        <w:t xml:space="preserve"> </w:t>
      </w:r>
      <w:r w:rsidRPr="005A7234">
        <w:t>Character</w:t>
      </w:r>
      <w:r w:rsidRPr="0030370E">
        <w:t>:</w:t>
      </w:r>
    </w:p>
    <w:p w14:paraId="32A8CA3F" w14:textId="77777777" w:rsidR="00980E94" w:rsidRDefault="00980E94" w:rsidP="00980E94">
      <w:r w:rsidRPr="0030370E">
        <w:t>Model Christian character at a level acceptable to local Christian leaders and faculty.</w:t>
      </w:r>
    </w:p>
    <w:p w14:paraId="10639414" w14:textId="77777777" w:rsidR="00980E94" w:rsidRDefault="00980E94" w:rsidP="00980E94">
      <w:pPr>
        <w:pStyle w:val="Heading3"/>
      </w:pPr>
      <w:r w:rsidRPr="00922C35">
        <w:t>7.2</w:t>
      </w:r>
      <w:r>
        <w:t xml:space="preserve"> </w:t>
      </w:r>
      <w:r w:rsidRPr="00922C35">
        <w:t>Movement Leadership</w:t>
      </w:r>
      <w:r>
        <w:t>:</w:t>
      </w:r>
    </w:p>
    <w:p w14:paraId="57348ECB" w14:textId="77777777" w:rsidR="00980E94" w:rsidRDefault="00980E94" w:rsidP="00980E94">
      <w:r>
        <w:t>Demonstrate team leadership, community building leadership and entrepreneurial leadership capacities and skill.</w:t>
      </w:r>
    </w:p>
    <w:p w14:paraId="1656DF2F" w14:textId="77777777" w:rsidR="00980E94" w:rsidRDefault="00980E94" w:rsidP="00980E94">
      <w:pPr>
        <w:pStyle w:val="Heading3"/>
      </w:pPr>
      <w:r w:rsidRPr="000C3682">
        <w:t>7.3</w:t>
      </w:r>
      <w:r>
        <w:t xml:space="preserve"> </w:t>
      </w:r>
      <w:r w:rsidRPr="000C3682">
        <w:t>Cross-</w:t>
      </w:r>
      <w:r>
        <w:t>c</w:t>
      </w:r>
      <w:r w:rsidRPr="000C3682">
        <w:t xml:space="preserve">ultural </w:t>
      </w:r>
      <w:r>
        <w:t>F</w:t>
      </w:r>
      <w:r w:rsidRPr="000C3682">
        <w:t>lourishing</w:t>
      </w:r>
      <w:r>
        <w:t>:</w:t>
      </w:r>
    </w:p>
    <w:p w14:paraId="1DBCD4F5" w14:textId="77777777" w:rsidR="00980E94" w:rsidRPr="007C04DE" w:rsidRDefault="00980E94" w:rsidP="00980E94">
      <w:r>
        <w:t>Demonstrate Cross-Cultural Competencies in language learning to a high intermediate level, and ability to work with indigenous leadership.</w:t>
      </w:r>
    </w:p>
    <w:p w14:paraId="1CAF122E" w14:textId="1B84103F" w:rsidR="001C3289" w:rsidRPr="00942703" w:rsidRDefault="001C3289" w:rsidP="00D32435"/>
    <w:sectPr w:rsidR="001C3289" w:rsidRPr="00942703" w:rsidSect="00296947">
      <w:headerReference w:type="default" r:id="rId21"/>
      <w:footerReference w:type="default" r:id="rId22"/>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70F8F" w14:textId="77777777" w:rsidR="00FB07EF" w:rsidRDefault="00FB07EF">
      <w:r>
        <w:separator/>
      </w:r>
    </w:p>
  </w:endnote>
  <w:endnote w:type="continuationSeparator" w:id="0">
    <w:p w14:paraId="13D584CA" w14:textId="77777777" w:rsidR="00FB07EF" w:rsidRDefault="00FB07EF">
      <w:r>
        <w:continuationSeparator/>
      </w:r>
    </w:p>
  </w:endnote>
  <w:endnote w:type="continuationNotice" w:id="1">
    <w:p w14:paraId="0E3F083D" w14:textId="77777777" w:rsidR="00FB07EF" w:rsidRDefault="00FB07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 w:name="Helvetica">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40200158"/>
      <w:docPartObj>
        <w:docPartGallery w:val="Page Numbers (Bottom of Page)"/>
        <w:docPartUnique/>
      </w:docPartObj>
    </w:sdtPr>
    <w:sdtEndPr>
      <w:rPr>
        <w:noProof/>
      </w:rPr>
    </w:sdtEndPr>
    <w:sdtContent>
      <w:p w14:paraId="42FD281F" w14:textId="589AAC9A" w:rsidR="00782DA2" w:rsidRDefault="00782DA2" w:rsidP="00482771">
        <w:pPr>
          <w:pStyle w:val="Footer"/>
          <w:tabs>
            <w:tab w:val="right" w:pos="9450"/>
          </w:tabs>
          <w:ind w:right="450"/>
          <w:jc w:val="left"/>
        </w:pPr>
        <w:r w:rsidRPr="00921395">
          <w:t xml:space="preserve">520 Urban Spirituality </w:t>
        </w:r>
        <w:r>
          <w:t>Course Syllabus</w:t>
        </w:r>
        <w:r>
          <w:tab/>
        </w:r>
        <w:r>
          <w:fldChar w:fldCharType="begin"/>
        </w:r>
        <w:r>
          <w:instrText xml:space="preserve"> PAGE   \* MERGEFORMAT </w:instrText>
        </w:r>
        <w:r>
          <w:fldChar w:fldCharType="separate"/>
        </w:r>
        <w: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5136342"/>
      <w:docPartObj>
        <w:docPartGallery w:val="Page Numbers (Bottom of Page)"/>
        <w:docPartUnique/>
      </w:docPartObj>
    </w:sdtPr>
    <w:sdtEndPr>
      <w:rPr>
        <w:noProof/>
      </w:rPr>
    </w:sdtEndPr>
    <w:sdtContent>
      <w:p w14:paraId="14E5A00C" w14:textId="742A94D9" w:rsidR="00482771" w:rsidRDefault="00482771" w:rsidP="00482771">
        <w:pPr>
          <w:pStyle w:val="Footer"/>
          <w:tabs>
            <w:tab w:val="right" w:pos="9450"/>
          </w:tabs>
          <w:ind w:right="450"/>
          <w:jc w:val="left"/>
        </w:pPr>
        <w:r w:rsidRPr="00921395">
          <w:t xml:space="preserve">520 Urban Spirituality </w:t>
        </w:r>
        <w:r>
          <w:t>Course Syllabus</w:t>
        </w:r>
        <w:r>
          <w:tab/>
        </w:r>
        <w:r>
          <w:fldChar w:fldCharType="begin"/>
        </w:r>
        <w:r>
          <w:instrText xml:space="preserve"> PAGE   \* MERGEFORMAT </w:instrText>
        </w:r>
        <w:r>
          <w:fldChar w:fldCharType="separate"/>
        </w:r>
        <w: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F2D69" w14:textId="77777777" w:rsidR="00B94FE3" w:rsidRPr="00BC76AE" w:rsidRDefault="00B94FE3">
    <w:pPr>
      <w:pStyle w:val="Footer"/>
      <w:jc w:val="center"/>
    </w:pPr>
    <w:r>
      <w:t>STUDENT</w:t>
    </w:r>
    <w:r w:rsidRPr="00BC76AE">
      <w:t xml:space="preserve"> GUIDE PAGE </w:t>
    </w:r>
    <w:r w:rsidRPr="00BC76AE">
      <w:fldChar w:fldCharType="begin"/>
    </w:r>
    <w:r w:rsidRPr="00BC76AE">
      <w:instrText xml:space="preserve"> PAGE   \* MERGEFORMAT </w:instrText>
    </w:r>
    <w:r w:rsidRPr="00BC76AE">
      <w:fldChar w:fldCharType="separate"/>
    </w:r>
    <w:r>
      <w:rPr>
        <w:noProof/>
      </w:rPr>
      <w:t>21</w:t>
    </w:r>
    <w:r w:rsidRPr="00BC76AE">
      <w:fldChar w:fldCharType="end"/>
    </w:r>
  </w:p>
  <w:p w14:paraId="392E2109" w14:textId="77777777" w:rsidR="00B94FE3" w:rsidRPr="00BC76AE" w:rsidRDefault="00B94FE3" w:rsidP="00C14D9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55849" w14:textId="77777777" w:rsidR="00FB07EF" w:rsidRDefault="00FB07EF">
      <w:r>
        <w:separator/>
      </w:r>
    </w:p>
  </w:footnote>
  <w:footnote w:type="continuationSeparator" w:id="0">
    <w:p w14:paraId="416EEFAE" w14:textId="77777777" w:rsidR="00FB07EF" w:rsidRDefault="00FB07EF">
      <w:r>
        <w:continuationSeparator/>
      </w:r>
    </w:p>
  </w:footnote>
  <w:footnote w:type="continuationNotice" w:id="1">
    <w:p w14:paraId="54EAFB8B" w14:textId="77777777" w:rsidR="00FB07EF" w:rsidRDefault="00FB07E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F70C1" w14:textId="77777777" w:rsidR="00782DA2" w:rsidRDefault="00782DA2" w:rsidP="000548D6">
    <w:pPr>
      <w:ind w:left="7200"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3988F" w14:textId="1DDC87BA" w:rsidR="00AF7F8D" w:rsidRPr="00D94FB8" w:rsidRDefault="00AF7F8D" w:rsidP="00DB2648">
    <w:pPr>
      <w:pStyle w:val="Title"/>
      <w:tabs>
        <w:tab w:val="right" w:pos="9360"/>
      </w:tabs>
      <w:ind w:left="-180"/>
      <w:jc w:val="left"/>
      <w:rPr>
        <w:sz w:val="24"/>
      </w:rPr>
    </w:pPr>
    <w:r w:rsidRPr="0019744D">
      <w:rPr>
        <w:noProof/>
        <w:lang w:bidi="he-IL"/>
      </w:rPr>
      <w:drawing>
        <wp:anchor distT="0" distB="0" distL="114300" distR="114300" simplePos="0" relativeHeight="251658241" behindDoc="1" locked="0" layoutInCell="1" allowOverlap="1" wp14:anchorId="0C9E7DE7" wp14:editId="3750CD94">
          <wp:simplePos x="0" y="0"/>
          <wp:positionH relativeFrom="column">
            <wp:posOffset>2918460</wp:posOffset>
          </wp:positionH>
          <wp:positionV relativeFrom="paragraph">
            <wp:posOffset>8255</wp:posOffset>
          </wp:positionV>
          <wp:extent cx="627380" cy="589915"/>
          <wp:effectExtent l="0" t="0" r="1270" b="635"/>
          <wp:wrapNone/>
          <wp:docPr id="2127286152" name="Picture 2127286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66F69D6D" w:rsidRPr="66F69D6D">
      <w:rPr>
        <w:sz w:val="24"/>
        <w:szCs w:val="24"/>
      </w:rPr>
      <w:t xml:space="preserve">William Carey International University </w:t>
    </w:r>
    <w:r w:rsidR="00DB2648">
      <w:rPr>
        <w:sz w:val="24"/>
      </w:rPr>
      <w:tab/>
    </w:r>
    <w:r w:rsidR="66F69D6D" w:rsidRPr="66F69D6D">
      <w:rPr>
        <w:sz w:val="20"/>
      </w:rPr>
      <w:t>Registrar’s Office</w:t>
    </w:r>
  </w:p>
  <w:p w14:paraId="52133611" w14:textId="7C1D8B94" w:rsidR="00BB021E" w:rsidRDefault="00AF7F8D" w:rsidP="004335F1">
    <w:pPr>
      <w:tabs>
        <w:tab w:val="right" w:pos="9360"/>
      </w:tabs>
      <w:spacing w:after="0"/>
      <w:ind w:left="-180"/>
      <w:jc w:val="both"/>
    </w:pPr>
    <w:r w:rsidRPr="0069610A">
      <w:t>1605 E Elizabeth Street, Pasadena, CA 91104</w:t>
    </w:r>
    <w:r w:rsidR="004335F1">
      <w:tab/>
    </w:r>
    <w:r w:rsidRPr="00770716">
      <w:t>Phone: 626-398-2273</w:t>
    </w:r>
  </w:p>
  <w:p w14:paraId="1BFE7A17" w14:textId="2E183EAC" w:rsidR="00AF7F8D" w:rsidRPr="00770716" w:rsidRDefault="00E176DD" w:rsidP="00E176DD">
    <w:pPr>
      <w:tabs>
        <w:tab w:val="right" w:pos="9360"/>
      </w:tabs>
      <w:spacing w:after="0"/>
      <w:ind w:left="-180"/>
      <w:jc w:val="both"/>
    </w:pPr>
    <w:r>
      <w:tab/>
    </w:r>
    <w:r w:rsidR="00AF7F8D" w:rsidRPr="00770716">
      <w:t>registrar@wciu.edu</w:t>
    </w:r>
  </w:p>
  <w:p w14:paraId="5DE620E5" w14:textId="77777777" w:rsidR="00782DA2" w:rsidRDefault="00782D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7D1A7" w14:textId="16A155B3" w:rsidR="00B94FE3" w:rsidRPr="00D94FB8" w:rsidRDefault="00B94FE3" w:rsidP="008E61DF">
    <w:pPr>
      <w:pStyle w:val="Title"/>
      <w:jc w:val="left"/>
      <w:rPr>
        <w:sz w:val="24"/>
      </w:rPr>
    </w:pPr>
    <w:r w:rsidRPr="0019744D">
      <w:rPr>
        <w:noProof/>
        <w:lang w:bidi="he-IL"/>
      </w:rPr>
      <w:drawing>
        <wp:anchor distT="0" distB="0" distL="114300" distR="114300" simplePos="0" relativeHeight="251658240" behindDoc="1" locked="0" layoutInCell="1" allowOverlap="1" wp14:anchorId="38281BE1" wp14:editId="75C26692">
          <wp:simplePos x="0" y="0"/>
          <wp:positionH relativeFrom="column">
            <wp:posOffset>2918460</wp:posOffset>
          </wp:positionH>
          <wp:positionV relativeFrom="paragraph">
            <wp:posOffset>8255</wp:posOffset>
          </wp:positionV>
          <wp:extent cx="627380" cy="589915"/>
          <wp:effectExtent l="0" t="0" r="127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66F69D6D" w:rsidRPr="66F69D6D">
      <w:rPr>
        <w:sz w:val="24"/>
        <w:szCs w:val="24"/>
      </w:rPr>
      <w:t>William Carey International University</w:t>
    </w:r>
    <w:r>
      <w:rPr>
        <w:sz w:val="24"/>
      </w:rPr>
      <w:tab/>
    </w:r>
    <w:r>
      <w:rPr>
        <w:sz w:val="24"/>
      </w:rPr>
      <w:tab/>
    </w:r>
    <w:r>
      <w:rPr>
        <w:sz w:val="24"/>
      </w:rPr>
      <w:tab/>
    </w:r>
    <w:r>
      <w:rPr>
        <w:sz w:val="24"/>
      </w:rPr>
      <w:tab/>
    </w:r>
    <w:r w:rsidR="66F69D6D" w:rsidRPr="66F69D6D">
      <w:rPr>
        <w:sz w:val="24"/>
        <w:szCs w:val="24"/>
      </w:rPr>
      <w:t>Registrar’s Office</w:t>
    </w:r>
  </w:p>
  <w:p w14:paraId="7642E09C" w14:textId="4661754A" w:rsidR="00B94FE3" w:rsidRDefault="00B94FE3" w:rsidP="008E61DF">
    <w:r>
      <w:t>1539 E. Howard Street, Pasadena, CA 91104</w:t>
    </w:r>
    <w:r>
      <w:tab/>
    </w:r>
    <w:r>
      <w:tab/>
    </w:r>
    <w:r>
      <w:tab/>
    </w:r>
    <w:r>
      <w:tab/>
      <w:t>Phone: 626-398-2273</w:t>
    </w:r>
  </w:p>
  <w:p w14:paraId="1509F3DE" w14:textId="10478E75" w:rsidR="00B94FE3" w:rsidRPr="008E61DF" w:rsidRDefault="00B94FE3" w:rsidP="008E61DF">
    <w:pPr>
      <w:ind w:left="5760" w:firstLine="720"/>
    </w:pPr>
    <w:r>
      <w:t>registrar@wciu.edu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CC4B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0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16E3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9818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6C854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5ED5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54C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52F23"/>
    <w:multiLevelType w:val="hybridMultilevel"/>
    <w:tmpl w:val="13924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363833"/>
    <w:multiLevelType w:val="hybridMultilevel"/>
    <w:tmpl w:val="96361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77229B"/>
    <w:multiLevelType w:val="hybridMultilevel"/>
    <w:tmpl w:val="BCE421E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0F92196D"/>
    <w:multiLevelType w:val="multilevel"/>
    <w:tmpl w:val="6632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6A45118"/>
    <w:multiLevelType w:val="hybridMultilevel"/>
    <w:tmpl w:val="93103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EF40C9"/>
    <w:multiLevelType w:val="hybridMultilevel"/>
    <w:tmpl w:val="A872B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AF76D7"/>
    <w:multiLevelType w:val="hybridMultilevel"/>
    <w:tmpl w:val="ED64A72E"/>
    <w:lvl w:ilvl="0" w:tplc="3AD42D08">
      <w:start w:val="1539"/>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EC116F"/>
    <w:multiLevelType w:val="hybridMultilevel"/>
    <w:tmpl w:val="E07C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6E18CD"/>
    <w:multiLevelType w:val="hybridMultilevel"/>
    <w:tmpl w:val="312EFA9C"/>
    <w:lvl w:ilvl="0" w:tplc="04090001">
      <w:start w:val="1"/>
      <w:numFmt w:val="bullet"/>
      <w:lvlText w:val=""/>
      <w:lvlJc w:val="left"/>
      <w:pPr>
        <w:ind w:left="1800" w:hanging="360"/>
      </w:pPr>
      <w:rPr>
        <w:rFonts w:ascii="Symbol" w:hAnsi="Symbol" w:hint="default"/>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4C5D5A72"/>
    <w:multiLevelType w:val="hybridMultilevel"/>
    <w:tmpl w:val="40D6DC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D4311A"/>
    <w:multiLevelType w:val="hybridMultilevel"/>
    <w:tmpl w:val="F1D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A815C9A"/>
    <w:multiLevelType w:val="hybridMultilevel"/>
    <w:tmpl w:val="904E9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32373F9"/>
    <w:multiLevelType w:val="hybridMultilevel"/>
    <w:tmpl w:val="BFEE9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CF158F"/>
    <w:multiLevelType w:val="hybridMultilevel"/>
    <w:tmpl w:val="8320F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B36AE2"/>
    <w:multiLevelType w:val="hybridMultilevel"/>
    <w:tmpl w:val="7FF42F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1F646EA"/>
    <w:multiLevelType w:val="hybridMultilevel"/>
    <w:tmpl w:val="86EC97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259049A"/>
    <w:multiLevelType w:val="hybridMultilevel"/>
    <w:tmpl w:val="223E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4B35D4"/>
    <w:multiLevelType w:val="hybridMultilevel"/>
    <w:tmpl w:val="91DC1C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6E137B"/>
    <w:multiLevelType w:val="hybridMultilevel"/>
    <w:tmpl w:val="FDD816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5"/>
  </w:num>
  <w:num w:numId="3">
    <w:abstractNumId w:val="26"/>
  </w:num>
  <w:num w:numId="4">
    <w:abstractNumId w:val="36"/>
  </w:num>
  <w:num w:numId="5">
    <w:abstractNumId w:val="13"/>
  </w:num>
  <w:num w:numId="6">
    <w:abstractNumId w:val="22"/>
  </w:num>
  <w:num w:numId="7">
    <w:abstractNumId w:val="18"/>
  </w:num>
  <w:num w:numId="8">
    <w:abstractNumId w:val="32"/>
  </w:num>
  <w:num w:numId="9">
    <w:abstractNumId w:val="23"/>
  </w:num>
  <w:num w:numId="10">
    <w:abstractNumId w:val="17"/>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9"/>
  </w:num>
  <w:num w:numId="22">
    <w:abstractNumId w:val="16"/>
  </w:num>
  <w:num w:numId="23">
    <w:abstractNumId w:val="20"/>
  </w:num>
  <w:num w:numId="24">
    <w:abstractNumId w:val="19"/>
  </w:num>
  <w:num w:numId="25">
    <w:abstractNumId w:val="21"/>
  </w:num>
  <w:num w:numId="26">
    <w:abstractNumId w:val="28"/>
  </w:num>
  <w:num w:numId="27">
    <w:abstractNumId w:val="40"/>
  </w:num>
  <w:num w:numId="28">
    <w:abstractNumId w:val="37"/>
  </w:num>
  <w:num w:numId="29">
    <w:abstractNumId w:val="31"/>
  </w:num>
  <w:num w:numId="30">
    <w:abstractNumId w:val="27"/>
  </w:num>
  <w:num w:numId="31">
    <w:abstractNumId w:val="30"/>
  </w:num>
  <w:num w:numId="32">
    <w:abstractNumId w:val="24"/>
  </w:num>
  <w:num w:numId="33">
    <w:abstractNumId w:val="10"/>
  </w:num>
  <w:num w:numId="34">
    <w:abstractNumId w:val="39"/>
  </w:num>
  <w:num w:numId="35">
    <w:abstractNumId w:val="41"/>
  </w:num>
  <w:num w:numId="36">
    <w:abstractNumId w:val="14"/>
  </w:num>
  <w:num w:numId="37">
    <w:abstractNumId w:val="11"/>
  </w:num>
  <w:num w:numId="38">
    <w:abstractNumId w:val="25"/>
  </w:num>
  <w:num w:numId="39">
    <w:abstractNumId w:val="34"/>
  </w:num>
  <w:num w:numId="40">
    <w:abstractNumId w:val="12"/>
  </w:num>
  <w:num w:numId="41">
    <w:abstractNumId w:val="33"/>
  </w:num>
  <w:num w:numId="42">
    <w:abstractNumId w:val="3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YzN7awNDUyMDA1MLJQ0lEKTi0uzszPAykwNKwFABxhoNwtAAAA"/>
  </w:docVars>
  <w:rsids>
    <w:rsidRoot w:val="00DF5BDD"/>
    <w:rsid w:val="00000E06"/>
    <w:rsid w:val="00001553"/>
    <w:rsid w:val="000066A6"/>
    <w:rsid w:val="00007031"/>
    <w:rsid w:val="00011424"/>
    <w:rsid w:val="0001185E"/>
    <w:rsid w:val="0002035D"/>
    <w:rsid w:val="00020BA4"/>
    <w:rsid w:val="0002568A"/>
    <w:rsid w:val="00025CD9"/>
    <w:rsid w:val="000478B6"/>
    <w:rsid w:val="00050A55"/>
    <w:rsid w:val="000719C9"/>
    <w:rsid w:val="00074609"/>
    <w:rsid w:val="000836CB"/>
    <w:rsid w:val="000900BE"/>
    <w:rsid w:val="000960A4"/>
    <w:rsid w:val="00097C2E"/>
    <w:rsid w:val="000A6615"/>
    <w:rsid w:val="000A73BE"/>
    <w:rsid w:val="000B6A03"/>
    <w:rsid w:val="000C0334"/>
    <w:rsid w:val="000C1A5C"/>
    <w:rsid w:val="000C33C5"/>
    <w:rsid w:val="000C55DD"/>
    <w:rsid w:val="000D21B9"/>
    <w:rsid w:val="000D6FC1"/>
    <w:rsid w:val="000E54A8"/>
    <w:rsid w:val="000E62AE"/>
    <w:rsid w:val="000E67AC"/>
    <w:rsid w:val="000E7334"/>
    <w:rsid w:val="000F0C0F"/>
    <w:rsid w:val="000F4CC2"/>
    <w:rsid w:val="000F7CF5"/>
    <w:rsid w:val="00112248"/>
    <w:rsid w:val="00115575"/>
    <w:rsid w:val="001176AC"/>
    <w:rsid w:val="001344FF"/>
    <w:rsid w:val="00135713"/>
    <w:rsid w:val="00136A00"/>
    <w:rsid w:val="00137E98"/>
    <w:rsid w:val="0014036F"/>
    <w:rsid w:val="001469BB"/>
    <w:rsid w:val="00147A86"/>
    <w:rsid w:val="0015151E"/>
    <w:rsid w:val="001545D3"/>
    <w:rsid w:val="001568D1"/>
    <w:rsid w:val="00157D25"/>
    <w:rsid w:val="001627EE"/>
    <w:rsid w:val="001678C8"/>
    <w:rsid w:val="00174375"/>
    <w:rsid w:val="0017513D"/>
    <w:rsid w:val="001811B2"/>
    <w:rsid w:val="00183590"/>
    <w:rsid w:val="001857E2"/>
    <w:rsid w:val="001860BE"/>
    <w:rsid w:val="00186588"/>
    <w:rsid w:val="001906F2"/>
    <w:rsid w:val="001A062B"/>
    <w:rsid w:val="001A4A8A"/>
    <w:rsid w:val="001B0E1F"/>
    <w:rsid w:val="001B6E6B"/>
    <w:rsid w:val="001B7C8C"/>
    <w:rsid w:val="001C0D9F"/>
    <w:rsid w:val="001C20E3"/>
    <w:rsid w:val="001C3289"/>
    <w:rsid w:val="001C7A67"/>
    <w:rsid w:val="001D40BF"/>
    <w:rsid w:val="001D7DCD"/>
    <w:rsid w:val="001E7949"/>
    <w:rsid w:val="001F0989"/>
    <w:rsid w:val="001F6DCB"/>
    <w:rsid w:val="001F7BD4"/>
    <w:rsid w:val="00202C19"/>
    <w:rsid w:val="002067CE"/>
    <w:rsid w:val="00212692"/>
    <w:rsid w:val="00213CDD"/>
    <w:rsid w:val="002157E5"/>
    <w:rsid w:val="00221AA9"/>
    <w:rsid w:val="00225341"/>
    <w:rsid w:val="00225B94"/>
    <w:rsid w:val="00227E13"/>
    <w:rsid w:val="00241B20"/>
    <w:rsid w:val="002440F9"/>
    <w:rsid w:val="0024671A"/>
    <w:rsid w:val="00257076"/>
    <w:rsid w:val="002608CE"/>
    <w:rsid w:val="0026112A"/>
    <w:rsid w:val="002719BF"/>
    <w:rsid w:val="00274BD4"/>
    <w:rsid w:val="00275285"/>
    <w:rsid w:val="0027532D"/>
    <w:rsid w:val="00291761"/>
    <w:rsid w:val="002935C5"/>
    <w:rsid w:val="00294B67"/>
    <w:rsid w:val="00295EE6"/>
    <w:rsid w:val="00296070"/>
    <w:rsid w:val="00296947"/>
    <w:rsid w:val="002975BA"/>
    <w:rsid w:val="00297EA2"/>
    <w:rsid w:val="002A32E0"/>
    <w:rsid w:val="002A66FE"/>
    <w:rsid w:val="002B0BDB"/>
    <w:rsid w:val="002B378D"/>
    <w:rsid w:val="002C24BF"/>
    <w:rsid w:val="002C4754"/>
    <w:rsid w:val="002C47EB"/>
    <w:rsid w:val="002D52B5"/>
    <w:rsid w:val="002E1592"/>
    <w:rsid w:val="002E1F91"/>
    <w:rsid w:val="002F51CA"/>
    <w:rsid w:val="002F6A04"/>
    <w:rsid w:val="003060A2"/>
    <w:rsid w:val="003145D6"/>
    <w:rsid w:val="00322B06"/>
    <w:rsid w:val="00330975"/>
    <w:rsid w:val="00330C86"/>
    <w:rsid w:val="00331E55"/>
    <w:rsid w:val="003320C3"/>
    <w:rsid w:val="00332A0B"/>
    <w:rsid w:val="0033571F"/>
    <w:rsid w:val="00341FB0"/>
    <w:rsid w:val="00343D14"/>
    <w:rsid w:val="003524C2"/>
    <w:rsid w:val="003603DF"/>
    <w:rsid w:val="0036342A"/>
    <w:rsid w:val="00364ACD"/>
    <w:rsid w:val="00364C2A"/>
    <w:rsid w:val="003651A8"/>
    <w:rsid w:val="00372D19"/>
    <w:rsid w:val="00374063"/>
    <w:rsid w:val="0038038B"/>
    <w:rsid w:val="0038324F"/>
    <w:rsid w:val="00386362"/>
    <w:rsid w:val="0039055E"/>
    <w:rsid w:val="003A20EE"/>
    <w:rsid w:val="003A253A"/>
    <w:rsid w:val="003A4CFC"/>
    <w:rsid w:val="003C4D2F"/>
    <w:rsid w:val="003C6265"/>
    <w:rsid w:val="003D5BB6"/>
    <w:rsid w:val="003E578E"/>
    <w:rsid w:val="003E7CF8"/>
    <w:rsid w:val="003F10CB"/>
    <w:rsid w:val="003F2DC4"/>
    <w:rsid w:val="003F77D0"/>
    <w:rsid w:val="00401C35"/>
    <w:rsid w:val="0040630C"/>
    <w:rsid w:val="00412178"/>
    <w:rsid w:val="00426B2C"/>
    <w:rsid w:val="0043093D"/>
    <w:rsid w:val="004335F1"/>
    <w:rsid w:val="0044158C"/>
    <w:rsid w:val="00444238"/>
    <w:rsid w:val="00444FC5"/>
    <w:rsid w:val="00450C0E"/>
    <w:rsid w:val="00453648"/>
    <w:rsid w:val="00454462"/>
    <w:rsid w:val="00460611"/>
    <w:rsid w:val="004724E0"/>
    <w:rsid w:val="00476BA1"/>
    <w:rsid w:val="00482771"/>
    <w:rsid w:val="00483312"/>
    <w:rsid w:val="00486F80"/>
    <w:rsid w:val="00490429"/>
    <w:rsid w:val="00491BED"/>
    <w:rsid w:val="004A1924"/>
    <w:rsid w:val="004A30C2"/>
    <w:rsid w:val="004A6024"/>
    <w:rsid w:val="004B55E1"/>
    <w:rsid w:val="004C0CB1"/>
    <w:rsid w:val="004C3EBF"/>
    <w:rsid w:val="004D17F2"/>
    <w:rsid w:val="004D664A"/>
    <w:rsid w:val="004E45E3"/>
    <w:rsid w:val="004E6E60"/>
    <w:rsid w:val="004E78E7"/>
    <w:rsid w:val="004F1FBE"/>
    <w:rsid w:val="005009C5"/>
    <w:rsid w:val="00512A20"/>
    <w:rsid w:val="005155AC"/>
    <w:rsid w:val="005221F8"/>
    <w:rsid w:val="00526B4D"/>
    <w:rsid w:val="0053275D"/>
    <w:rsid w:val="00534911"/>
    <w:rsid w:val="00536352"/>
    <w:rsid w:val="0054109E"/>
    <w:rsid w:val="005477EC"/>
    <w:rsid w:val="00553D8B"/>
    <w:rsid w:val="00554CF9"/>
    <w:rsid w:val="00564E82"/>
    <w:rsid w:val="0057328D"/>
    <w:rsid w:val="00582A2F"/>
    <w:rsid w:val="00583BFD"/>
    <w:rsid w:val="00583C32"/>
    <w:rsid w:val="0059041B"/>
    <w:rsid w:val="0059314B"/>
    <w:rsid w:val="00593942"/>
    <w:rsid w:val="00594DAA"/>
    <w:rsid w:val="00595A1F"/>
    <w:rsid w:val="005A74FA"/>
    <w:rsid w:val="005B714C"/>
    <w:rsid w:val="005B7B05"/>
    <w:rsid w:val="005C6612"/>
    <w:rsid w:val="005D1EF9"/>
    <w:rsid w:val="005D5A44"/>
    <w:rsid w:val="005D761C"/>
    <w:rsid w:val="005E1D5A"/>
    <w:rsid w:val="005E5B51"/>
    <w:rsid w:val="005F0672"/>
    <w:rsid w:val="005F1A5D"/>
    <w:rsid w:val="0060025B"/>
    <w:rsid w:val="006046D7"/>
    <w:rsid w:val="00606F6D"/>
    <w:rsid w:val="00610255"/>
    <w:rsid w:val="006160A2"/>
    <w:rsid w:val="00617729"/>
    <w:rsid w:val="006267A1"/>
    <w:rsid w:val="00632CC3"/>
    <w:rsid w:val="006333F3"/>
    <w:rsid w:val="006420FF"/>
    <w:rsid w:val="0064353E"/>
    <w:rsid w:val="0064552C"/>
    <w:rsid w:val="00647710"/>
    <w:rsid w:val="00647A3E"/>
    <w:rsid w:val="00650E41"/>
    <w:rsid w:val="00654AB9"/>
    <w:rsid w:val="006552FF"/>
    <w:rsid w:val="00657BDE"/>
    <w:rsid w:val="00686497"/>
    <w:rsid w:val="006875EE"/>
    <w:rsid w:val="00687B34"/>
    <w:rsid w:val="00690D8A"/>
    <w:rsid w:val="00695783"/>
    <w:rsid w:val="0069610A"/>
    <w:rsid w:val="006A03D0"/>
    <w:rsid w:val="006A253B"/>
    <w:rsid w:val="006A3B7D"/>
    <w:rsid w:val="006B0484"/>
    <w:rsid w:val="006C1648"/>
    <w:rsid w:val="006C2994"/>
    <w:rsid w:val="006C7FF7"/>
    <w:rsid w:val="006E0417"/>
    <w:rsid w:val="006F36D3"/>
    <w:rsid w:val="006F37B4"/>
    <w:rsid w:val="00702FC9"/>
    <w:rsid w:val="00704ABF"/>
    <w:rsid w:val="00704E2A"/>
    <w:rsid w:val="007100DB"/>
    <w:rsid w:val="00723AF6"/>
    <w:rsid w:val="00725261"/>
    <w:rsid w:val="00725A7C"/>
    <w:rsid w:val="0073368B"/>
    <w:rsid w:val="00734FC5"/>
    <w:rsid w:val="00736392"/>
    <w:rsid w:val="007375AD"/>
    <w:rsid w:val="00743DD0"/>
    <w:rsid w:val="00744019"/>
    <w:rsid w:val="00752379"/>
    <w:rsid w:val="00752B11"/>
    <w:rsid w:val="00756383"/>
    <w:rsid w:val="00756693"/>
    <w:rsid w:val="00761B2A"/>
    <w:rsid w:val="007647BF"/>
    <w:rsid w:val="00764CDA"/>
    <w:rsid w:val="00767272"/>
    <w:rsid w:val="00770716"/>
    <w:rsid w:val="00771752"/>
    <w:rsid w:val="00777DD7"/>
    <w:rsid w:val="00781D0E"/>
    <w:rsid w:val="00782AEB"/>
    <w:rsid w:val="00782DA2"/>
    <w:rsid w:val="00783986"/>
    <w:rsid w:val="00797242"/>
    <w:rsid w:val="007A6572"/>
    <w:rsid w:val="007A79C1"/>
    <w:rsid w:val="007B0297"/>
    <w:rsid w:val="007B1D17"/>
    <w:rsid w:val="007B2F35"/>
    <w:rsid w:val="007B4689"/>
    <w:rsid w:val="007B7416"/>
    <w:rsid w:val="007B751E"/>
    <w:rsid w:val="007C333D"/>
    <w:rsid w:val="007C4A57"/>
    <w:rsid w:val="007D0018"/>
    <w:rsid w:val="007D27E7"/>
    <w:rsid w:val="007D4C69"/>
    <w:rsid w:val="007D5133"/>
    <w:rsid w:val="007E0C29"/>
    <w:rsid w:val="007E2A6D"/>
    <w:rsid w:val="007F16A7"/>
    <w:rsid w:val="007F7AD5"/>
    <w:rsid w:val="008039E3"/>
    <w:rsid w:val="00816246"/>
    <w:rsid w:val="00816810"/>
    <w:rsid w:val="00825888"/>
    <w:rsid w:val="00827D8D"/>
    <w:rsid w:val="0084335F"/>
    <w:rsid w:val="0084572A"/>
    <w:rsid w:val="008512AA"/>
    <w:rsid w:val="008531B1"/>
    <w:rsid w:val="00853556"/>
    <w:rsid w:val="008561C2"/>
    <w:rsid w:val="00862681"/>
    <w:rsid w:val="00864933"/>
    <w:rsid w:val="00867D04"/>
    <w:rsid w:val="00871194"/>
    <w:rsid w:val="00871986"/>
    <w:rsid w:val="0087287A"/>
    <w:rsid w:val="00876B63"/>
    <w:rsid w:val="008837B7"/>
    <w:rsid w:val="008837E5"/>
    <w:rsid w:val="00883F15"/>
    <w:rsid w:val="00887150"/>
    <w:rsid w:val="00893B44"/>
    <w:rsid w:val="00894D4F"/>
    <w:rsid w:val="008A3BEC"/>
    <w:rsid w:val="008B022E"/>
    <w:rsid w:val="008B3AED"/>
    <w:rsid w:val="008C114D"/>
    <w:rsid w:val="008C1A1C"/>
    <w:rsid w:val="008D03C8"/>
    <w:rsid w:val="008D431C"/>
    <w:rsid w:val="008E2DFB"/>
    <w:rsid w:val="008E61DF"/>
    <w:rsid w:val="008E78DE"/>
    <w:rsid w:val="00907054"/>
    <w:rsid w:val="00912918"/>
    <w:rsid w:val="0091527A"/>
    <w:rsid w:val="009162F3"/>
    <w:rsid w:val="00920016"/>
    <w:rsid w:val="0092151D"/>
    <w:rsid w:val="0092475E"/>
    <w:rsid w:val="00931D72"/>
    <w:rsid w:val="00934DCD"/>
    <w:rsid w:val="00935020"/>
    <w:rsid w:val="00942703"/>
    <w:rsid w:val="009472C0"/>
    <w:rsid w:val="0095373B"/>
    <w:rsid w:val="009538E7"/>
    <w:rsid w:val="00957B7B"/>
    <w:rsid w:val="009627FB"/>
    <w:rsid w:val="00962CCB"/>
    <w:rsid w:val="00970FAC"/>
    <w:rsid w:val="00980E94"/>
    <w:rsid w:val="009846E2"/>
    <w:rsid w:val="00985109"/>
    <w:rsid w:val="00987DB1"/>
    <w:rsid w:val="0099624F"/>
    <w:rsid w:val="009A0DCE"/>
    <w:rsid w:val="009A1C82"/>
    <w:rsid w:val="009B3B2B"/>
    <w:rsid w:val="009D44A1"/>
    <w:rsid w:val="009E7D0E"/>
    <w:rsid w:val="009F2B68"/>
    <w:rsid w:val="009F40C1"/>
    <w:rsid w:val="00A00342"/>
    <w:rsid w:val="00A008C8"/>
    <w:rsid w:val="00A050D1"/>
    <w:rsid w:val="00A10136"/>
    <w:rsid w:val="00A11A10"/>
    <w:rsid w:val="00A16857"/>
    <w:rsid w:val="00A30777"/>
    <w:rsid w:val="00A33BF7"/>
    <w:rsid w:val="00A352AC"/>
    <w:rsid w:val="00A42C84"/>
    <w:rsid w:val="00A55FB2"/>
    <w:rsid w:val="00A67763"/>
    <w:rsid w:val="00A73508"/>
    <w:rsid w:val="00A7517F"/>
    <w:rsid w:val="00A77BB6"/>
    <w:rsid w:val="00A8203E"/>
    <w:rsid w:val="00A947F8"/>
    <w:rsid w:val="00A979BA"/>
    <w:rsid w:val="00AA7473"/>
    <w:rsid w:val="00AB5C3E"/>
    <w:rsid w:val="00AC7A91"/>
    <w:rsid w:val="00AC7FDB"/>
    <w:rsid w:val="00AE49D6"/>
    <w:rsid w:val="00AE6A57"/>
    <w:rsid w:val="00AF2E67"/>
    <w:rsid w:val="00AF3CF3"/>
    <w:rsid w:val="00AF7F8D"/>
    <w:rsid w:val="00B0162C"/>
    <w:rsid w:val="00B01FA0"/>
    <w:rsid w:val="00B02BD7"/>
    <w:rsid w:val="00B10CB3"/>
    <w:rsid w:val="00B1181F"/>
    <w:rsid w:val="00B162E7"/>
    <w:rsid w:val="00B2021D"/>
    <w:rsid w:val="00B259AB"/>
    <w:rsid w:val="00B26E7D"/>
    <w:rsid w:val="00B3065C"/>
    <w:rsid w:val="00B33565"/>
    <w:rsid w:val="00B5259C"/>
    <w:rsid w:val="00B527B6"/>
    <w:rsid w:val="00B5441C"/>
    <w:rsid w:val="00B60E8F"/>
    <w:rsid w:val="00B615FA"/>
    <w:rsid w:val="00B61781"/>
    <w:rsid w:val="00B70762"/>
    <w:rsid w:val="00B741A9"/>
    <w:rsid w:val="00B76E2C"/>
    <w:rsid w:val="00B77F47"/>
    <w:rsid w:val="00B83CCB"/>
    <w:rsid w:val="00B9079C"/>
    <w:rsid w:val="00B9150F"/>
    <w:rsid w:val="00B92FB5"/>
    <w:rsid w:val="00B94FE3"/>
    <w:rsid w:val="00B97B39"/>
    <w:rsid w:val="00BA5692"/>
    <w:rsid w:val="00BB0181"/>
    <w:rsid w:val="00BB021E"/>
    <w:rsid w:val="00BB5AD3"/>
    <w:rsid w:val="00BC1384"/>
    <w:rsid w:val="00BC4B2B"/>
    <w:rsid w:val="00BC551A"/>
    <w:rsid w:val="00BD13D1"/>
    <w:rsid w:val="00BD5E3F"/>
    <w:rsid w:val="00BD78BA"/>
    <w:rsid w:val="00BD7E77"/>
    <w:rsid w:val="00BE615A"/>
    <w:rsid w:val="00BE7968"/>
    <w:rsid w:val="00BF6884"/>
    <w:rsid w:val="00C0217B"/>
    <w:rsid w:val="00C03F51"/>
    <w:rsid w:val="00C10FC5"/>
    <w:rsid w:val="00C13542"/>
    <w:rsid w:val="00C14D96"/>
    <w:rsid w:val="00C20DAD"/>
    <w:rsid w:val="00C24EE3"/>
    <w:rsid w:val="00C25F9D"/>
    <w:rsid w:val="00C317D7"/>
    <w:rsid w:val="00C416DA"/>
    <w:rsid w:val="00C419F0"/>
    <w:rsid w:val="00C5073D"/>
    <w:rsid w:val="00C51332"/>
    <w:rsid w:val="00C52BEC"/>
    <w:rsid w:val="00C5397B"/>
    <w:rsid w:val="00C569E2"/>
    <w:rsid w:val="00C61841"/>
    <w:rsid w:val="00C618B5"/>
    <w:rsid w:val="00C628FD"/>
    <w:rsid w:val="00C719CF"/>
    <w:rsid w:val="00C74BD4"/>
    <w:rsid w:val="00C77626"/>
    <w:rsid w:val="00C80B0A"/>
    <w:rsid w:val="00C91F44"/>
    <w:rsid w:val="00C92C45"/>
    <w:rsid w:val="00CA4F85"/>
    <w:rsid w:val="00CB1226"/>
    <w:rsid w:val="00CB1573"/>
    <w:rsid w:val="00CB2F04"/>
    <w:rsid w:val="00CB5ECA"/>
    <w:rsid w:val="00CB6B5F"/>
    <w:rsid w:val="00CC0AC0"/>
    <w:rsid w:val="00CE5302"/>
    <w:rsid w:val="00CE58DF"/>
    <w:rsid w:val="00CF003D"/>
    <w:rsid w:val="00CF16B7"/>
    <w:rsid w:val="00CF449D"/>
    <w:rsid w:val="00CF4B3B"/>
    <w:rsid w:val="00CF7612"/>
    <w:rsid w:val="00D04C41"/>
    <w:rsid w:val="00D05BCA"/>
    <w:rsid w:val="00D104EC"/>
    <w:rsid w:val="00D1360C"/>
    <w:rsid w:val="00D20A5E"/>
    <w:rsid w:val="00D22CF9"/>
    <w:rsid w:val="00D24FDB"/>
    <w:rsid w:val="00D3072F"/>
    <w:rsid w:val="00D32435"/>
    <w:rsid w:val="00D4688A"/>
    <w:rsid w:val="00D55BAB"/>
    <w:rsid w:val="00D56542"/>
    <w:rsid w:val="00D56AE1"/>
    <w:rsid w:val="00D5777A"/>
    <w:rsid w:val="00D64BCA"/>
    <w:rsid w:val="00D74F2C"/>
    <w:rsid w:val="00D77F1F"/>
    <w:rsid w:val="00D83DA7"/>
    <w:rsid w:val="00D86AE9"/>
    <w:rsid w:val="00D87852"/>
    <w:rsid w:val="00D90C3E"/>
    <w:rsid w:val="00DA4745"/>
    <w:rsid w:val="00DB12B3"/>
    <w:rsid w:val="00DB2648"/>
    <w:rsid w:val="00DB4B30"/>
    <w:rsid w:val="00DB5243"/>
    <w:rsid w:val="00DB6E42"/>
    <w:rsid w:val="00DB744E"/>
    <w:rsid w:val="00DC1AE5"/>
    <w:rsid w:val="00DD02C8"/>
    <w:rsid w:val="00DD6E54"/>
    <w:rsid w:val="00DE2204"/>
    <w:rsid w:val="00DF5BDD"/>
    <w:rsid w:val="00E0113E"/>
    <w:rsid w:val="00E01A5F"/>
    <w:rsid w:val="00E01B11"/>
    <w:rsid w:val="00E01E09"/>
    <w:rsid w:val="00E030BA"/>
    <w:rsid w:val="00E05036"/>
    <w:rsid w:val="00E107A3"/>
    <w:rsid w:val="00E120EB"/>
    <w:rsid w:val="00E176DD"/>
    <w:rsid w:val="00E21659"/>
    <w:rsid w:val="00E22F5E"/>
    <w:rsid w:val="00E30E95"/>
    <w:rsid w:val="00E35320"/>
    <w:rsid w:val="00E3823F"/>
    <w:rsid w:val="00E400E0"/>
    <w:rsid w:val="00E454D5"/>
    <w:rsid w:val="00E46B9C"/>
    <w:rsid w:val="00E63ED6"/>
    <w:rsid w:val="00E65A83"/>
    <w:rsid w:val="00E65DE6"/>
    <w:rsid w:val="00E7058A"/>
    <w:rsid w:val="00E7586C"/>
    <w:rsid w:val="00E82DF6"/>
    <w:rsid w:val="00E83EFB"/>
    <w:rsid w:val="00E94A8A"/>
    <w:rsid w:val="00EA143F"/>
    <w:rsid w:val="00EA5028"/>
    <w:rsid w:val="00EB1663"/>
    <w:rsid w:val="00EB1927"/>
    <w:rsid w:val="00EC56E8"/>
    <w:rsid w:val="00ED0C34"/>
    <w:rsid w:val="00ED4760"/>
    <w:rsid w:val="00ED63F1"/>
    <w:rsid w:val="00EF667D"/>
    <w:rsid w:val="00EF7C1F"/>
    <w:rsid w:val="00F00567"/>
    <w:rsid w:val="00F01B41"/>
    <w:rsid w:val="00F03D5E"/>
    <w:rsid w:val="00F10673"/>
    <w:rsid w:val="00F176EE"/>
    <w:rsid w:val="00F22B2D"/>
    <w:rsid w:val="00F30F19"/>
    <w:rsid w:val="00F33902"/>
    <w:rsid w:val="00F4085B"/>
    <w:rsid w:val="00F42820"/>
    <w:rsid w:val="00F43BEF"/>
    <w:rsid w:val="00F51F8A"/>
    <w:rsid w:val="00F53F50"/>
    <w:rsid w:val="00F64D5E"/>
    <w:rsid w:val="00F72284"/>
    <w:rsid w:val="00F729DD"/>
    <w:rsid w:val="00F83EA1"/>
    <w:rsid w:val="00F872C1"/>
    <w:rsid w:val="00FA1E71"/>
    <w:rsid w:val="00FB0439"/>
    <w:rsid w:val="00FB07EF"/>
    <w:rsid w:val="00FB0A10"/>
    <w:rsid w:val="00FB0B91"/>
    <w:rsid w:val="00FB0C87"/>
    <w:rsid w:val="00FB18D6"/>
    <w:rsid w:val="00FB1D80"/>
    <w:rsid w:val="00FD098B"/>
    <w:rsid w:val="00FD65EE"/>
    <w:rsid w:val="00FF1FB3"/>
    <w:rsid w:val="00FF5683"/>
    <w:rsid w:val="5B9BC35D"/>
    <w:rsid w:val="66F69D6D"/>
  </w:rsids>
  <m:mathPr>
    <m:mathFont m:val="Cambria Math"/>
    <m:brkBin m:val="before"/>
    <m:brkBinSub m:val="--"/>
    <m:smallFrac m:val="0"/>
    <m:dispDef m:val="0"/>
    <m:lMargin m:val="0"/>
    <m:rMargin m:val="0"/>
    <m:defJc m:val="centerGroup"/>
    <m:wrapRight/>
    <m:intLim m:val="subSup"/>
    <m:naryLim m:val="subSup"/>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697084DD"/>
  <w15:docId w15:val="{107488EE-D7D6-44C3-B6D6-6852AE2D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3" w:qFormat="1"/>
    <w:lsdException w:name="heading 2" w:semiHidden="1" w:uiPriority="4"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14" w:unhideWhenUsed="1" w:qFormat="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uiPriority="32" w:qFormat="1"/>
    <w:lsdException w:name="Book Title" w:uiPriority="33" w:qFormat="1"/>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3D5E"/>
    <w:pPr>
      <w:spacing w:after="120"/>
    </w:pPr>
    <w:rPr>
      <w:rFonts w:ascii="Arial Narrow" w:eastAsia="Trebuchet MS" w:hAnsi="Arial Narrow"/>
      <w:color w:val="000000"/>
    </w:rPr>
  </w:style>
  <w:style w:type="paragraph" w:styleId="Heading1">
    <w:name w:val="heading 1"/>
    <w:basedOn w:val="Normal"/>
    <w:next w:val="Normal"/>
    <w:link w:val="Heading1Char"/>
    <w:uiPriority w:val="3"/>
    <w:qFormat/>
    <w:rsid w:val="00F03D5E"/>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F03D5E"/>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F03D5E"/>
    <w:pPr>
      <w:shd w:val="clear" w:color="auto" w:fill="E6E6E6"/>
      <w:outlineLvl w:val="2"/>
    </w:pPr>
    <w:rPr>
      <w:b/>
      <w:bCs/>
      <w:i/>
      <w:iCs/>
    </w:rPr>
  </w:style>
  <w:style w:type="paragraph" w:styleId="Heading4">
    <w:name w:val="heading 4"/>
    <w:basedOn w:val="Normal"/>
    <w:next w:val="Normal"/>
    <w:link w:val="Heading4Char"/>
    <w:uiPriority w:val="9"/>
    <w:semiHidden/>
    <w:unhideWhenUsed/>
    <w:qFormat/>
    <w:rsid w:val="00F03D5E"/>
    <w:pPr>
      <w:keepNext/>
      <w:keepLines/>
      <w:spacing w:before="40" w:after="0"/>
      <w:outlineLvl w:val="3"/>
    </w:pPr>
    <w:rPr>
      <w:rFonts w:asciiTheme="majorBidi" w:eastAsiaTheme="majorEastAsia" w:hAnsiTheme="majorBidi" w:cstheme="majorBidi"/>
      <w:i/>
      <w:iCs/>
      <w:color w:val="000000" w:themeColor="text1"/>
      <w:sz w:val="22"/>
    </w:rPr>
  </w:style>
  <w:style w:type="paragraph" w:styleId="Heading5">
    <w:name w:val="heading 5"/>
    <w:basedOn w:val="Normal"/>
    <w:next w:val="Normal"/>
    <w:link w:val="Heading5Char"/>
    <w:uiPriority w:val="9"/>
    <w:semiHidden/>
    <w:unhideWhenUsed/>
    <w:qFormat/>
    <w:rsid w:val="00F03D5E"/>
    <w:pPr>
      <w:keepNext/>
      <w:keepLines/>
      <w:spacing w:before="40" w:after="0"/>
      <w:outlineLvl w:val="4"/>
    </w:pPr>
    <w:rPr>
      <w:rFonts w:asciiTheme="majorHAnsi" w:eastAsiaTheme="majorEastAsia" w:hAnsiTheme="majorHAnsi" w:cstheme="majorBidi"/>
      <w:b/>
      <w:color w:val="4F81BD" w:themeColor="accent1"/>
    </w:rPr>
  </w:style>
  <w:style w:type="paragraph" w:styleId="Heading6">
    <w:name w:val="heading 6"/>
    <w:basedOn w:val="Normal"/>
    <w:next w:val="Normal"/>
    <w:link w:val="Heading6Char"/>
    <w:uiPriority w:val="9"/>
    <w:semiHidden/>
    <w:unhideWhenUsed/>
    <w:qFormat/>
    <w:rsid w:val="00F03D5E"/>
    <w:pPr>
      <w:keepNext/>
      <w:keepLines/>
      <w:spacing w:before="40" w:after="0"/>
      <w:outlineLvl w:val="5"/>
    </w:pPr>
    <w:rPr>
      <w:rFonts w:asciiTheme="majorHAnsi" w:eastAsiaTheme="majorEastAsia" w:hAnsiTheme="majorHAnsi" w:cstheme="majorBidi"/>
      <w:color w:val="4F81BD" w:themeColor="accent1"/>
    </w:rPr>
  </w:style>
  <w:style w:type="paragraph" w:styleId="Heading7">
    <w:name w:val="heading 7"/>
    <w:basedOn w:val="Normal"/>
    <w:next w:val="Normal"/>
    <w:link w:val="Heading7Char"/>
    <w:uiPriority w:val="9"/>
    <w:semiHidden/>
    <w:unhideWhenUsed/>
    <w:qFormat/>
    <w:rsid w:val="00F03D5E"/>
    <w:pPr>
      <w:keepNext/>
      <w:keepLines/>
      <w:spacing w:before="40" w:after="0"/>
      <w:outlineLvl w:val="6"/>
    </w:pPr>
    <w:rPr>
      <w:rFonts w:asciiTheme="majorHAnsi" w:eastAsiaTheme="majorEastAsia" w:hAnsiTheme="majorHAnsi" w:cstheme="majorBidi"/>
      <w:i/>
      <w:iCs/>
      <w:color w:val="4F81BD" w:themeColor="accent1"/>
    </w:rPr>
  </w:style>
  <w:style w:type="paragraph" w:styleId="Heading8">
    <w:name w:val="heading 8"/>
    <w:basedOn w:val="Normal"/>
    <w:next w:val="Normal"/>
    <w:link w:val="Heading8Char"/>
    <w:uiPriority w:val="9"/>
    <w:semiHidden/>
    <w:unhideWhenUsed/>
    <w:qFormat/>
    <w:rsid w:val="00F03D5E"/>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F03D5E"/>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rsid w:val="00F03D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3D5E"/>
  </w:style>
  <w:style w:type="character" w:customStyle="1" w:styleId="Heading3Char">
    <w:name w:val="Heading 3 Char"/>
    <w:basedOn w:val="DefaultParagraphFont"/>
    <w:link w:val="Heading3"/>
    <w:uiPriority w:val="9"/>
    <w:rsid w:val="00F03D5E"/>
    <w:rPr>
      <w:rFonts w:ascii="Arial Narrow" w:eastAsia="Trebuchet MS" w:hAnsi="Arial Narrow"/>
      <w:b/>
      <w:bCs/>
      <w:i/>
      <w:iCs/>
      <w:color w:val="000000"/>
      <w:shd w:val="clear" w:color="auto" w:fill="E6E6E6"/>
    </w:rPr>
  </w:style>
  <w:style w:type="paragraph" w:styleId="Header">
    <w:name w:val="header"/>
    <w:basedOn w:val="Normal"/>
    <w:link w:val="HeaderChar"/>
    <w:uiPriority w:val="99"/>
    <w:unhideWhenUsed/>
    <w:rsid w:val="00F03D5E"/>
    <w:pPr>
      <w:spacing w:after="0"/>
    </w:pPr>
  </w:style>
  <w:style w:type="paragraph" w:styleId="Footer">
    <w:name w:val="footer"/>
    <w:basedOn w:val="Normal"/>
    <w:link w:val="FooterChar"/>
    <w:uiPriority w:val="99"/>
    <w:unhideWhenUsed/>
    <w:rsid w:val="00F03D5E"/>
    <w:pPr>
      <w:spacing w:before="120" w:after="0"/>
      <w:jc w:val="right"/>
    </w:pPr>
    <w:rPr>
      <w:b/>
      <w:bCs/>
      <w:color w:val="262626" w:themeColor="text1" w:themeTint="D9"/>
    </w:rPr>
  </w:style>
  <w:style w:type="character" w:styleId="PageNumber">
    <w:name w:val="page number"/>
    <w:basedOn w:val="DefaultParagraphFont"/>
    <w:rsid w:val="00F03D5E"/>
  </w:style>
  <w:style w:type="paragraph" w:styleId="BodyTextIndent">
    <w:name w:val="Body Text Indent"/>
    <w:basedOn w:val="Normal"/>
    <w:link w:val="BodyTextIndentChar"/>
    <w:rsid w:val="00F03D5E"/>
    <w:pPr>
      <w:ind w:left="720" w:firstLine="720"/>
    </w:pPr>
  </w:style>
  <w:style w:type="character" w:customStyle="1" w:styleId="BodyTextIndentChar">
    <w:name w:val="Body Text Indent Char"/>
    <w:link w:val="BodyTextIndent"/>
    <w:rsid w:val="00F03D5E"/>
    <w:rPr>
      <w:rFonts w:ascii="Arial Narrow" w:eastAsia="Trebuchet MS" w:hAnsi="Arial Narrow"/>
      <w:color w:val="000000"/>
    </w:rPr>
  </w:style>
  <w:style w:type="paragraph" w:styleId="FootnoteText">
    <w:name w:val="footnote text"/>
    <w:basedOn w:val="Normal"/>
    <w:link w:val="FootnoteTextChar"/>
    <w:rsid w:val="00F03D5E"/>
  </w:style>
  <w:style w:type="character" w:styleId="FootnoteReference">
    <w:name w:val="footnote reference"/>
    <w:rsid w:val="00F03D5E"/>
    <w:rPr>
      <w:vertAlign w:val="superscript"/>
    </w:rPr>
  </w:style>
  <w:style w:type="character" w:styleId="Hyperlink">
    <w:name w:val="Hyperlink"/>
    <w:basedOn w:val="DefaultParagraphFont"/>
    <w:uiPriority w:val="99"/>
    <w:unhideWhenUsed/>
    <w:rsid w:val="00F03D5E"/>
    <w:rPr>
      <w:color w:val="0000FF" w:themeColor="hyperlink"/>
      <w:u w:val="single"/>
    </w:rPr>
  </w:style>
  <w:style w:type="paragraph" w:customStyle="1" w:styleId="Style1">
    <w:name w:val="Style1"/>
    <w:basedOn w:val="Normal"/>
    <w:rsid w:val="00F03D5E"/>
    <w:pPr>
      <w:ind w:left="720" w:hanging="720"/>
    </w:pPr>
  </w:style>
  <w:style w:type="character" w:styleId="FollowedHyperlink">
    <w:name w:val="FollowedHyperlink"/>
    <w:uiPriority w:val="99"/>
    <w:rsid w:val="00F03D5E"/>
    <w:rPr>
      <w:color w:val="800080"/>
      <w:u w:val="single"/>
    </w:rPr>
  </w:style>
  <w:style w:type="paragraph" w:customStyle="1" w:styleId="hanging">
    <w:name w:val="hanging"/>
    <w:basedOn w:val="Normal"/>
    <w:rsid w:val="00F03D5E"/>
    <w:pPr>
      <w:ind w:left="720" w:hanging="720"/>
    </w:pPr>
  </w:style>
  <w:style w:type="paragraph" w:customStyle="1" w:styleId="112">
    <w:name w:val="1 1/2"/>
    <w:basedOn w:val="Normal"/>
    <w:rsid w:val="00F03D5E"/>
    <w:pPr>
      <w:spacing w:line="360" w:lineRule="auto"/>
    </w:pPr>
  </w:style>
  <w:style w:type="paragraph" w:customStyle="1" w:styleId="hangingindent">
    <w:name w:val="hanging indent"/>
    <w:basedOn w:val="Normal"/>
    <w:rsid w:val="00F03D5E"/>
    <w:pPr>
      <w:ind w:left="720" w:hanging="720"/>
    </w:pPr>
  </w:style>
  <w:style w:type="paragraph" w:customStyle="1" w:styleId="doublespace">
    <w:name w:val="double space"/>
    <w:basedOn w:val="Normal"/>
    <w:rsid w:val="00F03D5E"/>
    <w:pPr>
      <w:spacing w:line="480" w:lineRule="auto"/>
      <w:ind w:firstLine="720"/>
    </w:pPr>
  </w:style>
  <w:style w:type="paragraph" w:customStyle="1" w:styleId="bibliography2">
    <w:name w:val="bibliography 2"/>
    <w:basedOn w:val="Normal"/>
    <w:rsid w:val="00F03D5E"/>
    <w:pPr>
      <w:ind w:left="1440" w:hanging="720"/>
    </w:pPr>
  </w:style>
  <w:style w:type="paragraph" w:customStyle="1" w:styleId="oneandahalf">
    <w:name w:val="one and a half"/>
    <w:basedOn w:val="Normal"/>
    <w:rsid w:val="00F03D5E"/>
    <w:pPr>
      <w:spacing w:line="360" w:lineRule="auto"/>
    </w:pPr>
  </w:style>
  <w:style w:type="paragraph" w:customStyle="1" w:styleId="endnote">
    <w:name w:val="end note"/>
    <w:basedOn w:val="hanging"/>
    <w:rsid w:val="00F03D5E"/>
    <w:pPr>
      <w:ind w:left="0" w:firstLine="720"/>
    </w:pPr>
    <w:rPr>
      <w:vertAlign w:val="superscript"/>
    </w:rPr>
  </w:style>
  <w:style w:type="paragraph" w:customStyle="1" w:styleId="indent">
    <w:name w:val="indent"/>
    <w:basedOn w:val="Normal"/>
    <w:rsid w:val="00F03D5E"/>
    <w:pPr>
      <w:ind w:firstLine="720"/>
    </w:pPr>
  </w:style>
  <w:style w:type="paragraph" w:customStyle="1" w:styleId="singlespace">
    <w:name w:val="single space"/>
    <w:basedOn w:val="Normal"/>
    <w:rsid w:val="00F03D5E"/>
  </w:style>
  <w:style w:type="paragraph" w:customStyle="1" w:styleId="reading">
    <w:name w:val="reading"/>
    <w:basedOn w:val="BodyTextIndent2"/>
    <w:rsid w:val="00F03D5E"/>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F03D5E"/>
    <w:pPr>
      <w:spacing w:line="480" w:lineRule="auto"/>
      <w:ind w:left="360"/>
    </w:pPr>
  </w:style>
  <w:style w:type="character" w:customStyle="1" w:styleId="BodyTextIndent2Char">
    <w:name w:val="Body Text Indent 2 Char"/>
    <w:link w:val="BodyTextIndent2"/>
    <w:rsid w:val="00F03D5E"/>
    <w:rPr>
      <w:rFonts w:ascii="Arial Narrow" w:eastAsia="Trebuchet MS" w:hAnsi="Arial Narrow"/>
      <w:color w:val="000000"/>
    </w:rPr>
  </w:style>
  <w:style w:type="paragraph" w:customStyle="1" w:styleId="List1">
    <w:name w:val="List1"/>
    <w:basedOn w:val="Normal"/>
    <w:rsid w:val="00F03D5E"/>
    <w:pPr>
      <w:widowControl w:val="0"/>
      <w:tabs>
        <w:tab w:val="left" w:pos="360"/>
      </w:tabs>
      <w:spacing w:before="40"/>
      <w:ind w:left="216" w:hanging="216"/>
    </w:pPr>
    <w:rPr>
      <w:rFonts w:eastAsia="Times New Roman" w:cs="Helvetica"/>
    </w:rPr>
  </w:style>
  <w:style w:type="paragraph" w:customStyle="1" w:styleId="DCPAssignmentReadings">
    <w:name w:val="DCP Assignment Readings"/>
    <w:basedOn w:val="Normal"/>
    <w:rsid w:val="00F03D5E"/>
    <w:pPr>
      <w:widowControl w:val="0"/>
      <w:autoSpaceDE w:val="0"/>
      <w:autoSpaceDN w:val="0"/>
      <w:adjustRightInd w:val="0"/>
      <w:ind w:left="1440" w:hanging="1170"/>
    </w:pPr>
    <w:rPr>
      <w:rFonts w:eastAsia="Times New Roman"/>
      <w:szCs w:val="24"/>
    </w:rPr>
  </w:style>
  <w:style w:type="paragraph" w:customStyle="1" w:styleId="DCPAssignments-Main">
    <w:name w:val="DCP Assignments-Main"/>
    <w:basedOn w:val="DCPAssignmentReadings"/>
    <w:rsid w:val="00F03D5E"/>
    <w:pPr>
      <w:spacing w:line="360" w:lineRule="auto"/>
      <w:ind w:left="274" w:firstLine="0"/>
    </w:pPr>
  </w:style>
  <w:style w:type="character" w:customStyle="1" w:styleId="title-link-wrapper">
    <w:name w:val="title-link-wrapper"/>
    <w:basedOn w:val="DefaultParagraphFont"/>
    <w:rsid w:val="00F03D5E"/>
  </w:style>
  <w:style w:type="paragraph" w:styleId="BodyTextIndent3">
    <w:name w:val="Body Text Indent 3"/>
    <w:basedOn w:val="Normal"/>
    <w:link w:val="BodyTextIndent3Char"/>
    <w:rsid w:val="00F03D5E"/>
    <w:pPr>
      <w:ind w:left="360"/>
    </w:pPr>
    <w:rPr>
      <w:sz w:val="16"/>
      <w:szCs w:val="16"/>
    </w:rPr>
  </w:style>
  <w:style w:type="character" w:customStyle="1" w:styleId="BodyTextIndent3Char">
    <w:name w:val="Body Text Indent 3 Char"/>
    <w:link w:val="BodyTextIndent3"/>
    <w:rsid w:val="00F03D5E"/>
    <w:rPr>
      <w:rFonts w:ascii="Arial Narrow" w:eastAsia="Trebuchet MS" w:hAnsi="Arial Narrow"/>
      <w:color w:val="000000"/>
      <w:sz w:val="16"/>
      <w:szCs w:val="16"/>
    </w:rPr>
  </w:style>
  <w:style w:type="character" w:customStyle="1" w:styleId="FooterChar">
    <w:name w:val="Footer Char"/>
    <w:basedOn w:val="DefaultParagraphFont"/>
    <w:link w:val="Footer"/>
    <w:uiPriority w:val="99"/>
    <w:rsid w:val="00F03D5E"/>
    <w:rPr>
      <w:rFonts w:ascii="Arial Narrow" w:eastAsia="Trebuchet MS" w:hAnsi="Arial Narrow"/>
      <w:b/>
      <w:bCs/>
      <w:color w:val="262626" w:themeColor="text1" w:themeTint="D9"/>
    </w:rPr>
  </w:style>
  <w:style w:type="paragraph" w:customStyle="1" w:styleId="ColorfulList-Accent11">
    <w:name w:val="Colorful List - Accent 11"/>
    <w:basedOn w:val="Normal"/>
    <w:uiPriority w:val="34"/>
    <w:qFormat/>
    <w:rsid w:val="00F03D5E"/>
    <w:pPr>
      <w:spacing w:after="200" w:line="276" w:lineRule="auto"/>
      <w:ind w:left="720"/>
      <w:contextualSpacing/>
    </w:pPr>
    <w:rPr>
      <w:rFonts w:ascii="Calibri" w:eastAsia="Times New Roman" w:hAnsi="Calibri"/>
      <w:sz w:val="22"/>
      <w:szCs w:val="22"/>
      <w:lang w:eastAsia="zh-CN"/>
    </w:rPr>
  </w:style>
  <w:style w:type="character" w:styleId="Emphasis">
    <w:name w:val="Emphasis"/>
    <w:uiPriority w:val="20"/>
    <w:qFormat/>
    <w:rsid w:val="00F03D5E"/>
    <w:rPr>
      <w:i/>
      <w:iCs/>
    </w:rPr>
  </w:style>
  <w:style w:type="paragraph" w:styleId="NormalWeb">
    <w:name w:val="Normal (Web)"/>
    <w:basedOn w:val="Normal"/>
    <w:uiPriority w:val="99"/>
    <w:unhideWhenUsed/>
    <w:rsid w:val="00F03D5E"/>
    <w:pPr>
      <w:spacing w:before="100" w:beforeAutospacing="1" w:after="100" w:afterAutospacing="1"/>
    </w:pPr>
    <w:rPr>
      <w:rFonts w:eastAsia="Calibri"/>
      <w:szCs w:val="24"/>
    </w:rPr>
  </w:style>
  <w:style w:type="paragraph" w:styleId="BalloonText">
    <w:name w:val="Balloon Text"/>
    <w:basedOn w:val="Normal"/>
    <w:link w:val="BalloonTextChar"/>
    <w:rsid w:val="00F03D5E"/>
    <w:rPr>
      <w:rFonts w:ascii="Tahoma" w:hAnsi="Tahoma" w:cs="Tahoma"/>
      <w:sz w:val="16"/>
      <w:szCs w:val="16"/>
    </w:rPr>
  </w:style>
  <w:style w:type="character" w:customStyle="1" w:styleId="BalloonTextChar">
    <w:name w:val="Balloon Text Char"/>
    <w:link w:val="BalloonText"/>
    <w:rsid w:val="00F03D5E"/>
    <w:rPr>
      <w:rFonts w:ascii="Tahoma" w:eastAsia="Trebuchet MS" w:hAnsi="Tahoma" w:cs="Tahoma"/>
      <w:color w:val="000000"/>
      <w:sz w:val="16"/>
      <w:szCs w:val="16"/>
    </w:rPr>
  </w:style>
  <w:style w:type="character" w:styleId="CommentReference">
    <w:name w:val="annotation reference"/>
    <w:rsid w:val="00F03D5E"/>
    <w:rPr>
      <w:sz w:val="18"/>
      <w:szCs w:val="18"/>
    </w:rPr>
  </w:style>
  <w:style w:type="paragraph" w:styleId="CommentText">
    <w:name w:val="annotation text"/>
    <w:basedOn w:val="Normal"/>
    <w:link w:val="CommentTextChar"/>
    <w:rsid w:val="00F03D5E"/>
    <w:rPr>
      <w:szCs w:val="24"/>
    </w:rPr>
  </w:style>
  <w:style w:type="character" w:customStyle="1" w:styleId="CommentTextChar">
    <w:name w:val="Comment Text Char"/>
    <w:link w:val="CommentText"/>
    <w:rsid w:val="00F03D5E"/>
    <w:rPr>
      <w:rFonts w:ascii="Arial Narrow" w:eastAsia="Trebuchet MS" w:hAnsi="Arial Narrow"/>
      <w:color w:val="000000"/>
      <w:szCs w:val="24"/>
    </w:rPr>
  </w:style>
  <w:style w:type="paragraph" w:styleId="CommentSubject">
    <w:name w:val="annotation subject"/>
    <w:basedOn w:val="CommentText"/>
    <w:next w:val="CommentText"/>
    <w:link w:val="CommentSubjectChar"/>
    <w:rsid w:val="00F03D5E"/>
    <w:rPr>
      <w:b/>
      <w:bCs/>
      <w:szCs w:val="20"/>
    </w:rPr>
  </w:style>
  <w:style w:type="character" w:customStyle="1" w:styleId="CommentSubjectChar">
    <w:name w:val="Comment Subject Char"/>
    <w:link w:val="CommentSubject"/>
    <w:rsid w:val="00F03D5E"/>
    <w:rPr>
      <w:rFonts w:ascii="Arial Narrow" w:eastAsia="Trebuchet MS" w:hAnsi="Arial Narrow"/>
      <w:b/>
      <w:bCs/>
      <w:color w:val="000000"/>
    </w:rPr>
  </w:style>
  <w:style w:type="character" w:customStyle="1" w:styleId="Heading1Char">
    <w:name w:val="Heading 1 Char"/>
    <w:basedOn w:val="DefaultParagraphFont"/>
    <w:link w:val="Heading1"/>
    <w:uiPriority w:val="3"/>
    <w:rsid w:val="00F03D5E"/>
    <w:rPr>
      <w:rFonts w:ascii="Arial Narrow" w:eastAsiaTheme="majorEastAsia" w:hAnsi="Arial Narrow" w:cstheme="majorBidi"/>
      <w:b/>
      <w:bCs/>
      <w:color w:val="000000"/>
      <w:sz w:val="24"/>
      <w:u w:val="single"/>
    </w:rPr>
  </w:style>
  <w:style w:type="character" w:customStyle="1" w:styleId="HeaderChar">
    <w:name w:val="Header Char"/>
    <w:basedOn w:val="DefaultParagraphFont"/>
    <w:link w:val="Header"/>
    <w:uiPriority w:val="99"/>
    <w:rsid w:val="00F03D5E"/>
    <w:rPr>
      <w:rFonts w:ascii="Arial Narrow" w:eastAsia="Trebuchet MS" w:hAnsi="Arial Narrow"/>
      <w:color w:val="000000"/>
    </w:rPr>
  </w:style>
  <w:style w:type="character" w:customStyle="1" w:styleId="FootnoteTextChar">
    <w:name w:val="Footnote Text Char"/>
    <w:basedOn w:val="DefaultParagraphFont"/>
    <w:link w:val="FootnoteText"/>
    <w:rsid w:val="00F03D5E"/>
    <w:rPr>
      <w:rFonts w:ascii="Arial Narrow" w:eastAsia="Trebuchet MS" w:hAnsi="Arial Narrow"/>
      <w:color w:val="000000"/>
    </w:rPr>
  </w:style>
  <w:style w:type="paragraph" w:styleId="ListParagraph">
    <w:name w:val="List Paragraph"/>
    <w:basedOn w:val="Normal"/>
    <w:uiPriority w:val="34"/>
    <w:unhideWhenUsed/>
    <w:qFormat/>
    <w:rsid w:val="00F03D5E"/>
    <w:pPr>
      <w:ind w:left="720"/>
      <w:contextualSpacing/>
    </w:pPr>
  </w:style>
  <w:style w:type="character" w:styleId="Strong">
    <w:name w:val="Strong"/>
    <w:basedOn w:val="DefaultParagraphFont"/>
    <w:uiPriority w:val="15"/>
    <w:qFormat/>
    <w:rsid w:val="00F03D5E"/>
    <w:rPr>
      <w:b/>
      <w:bCs/>
      <w:color w:val="262626" w:themeColor="text1" w:themeTint="D9"/>
    </w:rPr>
  </w:style>
  <w:style w:type="paragraph" w:styleId="Title">
    <w:name w:val="Title"/>
    <w:basedOn w:val="Normal"/>
    <w:next w:val="Normal"/>
    <w:link w:val="TitleChar"/>
    <w:uiPriority w:val="2"/>
    <w:qFormat/>
    <w:rsid w:val="00F03D5E"/>
    <w:pPr>
      <w:spacing w:after="80"/>
      <w:contextualSpacing/>
      <w:jc w:val="center"/>
    </w:pPr>
    <w:rPr>
      <w:rFonts w:eastAsiaTheme="majorEastAsia" w:cstheme="majorBidi"/>
      <w:b/>
      <w:bCs/>
      <w:kern w:val="28"/>
      <w:sz w:val="32"/>
    </w:rPr>
  </w:style>
  <w:style w:type="character" w:customStyle="1" w:styleId="TitleChar">
    <w:name w:val="Title Char"/>
    <w:basedOn w:val="DefaultParagraphFont"/>
    <w:link w:val="Title"/>
    <w:uiPriority w:val="2"/>
    <w:rsid w:val="00F03D5E"/>
    <w:rPr>
      <w:rFonts w:ascii="Arial Narrow" w:eastAsiaTheme="majorEastAsia" w:hAnsi="Arial Narrow" w:cstheme="majorBidi"/>
      <w:b/>
      <w:bCs/>
      <w:color w:val="000000"/>
      <w:kern w:val="28"/>
      <w:sz w:val="32"/>
    </w:rPr>
  </w:style>
  <w:style w:type="character" w:customStyle="1" w:styleId="Heading2Char">
    <w:name w:val="Heading 2 Char"/>
    <w:basedOn w:val="DefaultParagraphFont"/>
    <w:link w:val="Heading2"/>
    <w:uiPriority w:val="4"/>
    <w:rsid w:val="00F03D5E"/>
    <w:rPr>
      <w:rFonts w:ascii="Arial Narrow" w:eastAsia="Trebuchet MS" w:hAnsi="Arial Narrow"/>
      <w:b/>
      <w:bCs/>
      <w:noProof/>
      <w:color w:val="000000"/>
      <w:shd w:val="clear" w:color="auto" w:fill="E6E6E6"/>
    </w:rPr>
  </w:style>
  <w:style w:type="character" w:customStyle="1" w:styleId="Heading4Char">
    <w:name w:val="Heading 4 Char"/>
    <w:basedOn w:val="DefaultParagraphFont"/>
    <w:link w:val="Heading4"/>
    <w:uiPriority w:val="9"/>
    <w:semiHidden/>
    <w:rsid w:val="00F03D5E"/>
    <w:rPr>
      <w:rFonts w:asciiTheme="majorBidi" w:eastAsiaTheme="majorEastAsia" w:hAnsiTheme="majorBidi" w:cstheme="majorBidi"/>
      <w:i/>
      <w:iCs/>
      <w:color w:val="000000" w:themeColor="text1"/>
      <w:sz w:val="22"/>
    </w:rPr>
  </w:style>
  <w:style w:type="character" w:customStyle="1" w:styleId="Heading5Char">
    <w:name w:val="Heading 5 Char"/>
    <w:basedOn w:val="DefaultParagraphFont"/>
    <w:link w:val="Heading5"/>
    <w:uiPriority w:val="9"/>
    <w:semiHidden/>
    <w:rsid w:val="00F03D5E"/>
    <w:rPr>
      <w:rFonts w:asciiTheme="majorHAnsi" w:eastAsiaTheme="majorEastAsia" w:hAnsiTheme="majorHAnsi" w:cstheme="majorBidi"/>
      <w:b/>
      <w:color w:val="4F81BD" w:themeColor="accent1"/>
    </w:rPr>
  </w:style>
  <w:style w:type="character" w:customStyle="1" w:styleId="Heading6Char">
    <w:name w:val="Heading 6 Char"/>
    <w:basedOn w:val="DefaultParagraphFont"/>
    <w:link w:val="Heading6"/>
    <w:uiPriority w:val="9"/>
    <w:semiHidden/>
    <w:rsid w:val="00F03D5E"/>
    <w:rPr>
      <w:rFonts w:asciiTheme="majorHAnsi" w:eastAsiaTheme="majorEastAsia" w:hAnsiTheme="majorHAnsi" w:cstheme="majorBidi"/>
      <w:color w:val="4F81BD" w:themeColor="accent1"/>
    </w:rPr>
  </w:style>
  <w:style w:type="character" w:customStyle="1" w:styleId="Heading7Char">
    <w:name w:val="Heading 7 Char"/>
    <w:basedOn w:val="DefaultParagraphFont"/>
    <w:link w:val="Heading7"/>
    <w:uiPriority w:val="9"/>
    <w:semiHidden/>
    <w:rsid w:val="00F03D5E"/>
    <w:rPr>
      <w:rFonts w:asciiTheme="majorHAnsi" w:eastAsiaTheme="majorEastAsia" w:hAnsiTheme="majorHAnsi" w:cstheme="majorBidi"/>
      <w:i/>
      <w:iCs/>
      <w:color w:val="4F81BD" w:themeColor="accent1"/>
    </w:rPr>
  </w:style>
  <w:style w:type="character" w:customStyle="1" w:styleId="Heading8Char">
    <w:name w:val="Heading 8 Char"/>
    <w:basedOn w:val="DefaultParagraphFont"/>
    <w:link w:val="Heading8"/>
    <w:uiPriority w:val="9"/>
    <w:semiHidden/>
    <w:rsid w:val="00F03D5E"/>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F03D5E"/>
    <w:rPr>
      <w:rFonts w:asciiTheme="majorHAnsi" w:eastAsiaTheme="majorEastAsia" w:hAnsiTheme="majorHAnsi" w:cstheme="majorBidi"/>
      <w:i/>
      <w:iCs/>
      <w:color w:val="272727" w:themeColor="text1" w:themeTint="D8"/>
      <w:szCs w:val="21"/>
    </w:rPr>
  </w:style>
  <w:style w:type="table" w:styleId="TableGrid">
    <w:name w:val="Table Grid"/>
    <w:basedOn w:val="TableNormal"/>
    <w:uiPriority w:val="39"/>
    <w:rsid w:val="00F03D5E"/>
    <w:rPr>
      <w:rFonts w:eastAsiaTheme="minorHAns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F03D5E"/>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i w:val="0"/>
        <w:color w:val="4F81BD" w:themeColor="accent1"/>
      </w:rPr>
      <w:tblPr/>
      <w:tcPr>
        <w:tcBorders>
          <w:bottom w:val="nil"/>
        </w:tcBorders>
      </w:tcPr>
    </w:tblStylePr>
  </w:style>
  <w:style w:type="paragraph" w:styleId="ListBullet">
    <w:name w:val="List Bullet"/>
    <w:basedOn w:val="Normal"/>
    <w:uiPriority w:val="14"/>
    <w:unhideWhenUsed/>
    <w:qFormat/>
    <w:rsid w:val="00F03D5E"/>
    <w:pPr>
      <w:numPr>
        <w:numId w:val="9"/>
      </w:numPr>
    </w:pPr>
  </w:style>
  <w:style w:type="paragraph" w:styleId="Subtitle">
    <w:name w:val="Subtitle"/>
    <w:basedOn w:val="Heading2"/>
    <w:next w:val="Normal"/>
    <w:link w:val="SubtitleChar"/>
    <w:uiPriority w:val="2"/>
    <w:qFormat/>
    <w:rsid w:val="00F03D5E"/>
    <w:pPr>
      <w:spacing w:before="120"/>
      <w:jc w:val="center"/>
    </w:pPr>
    <w:rPr>
      <w:rFonts w:asciiTheme="majorBidi" w:hAnsiTheme="majorBidi" w:cstheme="majorBidi"/>
      <w:sz w:val="28"/>
      <w:szCs w:val="28"/>
    </w:rPr>
  </w:style>
  <w:style w:type="character" w:customStyle="1" w:styleId="SubtitleChar">
    <w:name w:val="Subtitle Char"/>
    <w:basedOn w:val="DefaultParagraphFont"/>
    <w:link w:val="Subtitle"/>
    <w:uiPriority w:val="2"/>
    <w:rsid w:val="00F03D5E"/>
    <w:rPr>
      <w:rFonts w:asciiTheme="majorBidi" w:eastAsia="Trebuchet MS" w:hAnsiTheme="majorBidi" w:cstheme="majorBidi"/>
      <w:b/>
      <w:bCs/>
      <w:noProof/>
      <w:color w:val="000000"/>
      <w:sz w:val="28"/>
      <w:szCs w:val="28"/>
      <w:shd w:val="clear" w:color="auto" w:fill="E6E6E6"/>
    </w:rPr>
  </w:style>
  <w:style w:type="table" w:styleId="PlainTable4">
    <w:name w:val="Plain Table 4"/>
    <w:basedOn w:val="TableNormal"/>
    <w:uiPriority w:val="44"/>
    <w:rsid w:val="00F03D5E"/>
    <w:rPr>
      <w:rFonts w:eastAsiaTheme="minorHAns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yllabusTable-NoBorders">
    <w:name w:val="Syllabus Table - No Borders"/>
    <w:basedOn w:val="TableNormal"/>
    <w:uiPriority w:val="99"/>
    <w:rsid w:val="00F03D5E"/>
    <w:rPr>
      <w:rFonts w:eastAsiaTheme="minorHAnsi"/>
      <w:lang w:eastAsia="ja-JP"/>
    </w:rPr>
    <w:tblPr>
      <w:tblCellMar>
        <w:left w:w="0" w:type="dxa"/>
        <w:right w:w="115" w:type="dxa"/>
      </w:tblCellMar>
    </w:tblPr>
    <w:tblStylePr w:type="firstRow">
      <w:pPr>
        <w:wordWrap/>
        <w:spacing w:afterLines="0" w:after="80" w:afterAutospacing="0"/>
      </w:pPr>
      <w:rPr>
        <w:rFonts w:asciiTheme="majorHAnsi" w:hAnsiTheme="majorHAnsi"/>
        <w:b/>
        <w:color w:val="4F81BD" w:themeColor="accent1"/>
        <w:sz w:val="20"/>
      </w:rPr>
      <w:tblPr/>
      <w:trPr>
        <w:tblHeader/>
      </w:trPr>
    </w:tblStylePr>
  </w:style>
  <w:style w:type="table" w:customStyle="1" w:styleId="SyllabusTable-withBorders">
    <w:name w:val="Syllabus Table - with Borders"/>
    <w:basedOn w:val="TableNormal"/>
    <w:uiPriority w:val="99"/>
    <w:rsid w:val="00F03D5E"/>
    <w:pPr>
      <w:spacing w:before="80" w:after="80"/>
    </w:pPr>
    <w:rPr>
      <w:rFonts w:eastAsiaTheme="minorHAnsi"/>
      <w:lang w:eastAsia="ja-JP"/>
    </w:rPr>
    <w:tblPr>
      <w:tblBorders>
        <w:bottom w:val="single" w:sz="4" w:space="0" w:color="4F81BD" w:themeColor="accent1"/>
        <w:insideH w:val="single" w:sz="4" w:space="0" w:color="BFBFBF" w:themeColor="background1" w:themeShade="BF"/>
      </w:tblBorders>
      <w:tblCellMar>
        <w:left w:w="0" w:type="dxa"/>
        <w:right w:w="115" w:type="dxa"/>
      </w:tblCellMar>
    </w:tblPr>
    <w:tblStylePr w:type="firstRow">
      <w:pPr>
        <w:wordWrap/>
        <w:spacing w:beforeLines="0" w:before="0" w:beforeAutospacing="0" w:afterLines="0" w:after="80" w:afterAutospacing="0"/>
      </w:pPr>
      <w:rPr>
        <w:rFonts w:asciiTheme="majorHAnsi" w:hAnsiTheme="majorHAnsi"/>
        <w:b/>
        <w:color w:val="4F81BD" w:themeColor="accent1"/>
        <w:sz w:val="20"/>
      </w:rPr>
      <w:tblPr/>
      <w:trPr>
        <w:tblHeader/>
      </w:trPr>
      <w:tcPr>
        <w:tcBorders>
          <w:top w:val="nil"/>
          <w:left w:val="nil"/>
          <w:bottom w:val="single" w:sz="4" w:space="0" w:color="4F81BD" w:themeColor="accent1"/>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F03D5E"/>
    <w:rPr>
      <w:rFonts w:eastAsiaTheme="minorHAnsi"/>
    </w:rPr>
  </w:style>
  <w:style w:type="paragraph" w:styleId="Caption">
    <w:name w:val="caption"/>
    <w:basedOn w:val="Normal"/>
    <w:next w:val="Normal"/>
    <w:uiPriority w:val="35"/>
    <w:semiHidden/>
    <w:unhideWhenUsed/>
    <w:qFormat/>
    <w:rsid w:val="00F03D5E"/>
    <w:pPr>
      <w:spacing w:after="200"/>
    </w:pPr>
    <w:rPr>
      <w:i/>
      <w:iCs/>
      <w:sz w:val="18"/>
      <w:szCs w:val="18"/>
    </w:rPr>
  </w:style>
  <w:style w:type="character" w:styleId="BookTitle">
    <w:name w:val="Book Title"/>
    <w:basedOn w:val="DefaultParagraphFont"/>
    <w:uiPriority w:val="33"/>
    <w:unhideWhenUsed/>
    <w:qFormat/>
    <w:rsid w:val="00F03D5E"/>
    <w:rPr>
      <w:b/>
      <w:bCs/>
      <w:i/>
      <w:iCs/>
      <w:spacing w:val="0"/>
    </w:rPr>
  </w:style>
  <w:style w:type="character" w:styleId="IntenseReference">
    <w:name w:val="Intense Reference"/>
    <w:basedOn w:val="DefaultParagraphFont"/>
    <w:uiPriority w:val="32"/>
    <w:unhideWhenUsed/>
    <w:qFormat/>
    <w:rsid w:val="00F03D5E"/>
    <w:rPr>
      <w:b/>
      <w:bCs/>
      <w:caps w:val="0"/>
      <w:smallCaps/>
      <w:color w:val="4F81BD" w:themeColor="accent1"/>
      <w:spacing w:val="0"/>
    </w:rPr>
  </w:style>
  <w:style w:type="paragraph" w:styleId="TOCHeading">
    <w:name w:val="TOC Heading"/>
    <w:basedOn w:val="Heading1"/>
    <w:next w:val="Normal"/>
    <w:uiPriority w:val="39"/>
    <w:semiHidden/>
    <w:unhideWhenUsed/>
    <w:qFormat/>
    <w:rsid w:val="00F03D5E"/>
    <w:pPr>
      <w:spacing w:before="240" w:after="0"/>
      <w:outlineLvl w:val="9"/>
    </w:pPr>
    <w:rPr>
      <w:b w:val="0"/>
      <w:bCs w:val="0"/>
      <w:color w:val="4F81BD" w:themeColor="accent1"/>
      <w:sz w:val="32"/>
      <w:szCs w:val="32"/>
    </w:rPr>
  </w:style>
  <w:style w:type="paragraph" w:customStyle="1" w:styleId="paragraph">
    <w:name w:val="paragraph"/>
    <w:basedOn w:val="Normal"/>
    <w:rsid w:val="00F03D5E"/>
    <w:pPr>
      <w:spacing w:before="100" w:beforeAutospacing="1" w:after="100" w:afterAutospacing="1"/>
    </w:pPr>
    <w:rPr>
      <w:rFonts w:eastAsia="Times New Roman"/>
      <w:color w:val="auto"/>
      <w:sz w:val="24"/>
      <w:szCs w:val="24"/>
    </w:rPr>
  </w:style>
  <w:style w:type="character" w:customStyle="1" w:styleId="normaltextrun">
    <w:name w:val="normaltextrun"/>
    <w:basedOn w:val="DefaultParagraphFont"/>
    <w:rsid w:val="00F03D5E"/>
  </w:style>
  <w:style w:type="character" w:customStyle="1" w:styleId="eop">
    <w:name w:val="eop"/>
    <w:basedOn w:val="DefaultParagraphFont"/>
    <w:rsid w:val="00F03D5E"/>
  </w:style>
  <w:style w:type="paragraph" w:styleId="List">
    <w:name w:val="List"/>
    <w:basedOn w:val="Normal"/>
    <w:uiPriority w:val="99"/>
    <w:unhideWhenUsed/>
    <w:rsid w:val="00F03D5E"/>
    <w:pPr>
      <w:ind w:left="360" w:hanging="360"/>
      <w:contextualSpacing/>
    </w:pPr>
  </w:style>
  <w:style w:type="character" w:customStyle="1" w:styleId="UnresolvedMention1">
    <w:name w:val="Unresolved Mention1"/>
    <w:basedOn w:val="DefaultParagraphFont"/>
    <w:uiPriority w:val="99"/>
    <w:semiHidden/>
    <w:unhideWhenUsed/>
    <w:rsid w:val="00F03D5E"/>
    <w:rPr>
      <w:color w:val="605E5C"/>
      <w:shd w:val="clear" w:color="auto" w:fill="E1DFDD"/>
    </w:rPr>
  </w:style>
  <w:style w:type="paragraph" w:styleId="List2">
    <w:name w:val="List 2"/>
    <w:basedOn w:val="Normal"/>
    <w:uiPriority w:val="99"/>
    <w:unhideWhenUsed/>
    <w:rsid w:val="00F03D5E"/>
    <w:pPr>
      <w:ind w:left="720" w:hanging="360"/>
      <w:contextualSpacing/>
    </w:pPr>
  </w:style>
  <w:style w:type="paragraph" w:customStyle="1" w:styleId="Normal1">
    <w:name w:val="Normal1"/>
    <w:rsid w:val="00F03D5E"/>
    <w:rPr>
      <w:rFonts w:ascii="Times New Roman" w:eastAsia="Times New Roman" w:hAnsi="Times New Roman"/>
      <w:color w:val="000000"/>
      <w:sz w:val="24"/>
      <w:szCs w:val="22"/>
    </w:rPr>
  </w:style>
  <w:style w:type="character" w:styleId="UnresolvedMention">
    <w:name w:val="Unresolved Mention"/>
    <w:basedOn w:val="DefaultParagraphFont"/>
    <w:uiPriority w:val="99"/>
    <w:semiHidden/>
    <w:unhideWhenUsed/>
    <w:rsid w:val="00F03D5E"/>
    <w:rPr>
      <w:color w:val="605E5C"/>
      <w:shd w:val="clear" w:color="auto" w:fill="E1DFDD"/>
    </w:rPr>
  </w:style>
  <w:style w:type="paragraph" w:styleId="Revision">
    <w:name w:val="Revision"/>
    <w:hidden/>
    <w:semiHidden/>
    <w:rsid w:val="00E0113E"/>
    <w:rPr>
      <w:rFonts w:ascii="Times New Roman" w:eastAsia="Trebuchet MS" w:hAnsi="Times New Roman"/>
      <w:color w:val="000000"/>
    </w:rPr>
  </w:style>
  <w:style w:type="paragraph" w:customStyle="1" w:styleId="BodyB">
    <w:name w:val="Body B"/>
    <w:rsid w:val="00F03D5E"/>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None">
    <w:name w:val="None"/>
    <w:rsid w:val="00F03D5E"/>
  </w:style>
  <w:style w:type="character" w:customStyle="1" w:styleId="Hyperlink6">
    <w:name w:val="Hyperlink.6"/>
    <w:basedOn w:val="None"/>
    <w:rsid w:val="006E0417"/>
    <w:rPr>
      <w:color w:val="000000"/>
      <w:u w:val="single" w:color="000000"/>
    </w:rPr>
  </w:style>
  <w:style w:type="paragraph" w:styleId="Bibliography">
    <w:name w:val="Bibliography"/>
    <w:basedOn w:val="Normal"/>
    <w:next w:val="Normal"/>
    <w:unhideWhenUsed/>
    <w:qFormat/>
    <w:rsid w:val="00F03D5E"/>
    <w:pPr>
      <w:spacing w:after="0"/>
      <w:ind w:left="360" w:hanging="360"/>
    </w:pPr>
  </w:style>
  <w:style w:type="paragraph" w:customStyle="1" w:styleId="Normal12ptBlack">
    <w:name w:val="Normal + 12 pt (Black)"/>
    <w:basedOn w:val="Normal"/>
    <w:link w:val="Normal12ptBlackChar"/>
    <w:rsid w:val="00F03D5E"/>
    <w:pPr>
      <w:spacing w:after="0"/>
    </w:pPr>
    <w:rPr>
      <w:rFonts w:eastAsia="Times New Roman"/>
      <w:color w:val="auto"/>
      <w:lang w:val="en-NZ" w:eastAsia="en-NZ"/>
    </w:rPr>
  </w:style>
  <w:style w:type="character" w:customStyle="1" w:styleId="Normal12ptBlackChar">
    <w:name w:val="Normal + 12 pt (Black) Char"/>
    <w:link w:val="Normal12ptBlack"/>
    <w:rsid w:val="00F03D5E"/>
    <w:rPr>
      <w:rFonts w:ascii="Arial Narrow" w:eastAsia="Times New Roman" w:hAnsi="Arial Narrow"/>
      <w:lang w:val="en-NZ" w:eastAsia="en-NZ"/>
    </w:rPr>
  </w:style>
  <w:style w:type="paragraph" w:customStyle="1" w:styleId="BodyA">
    <w:name w:val="Body A"/>
    <w:rsid w:val="00F03D5E"/>
    <w:pPr>
      <w:pBdr>
        <w:top w:val="nil"/>
        <w:left w:val="nil"/>
        <w:bottom w:val="nil"/>
        <w:right w:val="nil"/>
        <w:between w:val="nil"/>
        <w:bar w:val="nil"/>
      </w:pBdr>
    </w:pPr>
    <w:rPr>
      <w:rFonts w:ascii="Times New Roman" w:eastAsia="Times New Roman" w:hAnsi="Times New Roman"/>
      <w:color w:val="000000"/>
      <w:u w:color="000000"/>
      <w:bdr w:val="nil"/>
    </w:rPr>
  </w:style>
  <w:style w:type="paragraph" w:customStyle="1" w:styleId="TableParagraph">
    <w:name w:val="Table Paragraph"/>
    <w:basedOn w:val="Normal"/>
    <w:uiPriority w:val="1"/>
    <w:qFormat/>
    <w:rsid w:val="00F03D5E"/>
    <w:pPr>
      <w:widowControl w:val="0"/>
      <w:autoSpaceDE w:val="0"/>
      <w:autoSpaceDN w:val="0"/>
      <w:spacing w:after="0"/>
    </w:pPr>
    <w:rPr>
      <w:rFonts w:eastAsia="Arial" w:cs="Arial"/>
      <w:color w:val="auto"/>
      <w:szCs w:val="22"/>
    </w:rPr>
  </w:style>
  <w:style w:type="character" w:customStyle="1" w:styleId="contributornametrigger">
    <w:name w:val="contributornametrigger"/>
    <w:basedOn w:val="DefaultParagraphFont"/>
    <w:uiPriority w:val="99"/>
    <w:rsid w:val="00F03D5E"/>
  </w:style>
  <w:style w:type="character" w:customStyle="1" w:styleId="Title1">
    <w:name w:val="Title1"/>
    <w:basedOn w:val="DefaultParagraphFont"/>
    <w:rsid w:val="00F03D5E"/>
  </w:style>
  <w:style w:type="character" w:customStyle="1" w:styleId="medium-normal1">
    <w:name w:val="medium-normal1"/>
    <w:rsid w:val="00F03D5E"/>
    <w:rPr>
      <w:rFonts w:ascii="Arial" w:hAnsi="Arial" w:cs="Arial" w:hint="default"/>
      <w:b w:val="0"/>
      <w:bCs w:val="0"/>
      <w:i w:val="0"/>
      <w:iCs w:val="0"/>
      <w:sz w:val="20"/>
      <w:szCs w:val="20"/>
    </w:rPr>
  </w:style>
  <w:style w:type="paragraph" w:customStyle="1" w:styleId="entry-meta">
    <w:name w:val="entry-meta"/>
    <w:basedOn w:val="Normal"/>
    <w:rsid w:val="00F03D5E"/>
    <w:pPr>
      <w:spacing w:before="100" w:beforeAutospacing="1" w:after="100" w:afterAutospacing="1"/>
    </w:pPr>
    <w:rPr>
      <w:rFonts w:eastAsia="Times New Roman"/>
      <w:color w:val="auto"/>
      <w:sz w:val="24"/>
      <w:szCs w:val="24"/>
    </w:rPr>
  </w:style>
  <w:style w:type="character" w:customStyle="1" w:styleId="entry-author">
    <w:name w:val="entry-author"/>
    <w:basedOn w:val="DefaultParagraphFont"/>
    <w:rsid w:val="00F03D5E"/>
  </w:style>
  <w:style w:type="character" w:customStyle="1" w:styleId="entry-author-name">
    <w:name w:val="entry-author-name"/>
    <w:basedOn w:val="DefaultParagraphFont"/>
    <w:rsid w:val="00F03D5E"/>
  </w:style>
  <w:style w:type="paragraph" w:styleId="BodyText">
    <w:name w:val="Body Text"/>
    <w:basedOn w:val="Normal"/>
    <w:link w:val="BodyTextChar"/>
    <w:rsid w:val="00F03D5E"/>
    <w:rPr>
      <w:rFonts w:ascii="Times" w:eastAsia="Times" w:hAnsi="Times"/>
      <w:color w:val="auto"/>
      <w:sz w:val="24"/>
    </w:rPr>
  </w:style>
  <w:style w:type="character" w:customStyle="1" w:styleId="BodyTextChar">
    <w:name w:val="Body Text Char"/>
    <w:basedOn w:val="DefaultParagraphFont"/>
    <w:link w:val="BodyText"/>
    <w:rsid w:val="00F03D5E"/>
    <w:rPr>
      <w:sz w:val="24"/>
    </w:rPr>
  </w:style>
  <w:style w:type="paragraph" w:customStyle="1" w:styleId="HeadingColoredBox">
    <w:name w:val="Heading Colored Box"/>
    <w:basedOn w:val="Normal"/>
    <w:next w:val="Normal"/>
    <w:qFormat/>
    <w:rsid w:val="00F03D5E"/>
    <w:pPr>
      <w:pBdr>
        <w:bottom w:val="single" w:sz="4" w:space="1" w:color="auto"/>
      </w:pBdr>
      <w:shd w:val="clear" w:color="auto" w:fill="365F91" w:themeFill="accent1" w:themeFillShade="BF"/>
      <w:spacing w:before="120"/>
      <w:jc w:val="center"/>
    </w:pPr>
    <w:rPr>
      <w:rFonts w:eastAsia="Times New Roman" w:cs="Arial"/>
      <w:b/>
      <w:color w:val="EEECE1" w:themeColor="background2"/>
    </w:rPr>
  </w:style>
  <w:style w:type="character" w:customStyle="1" w:styleId="medium-font">
    <w:name w:val="medium-font"/>
    <w:basedOn w:val="DefaultParagraphFont"/>
    <w:rsid w:val="00F03D5E"/>
  </w:style>
  <w:style w:type="character" w:customStyle="1" w:styleId="apple-converted-space">
    <w:name w:val="apple-converted-space"/>
    <w:basedOn w:val="DefaultParagraphFont"/>
    <w:rsid w:val="00F03D5E"/>
  </w:style>
  <w:style w:type="paragraph" w:customStyle="1" w:styleId="TableHeader">
    <w:name w:val="Table Header"/>
    <w:basedOn w:val="TableParagraph"/>
    <w:next w:val="TableParagraph"/>
    <w:qFormat/>
    <w:rsid w:val="00F03D5E"/>
    <w:pPr>
      <w:shd w:val="clear" w:color="auto" w:fill="FBD4B4" w:themeFill="accent6" w:themeFillTint="66"/>
      <w:jc w:val="center"/>
    </w:pPr>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2783">
      <w:bodyDiv w:val="1"/>
      <w:marLeft w:val="0"/>
      <w:marRight w:val="0"/>
      <w:marTop w:val="0"/>
      <w:marBottom w:val="0"/>
      <w:divBdr>
        <w:top w:val="none" w:sz="0" w:space="0" w:color="auto"/>
        <w:left w:val="none" w:sz="0" w:space="0" w:color="auto"/>
        <w:bottom w:val="none" w:sz="0" w:space="0" w:color="auto"/>
        <w:right w:val="none" w:sz="0" w:space="0" w:color="auto"/>
      </w:divBdr>
    </w:div>
    <w:div w:id="194125606">
      <w:bodyDiv w:val="1"/>
      <w:marLeft w:val="0"/>
      <w:marRight w:val="0"/>
      <w:marTop w:val="0"/>
      <w:marBottom w:val="0"/>
      <w:divBdr>
        <w:top w:val="none" w:sz="0" w:space="0" w:color="auto"/>
        <w:left w:val="none" w:sz="0" w:space="0" w:color="auto"/>
        <w:bottom w:val="none" w:sz="0" w:space="0" w:color="auto"/>
        <w:right w:val="none" w:sz="0" w:space="0" w:color="auto"/>
      </w:divBdr>
      <w:divsChild>
        <w:div w:id="653874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283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8834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2200592">
          <w:blockQuote w:val="1"/>
          <w:marLeft w:val="720"/>
          <w:marRight w:val="720"/>
          <w:marTop w:val="100"/>
          <w:marBottom w:val="100"/>
          <w:divBdr>
            <w:top w:val="none" w:sz="0" w:space="0" w:color="auto"/>
            <w:left w:val="none" w:sz="0" w:space="0" w:color="auto"/>
            <w:bottom w:val="none" w:sz="0" w:space="0" w:color="auto"/>
            <w:right w:val="none" w:sz="0" w:space="0" w:color="auto"/>
          </w:divBdr>
        </w:div>
        <w:div w:id="945767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562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6125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233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47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71002">
          <w:blockQuote w:val="1"/>
          <w:marLeft w:val="720"/>
          <w:marRight w:val="720"/>
          <w:marTop w:val="100"/>
          <w:marBottom w:val="100"/>
          <w:divBdr>
            <w:top w:val="none" w:sz="0" w:space="0" w:color="auto"/>
            <w:left w:val="none" w:sz="0" w:space="0" w:color="auto"/>
            <w:bottom w:val="none" w:sz="0" w:space="0" w:color="auto"/>
            <w:right w:val="none" w:sz="0" w:space="0" w:color="auto"/>
          </w:divBdr>
        </w:div>
        <w:div w:id="6048476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0817830">
      <w:bodyDiv w:val="1"/>
      <w:marLeft w:val="0"/>
      <w:marRight w:val="0"/>
      <w:marTop w:val="0"/>
      <w:marBottom w:val="0"/>
      <w:divBdr>
        <w:top w:val="none" w:sz="0" w:space="0" w:color="auto"/>
        <w:left w:val="none" w:sz="0" w:space="0" w:color="auto"/>
        <w:bottom w:val="none" w:sz="0" w:space="0" w:color="auto"/>
        <w:right w:val="none" w:sz="0" w:space="0" w:color="auto"/>
      </w:divBdr>
    </w:div>
    <w:div w:id="340932758">
      <w:bodyDiv w:val="1"/>
      <w:marLeft w:val="0"/>
      <w:marRight w:val="0"/>
      <w:marTop w:val="0"/>
      <w:marBottom w:val="0"/>
      <w:divBdr>
        <w:top w:val="none" w:sz="0" w:space="0" w:color="auto"/>
        <w:left w:val="none" w:sz="0" w:space="0" w:color="auto"/>
        <w:bottom w:val="none" w:sz="0" w:space="0" w:color="auto"/>
        <w:right w:val="none" w:sz="0" w:space="0" w:color="auto"/>
      </w:divBdr>
    </w:div>
    <w:div w:id="386995774">
      <w:bodyDiv w:val="1"/>
      <w:marLeft w:val="0"/>
      <w:marRight w:val="0"/>
      <w:marTop w:val="0"/>
      <w:marBottom w:val="0"/>
      <w:divBdr>
        <w:top w:val="none" w:sz="0" w:space="0" w:color="auto"/>
        <w:left w:val="none" w:sz="0" w:space="0" w:color="auto"/>
        <w:bottom w:val="none" w:sz="0" w:space="0" w:color="auto"/>
        <w:right w:val="none" w:sz="0" w:space="0" w:color="auto"/>
      </w:divBdr>
    </w:div>
    <w:div w:id="440611000">
      <w:bodyDiv w:val="1"/>
      <w:marLeft w:val="0"/>
      <w:marRight w:val="0"/>
      <w:marTop w:val="0"/>
      <w:marBottom w:val="0"/>
      <w:divBdr>
        <w:top w:val="none" w:sz="0" w:space="0" w:color="auto"/>
        <w:left w:val="none" w:sz="0" w:space="0" w:color="auto"/>
        <w:bottom w:val="none" w:sz="0" w:space="0" w:color="auto"/>
        <w:right w:val="none" w:sz="0" w:space="0" w:color="auto"/>
      </w:divBdr>
    </w:div>
    <w:div w:id="506597999">
      <w:bodyDiv w:val="1"/>
      <w:marLeft w:val="0"/>
      <w:marRight w:val="0"/>
      <w:marTop w:val="0"/>
      <w:marBottom w:val="0"/>
      <w:divBdr>
        <w:top w:val="none" w:sz="0" w:space="0" w:color="auto"/>
        <w:left w:val="none" w:sz="0" w:space="0" w:color="auto"/>
        <w:bottom w:val="none" w:sz="0" w:space="0" w:color="auto"/>
        <w:right w:val="none" w:sz="0" w:space="0" w:color="auto"/>
      </w:divBdr>
    </w:div>
    <w:div w:id="630478575">
      <w:bodyDiv w:val="1"/>
      <w:marLeft w:val="0"/>
      <w:marRight w:val="0"/>
      <w:marTop w:val="0"/>
      <w:marBottom w:val="0"/>
      <w:divBdr>
        <w:top w:val="none" w:sz="0" w:space="0" w:color="auto"/>
        <w:left w:val="none" w:sz="0" w:space="0" w:color="auto"/>
        <w:bottom w:val="none" w:sz="0" w:space="0" w:color="auto"/>
        <w:right w:val="none" w:sz="0" w:space="0" w:color="auto"/>
      </w:divBdr>
      <w:divsChild>
        <w:div w:id="2135055307">
          <w:marLeft w:val="0"/>
          <w:marRight w:val="0"/>
          <w:marTop w:val="0"/>
          <w:marBottom w:val="0"/>
          <w:divBdr>
            <w:top w:val="none" w:sz="0" w:space="0" w:color="auto"/>
            <w:left w:val="none" w:sz="0" w:space="0" w:color="auto"/>
            <w:bottom w:val="none" w:sz="0" w:space="0" w:color="auto"/>
            <w:right w:val="none" w:sz="0" w:space="0" w:color="auto"/>
          </w:divBdr>
          <w:divsChild>
            <w:div w:id="20640198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092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829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34309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60024662">
      <w:bodyDiv w:val="1"/>
      <w:marLeft w:val="0"/>
      <w:marRight w:val="0"/>
      <w:marTop w:val="0"/>
      <w:marBottom w:val="0"/>
      <w:divBdr>
        <w:top w:val="none" w:sz="0" w:space="0" w:color="auto"/>
        <w:left w:val="none" w:sz="0" w:space="0" w:color="auto"/>
        <w:bottom w:val="none" w:sz="0" w:space="0" w:color="auto"/>
        <w:right w:val="none" w:sz="0" w:space="0" w:color="auto"/>
      </w:divBdr>
    </w:div>
    <w:div w:id="825828571">
      <w:bodyDiv w:val="1"/>
      <w:marLeft w:val="0"/>
      <w:marRight w:val="0"/>
      <w:marTop w:val="0"/>
      <w:marBottom w:val="0"/>
      <w:divBdr>
        <w:top w:val="none" w:sz="0" w:space="0" w:color="auto"/>
        <w:left w:val="none" w:sz="0" w:space="0" w:color="auto"/>
        <w:bottom w:val="none" w:sz="0" w:space="0" w:color="auto"/>
        <w:right w:val="none" w:sz="0" w:space="0" w:color="auto"/>
      </w:divBdr>
    </w:div>
    <w:div w:id="1263144465">
      <w:bodyDiv w:val="1"/>
      <w:marLeft w:val="0"/>
      <w:marRight w:val="0"/>
      <w:marTop w:val="0"/>
      <w:marBottom w:val="0"/>
      <w:divBdr>
        <w:top w:val="none" w:sz="0" w:space="0" w:color="auto"/>
        <w:left w:val="none" w:sz="0" w:space="0" w:color="auto"/>
        <w:bottom w:val="none" w:sz="0" w:space="0" w:color="auto"/>
        <w:right w:val="none" w:sz="0" w:space="0" w:color="auto"/>
      </w:divBdr>
    </w:div>
    <w:div w:id="1266225907">
      <w:bodyDiv w:val="1"/>
      <w:marLeft w:val="0"/>
      <w:marRight w:val="0"/>
      <w:marTop w:val="0"/>
      <w:marBottom w:val="0"/>
      <w:divBdr>
        <w:top w:val="none" w:sz="0" w:space="0" w:color="auto"/>
        <w:left w:val="none" w:sz="0" w:space="0" w:color="auto"/>
        <w:bottom w:val="none" w:sz="0" w:space="0" w:color="auto"/>
        <w:right w:val="none" w:sz="0" w:space="0" w:color="auto"/>
      </w:divBdr>
    </w:div>
    <w:div w:id="1372268231">
      <w:bodyDiv w:val="1"/>
      <w:marLeft w:val="0"/>
      <w:marRight w:val="0"/>
      <w:marTop w:val="0"/>
      <w:marBottom w:val="0"/>
      <w:divBdr>
        <w:top w:val="none" w:sz="0" w:space="0" w:color="auto"/>
        <w:left w:val="none" w:sz="0" w:space="0" w:color="auto"/>
        <w:bottom w:val="none" w:sz="0" w:space="0" w:color="auto"/>
        <w:right w:val="none" w:sz="0" w:space="0" w:color="auto"/>
      </w:divBdr>
    </w:div>
    <w:div w:id="1417903720">
      <w:bodyDiv w:val="1"/>
      <w:marLeft w:val="0"/>
      <w:marRight w:val="0"/>
      <w:marTop w:val="0"/>
      <w:marBottom w:val="0"/>
      <w:divBdr>
        <w:top w:val="none" w:sz="0" w:space="0" w:color="auto"/>
        <w:left w:val="none" w:sz="0" w:space="0" w:color="auto"/>
        <w:bottom w:val="none" w:sz="0" w:space="0" w:color="auto"/>
        <w:right w:val="none" w:sz="0" w:space="0" w:color="auto"/>
      </w:divBdr>
      <w:divsChild>
        <w:div w:id="16467628">
          <w:marLeft w:val="0"/>
          <w:marRight w:val="0"/>
          <w:marTop w:val="0"/>
          <w:marBottom w:val="0"/>
          <w:divBdr>
            <w:top w:val="none" w:sz="0" w:space="0" w:color="auto"/>
            <w:left w:val="none" w:sz="0" w:space="0" w:color="auto"/>
            <w:bottom w:val="none" w:sz="0" w:space="0" w:color="auto"/>
            <w:right w:val="none" w:sz="0" w:space="0" w:color="auto"/>
          </w:divBdr>
          <w:divsChild>
            <w:div w:id="1513182044">
              <w:blockQuote w:val="1"/>
              <w:marLeft w:val="720"/>
              <w:marRight w:val="720"/>
              <w:marTop w:val="100"/>
              <w:marBottom w:val="100"/>
              <w:divBdr>
                <w:top w:val="none" w:sz="0" w:space="0" w:color="auto"/>
                <w:left w:val="none" w:sz="0" w:space="0" w:color="auto"/>
                <w:bottom w:val="none" w:sz="0" w:space="0" w:color="auto"/>
                <w:right w:val="none" w:sz="0" w:space="0" w:color="auto"/>
              </w:divBdr>
            </w:div>
            <w:div w:id="404035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69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165096">
              <w:blockQuote w:val="1"/>
              <w:marLeft w:val="720"/>
              <w:marRight w:val="720"/>
              <w:marTop w:val="100"/>
              <w:marBottom w:val="100"/>
              <w:divBdr>
                <w:top w:val="none" w:sz="0" w:space="0" w:color="auto"/>
                <w:left w:val="none" w:sz="0" w:space="0" w:color="auto"/>
                <w:bottom w:val="none" w:sz="0" w:space="0" w:color="auto"/>
                <w:right w:val="none" w:sz="0" w:space="0" w:color="auto"/>
              </w:divBdr>
            </w:div>
            <w:div w:id="6778467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6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522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2043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612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7738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170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8285789">
      <w:bodyDiv w:val="1"/>
      <w:marLeft w:val="0"/>
      <w:marRight w:val="0"/>
      <w:marTop w:val="0"/>
      <w:marBottom w:val="0"/>
      <w:divBdr>
        <w:top w:val="none" w:sz="0" w:space="0" w:color="auto"/>
        <w:left w:val="none" w:sz="0" w:space="0" w:color="auto"/>
        <w:bottom w:val="none" w:sz="0" w:space="0" w:color="auto"/>
        <w:right w:val="none" w:sz="0" w:space="0" w:color="auto"/>
      </w:divBdr>
    </w:div>
    <w:div w:id="1528060244">
      <w:bodyDiv w:val="1"/>
      <w:marLeft w:val="0"/>
      <w:marRight w:val="0"/>
      <w:marTop w:val="0"/>
      <w:marBottom w:val="0"/>
      <w:divBdr>
        <w:top w:val="none" w:sz="0" w:space="0" w:color="auto"/>
        <w:left w:val="none" w:sz="0" w:space="0" w:color="auto"/>
        <w:bottom w:val="none" w:sz="0" w:space="0" w:color="auto"/>
        <w:right w:val="none" w:sz="0" w:space="0" w:color="auto"/>
      </w:divBdr>
      <w:divsChild>
        <w:div w:id="271788381">
          <w:marLeft w:val="0"/>
          <w:marRight w:val="0"/>
          <w:marTop w:val="0"/>
          <w:marBottom w:val="0"/>
          <w:divBdr>
            <w:top w:val="none" w:sz="0" w:space="0" w:color="auto"/>
            <w:left w:val="none" w:sz="0" w:space="0" w:color="auto"/>
            <w:bottom w:val="none" w:sz="0" w:space="0" w:color="auto"/>
            <w:right w:val="none" w:sz="0" w:space="0" w:color="auto"/>
          </w:divBdr>
          <w:divsChild>
            <w:div w:id="148111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9316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1950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7300342">
              <w:blockQuote w:val="1"/>
              <w:marLeft w:val="720"/>
              <w:marRight w:val="720"/>
              <w:marTop w:val="100"/>
              <w:marBottom w:val="100"/>
              <w:divBdr>
                <w:top w:val="none" w:sz="0" w:space="0" w:color="auto"/>
                <w:left w:val="none" w:sz="0" w:space="0" w:color="auto"/>
                <w:bottom w:val="none" w:sz="0" w:space="0" w:color="auto"/>
                <w:right w:val="none" w:sz="0" w:space="0" w:color="auto"/>
              </w:divBdr>
            </w:div>
            <w:div w:id="521742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708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926467">
              <w:blockQuote w:val="1"/>
              <w:marLeft w:val="720"/>
              <w:marRight w:val="720"/>
              <w:marTop w:val="100"/>
              <w:marBottom w:val="100"/>
              <w:divBdr>
                <w:top w:val="none" w:sz="0" w:space="0" w:color="auto"/>
                <w:left w:val="none" w:sz="0" w:space="0" w:color="auto"/>
                <w:bottom w:val="none" w:sz="0" w:space="0" w:color="auto"/>
                <w:right w:val="none" w:sz="0" w:space="0" w:color="auto"/>
              </w:divBdr>
            </w:div>
            <w:div w:id="67399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334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2190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341200">
              <w:blockQuote w:val="1"/>
              <w:marLeft w:val="720"/>
              <w:marRight w:val="720"/>
              <w:marTop w:val="100"/>
              <w:marBottom w:val="100"/>
              <w:divBdr>
                <w:top w:val="none" w:sz="0" w:space="0" w:color="auto"/>
                <w:left w:val="none" w:sz="0" w:space="0" w:color="auto"/>
                <w:bottom w:val="none" w:sz="0" w:space="0" w:color="auto"/>
                <w:right w:val="none" w:sz="0" w:space="0" w:color="auto"/>
              </w:divBdr>
            </w:div>
            <w:div w:id="86883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520012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63951996">
      <w:bodyDiv w:val="1"/>
      <w:marLeft w:val="0"/>
      <w:marRight w:val="0"/>
      <w:marTop w:val="0"/>
      <w:marBottom w:val="0"/>
      <w:divBdr>
        <w:top w:val="none" w:sz="0" w:space="0" w:color="auto"/>
        <w:left w:val="none" w:sz="0" w:space="0" w:color="auto"/>
        <w:bottom w:val="none" w:sz="0" w:space="0" w:color="auto"/>
        <w:right w:val="none" w:sz="0" w:space="0" w:color="auto"/>
      </w:divBdr>
    </w:div>
    <w:div w:id="1641494632">
      <w:bodyDiv w:val="1"/>
      <w:marLeft w:val="0"/>
      <w:marRight w:val="0"/>
      <w:marTop w:val="0"/>
      <w:marBottom w:val="0"/>
      <w:divBdr>
        <w:top w:val="none" w:sz="0" w:space="0" w:color="auto"/>
        <w:left w:val="none" w:sz="0" w:space="0" w:color="auto"/>
        <w:bottom w:val="none" w:sz="0" w:space="0" w:color="auto"/>
        <w:right w:val="none" w:sz="0" w:space="0" w:color="auto"/>
      </w:divBdr>
    </w:div>
    <w:div w:id="1690374252">
      <w:bodyDiv w:val="1"/>
      <w:marLeft w:val="0"/>
      <w:marRight w:val="0"/>
      <w:marTop w:val="0"/>
      <w:marBottom w:val="0"/>
      <w:divBdr>
        <w:top w:val="none" w:sz="0" w:space="0" w:color="auto"/>
        <w:left w:val="none" w:sz="0" w:space="0" w:color="auto"/>
        <w:bottom w:val="none" w:sz="0" w:space="0" w:color="auto"/>
        <w:right w:val="none" w:sz="0" w:space="0" w:color="auto"/>
      </w:divBdr>
    </w:div>
    <w:div w:id="1834640924">
      <w:bodyDiv w:val="1"/>
      <w:marLeft w:val="0"/>
      <w:marRight w:val="0"/>
      <w:marTop w:val="0"/>
      <w:marBottom w:val="0"/>
      <w:divBdr>
        <w:top w:val="none" w:sz="0" w:space="0" w:color="auto"/>
        <w:left w:val="none" w:sz="0" w:space="0" w:color="auto"/>
        <w:bottom w:val="none" w:sz="0" w:space="0" w:color="auto"/>
        <w:right w:val="none" w:sz="0" w:space="0" w:color="auto"/>
      </w:divBdr>
      <w:divsChild>
        <w:div w:id="251353344">
          <w:marLeft w:val="0"/>
          <w:marRight w:val="0"/>
          <w:marTop w:val="0"/>
          <w:marBottom w:val="0"/>
          <w:divBdr>
            <w:top w:val="none" w:sz="0" w:space="0" w:color="auto"/>
            <w:left w:val="none" w:sz="0" w:space="0" w:color="auto"/>
            <w:bottom w:val="none" w:sz="0" w:space="0" w:color="auto"/>
            <w:right w:val="none" w:sz="0" w:space="0" w:color="auto"/>
          </w:divBdr>
          <w:divsChild>
            <w:div w:id="1495073991">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5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7960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316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603518">
              <w:blockQuote w:val="1"/>
              <w:marLeft w:val="720"/>
              <w:marRight w:val="720"/>
              <w:marTop w:val="100"/>
              <w:marBottom w:val="100"/>
              <w:divBdr>
                <w:top w:val="none" w:sz="0" w:space="0" w:color="auto"/>
                <w:left w:val="none" w:sz="0" w:space="0" w:color="auto"/>
                <w:bottom w:val="none" w:sz="0" w:space="0" w:color="auto"/>
                <w:right w:val="none" w:sz="0" w:space="0" w:color="auto"/>
              </w:divBdr>
            </w:div>
            <w:div w:id="378434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9541345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411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93344831">
      <w:bodyDiv w:val="1"/>
      <w:marLeft w:val="0"/>
      <w:marRight w:val="0"/>
      <w:marTop w:val="0"/>
      <w:marBottom w:val="0"/>
      <w:divBdr>
        <w:top w:val="none" w:sz="0" w:space="0" w:color="auto"/>
        <w:left w:val="none" w:sz="0" w:space="0" w:color="auto"/>
        <w:bottom w:val="none" w:sz="0" w:space="0" w:color="auto"/>
        <w:right w:val="none" w:sz="0" w:space="0" w:color="auto"/>
      </w:divBdr>
    </w:div>
    <w:div w:id="195822193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uides.lib.utexas.edu/fairuse/home"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oden.utexas.edu/sysdocs/policy/copyright.htm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zoom.us/support/downloa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tatic1.squarespace.com/static/58178917d482e994ffcd43ba/t/5b7c9ff0032be481e287ce40/1534894065455/4.+WCIU+ADA+Resonable+Accomodation+Request+Form.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uides.lib.utexas.edu/fairuse/quickguides"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1" ma:contentTypeDescription="Create a new document." ma:contentTypeScope="" ma:versionID="ab0fae407b78ca589386e35d1198048e">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86d07b59fb4131e130218b8346407142"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C31137-063B-4F31-AEE0-8A472D312B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1A7147-F5D5-42A0-BADF-D8820680D720}">
  <ds:schemaRefs>
    <ds:schemaRef ds:uri="1de11fac-a5ee-47b5-bf3b-850b7cc2cfca"/>
    <ds:schemaRef ds:uri="http://schemas.microsoft.com/office/2006/documentManagement/types"/>
    <ds:schemaRef ds:uri="a3683cd3-bf5a-4a61-b1a4-86ac11adc745"/>
    <ds:schemaRef ds:uri="http://schemas.microsoft.com/office/infopath/2007/PartnerControls"/>
    <ds:schemaRef ds:uri="http://purl.org/dc/terms/"/>
    <ds:schemaRef ds:uri="http://schemas.microsoft.com/office/2006/metadata/properties"/>
    <ds:schemaRef ds:uri="http://purl.org/dc/dcmitype/"/>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C22F3604-3CF7-4EA3-B3D1-96C38819F560}">
  <ds:schemaRefs>
    <ds:schemaRef ds:uri="http://schemas.microsoft.com/sharepoint/v3/contenttype/forms"/>
  </ds:schemaRefs>
</ds:datastoreItem>
</file>

<file path=customXml/itemProps4.xml><?xml version="1.0" encoding="utf-8"?>
<ds:datastoreItem xmlns:ds="http://schemas.openxmlformats.org/officeDocument/2006/customXml" ds:itemID="{652134CA-A018-4246-95AB-C531AC9A63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WCIU%20MATUL%20syllabus%20styles.dotx</Template>
  <TotalTime>33</TotalTime>
  <Pages>10</Pages>
  <Words>3508</Words>
  <Characters>20946</Characters>
  <Application>Microsoft Office Word</Application>
  <DocSecurity>0</DocSecurity>
  <Lines>174</Lines>
  <Paragraphs>48</Paragraphs>
  <ScaleCrop>false</ScaleCrop>
  <Company>WCIU</Company>
  <LinksUpToDate>false</LinksUpToDate>
  <CharactersWithSpaces>24406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WCIU MATUL Syllabus Template</dc:title>
  <dc:creator>Paul Pennington</dc:creator>
  <cp:lastModifiedBy>John Paul Pennington</cp:lastModifiedBy>
  <cp:revision>55</cp:revision>
  <cp:lastPrinted>2014-10-07T21:58:00Z</cp:lastPrinted>
  <dcterms:created xsi:type="dcterms:W3CDTF">2020-02-04T20:18:00Z</dcterms:created>
  <dcterms:modified xsi:type="dcterms:W3CDTF">2020-02-04T20:51:00Z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